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2579" w:rsidRDefault="00CE1707">
      <w:pPr>
        <w:rPr>
          <w:rFonts w:ascii="Arial" w:eastAsia="Arial" w:hAnsi="Arial" w:cs="Arial"/>
          <w:i/>
          <w:iCs/>
          <w:sz w:val="20"/>
          <w:szCs w:val="20"/>
        </w:rPr>
      </w:pPr>
      <w:r>
        <w:rPr>
          <w:rFonts w:ascii="Arial" w:eastAsia="Arial" w:hAnsi="Arial" w:cs="Arial"/>
          <w:i/>
          <w:iCs/>
          <w:sz w:val="20"/>
          <w:szCs w:val="20"/>
        </w:rPr>
        <w:t xml:space="preserve">Según datos de </w:t>
      </w:r>
      <w:proofErr w:type="spellStart"/>
      <w:r>
        <w:rPr>
          <w:rFonts w:ascii="Arial" w:eastAsia="Arial" w:hAnsi="Arial" w:cs="Arial"/>
          <w:i/>
          <w:iCs/>
          <w:sz w:val="20"/>
          <w:szCs w:val="20"/>
        </w:rPr>
        <w:t>AirHelp</w:t>
      </w:r>
      <w:proofErr w:type="spellEnd"/>
      <w:r>
        <w:rPr>
          <w:rFonts w:ascii="Arial" w:eastAsia="Arial" w:hAnsi="Arial" w:cs="Arial"/>
          <w:i/>
          <w:iCs/>
          <w:sz w:val="20"/>
          <w:szCs w:val="20"/>
        </w:rPr>
        <w:t xml:space="preserve">,  </w:t>
      </w:r>
    </w:p>
    <w:p w:rsidR="00F32579" w:rsidRDefault="00CE1707">
      <w:pPr>
        <w:jc w:val="center"/>
        <w:rPr>
          <w:b/>
          <w:bCs/>
          <w:sz w:val="34"/>
          <w:szCs w:val="34"/>
        </w:rPr>
      </w:pPr>
      <w:bookmarkStart w:id="0" w:name="_GoBack"/>
      <w:r>
        <w:rPr>
          <w:b/>
          <w:bCs/>
          <w:sz w:val="34"/>
          <w:szCs w:val="34"/>
        </w:rPr>
        <w:t xml:space="preserve">1 de cada 3 vuelos fue retrasado o cancelado en España durante el primer trimestre del año </w:t>
      </w:r>
    </w:p>
    <w:bookmarkEnd w:id="0"/>
    <w:p w:rsidR="00F32579" w:rsidRDefault="00CE1707">
      <w:pPr>
        <w:numPr>
          <w:ilvl w:val="0"/>
          <w:numId w:val="1"/>
        </w:numPr>
        <w:jc w:val="both"/>
        <w:rPr>
          <w:b/>
          <w:bCs/>
          <w:sz w:val="24"/>
          <w:szCs w:val="24"/>
        </w:rPr>
      </w:pPr>
      <w:r>
        <w:rPr>
          <w:b/>
          <w:bCs/>
          <w:sz w:val="24"/>
          <w:szCs w:val="24"/>
        </w:rPr>
        <w:t>Estos datos reflejan un grave empeoramiento del tráfico aéreo en el país respecto al año pasado: en el primer trimestre de 2025, 4,6 millones de pasajeros sufrieron las consecuencias de la interrupción de un vuelo; esta cifra prácticamente se duplica en 20</w:t>
      </w:r>
      <w:r>
        <w:rPr>
          <w:b/>
          <w:bCs/>
          <w:sz w:val="24"/>
          <w:szCs w:val="24"/>
        </w:rPr>
        <w:t xml:space="preserve">26  </w:t>
      </w:r>
    </w:p>
    <w:p w:rsidR="00F32579" w:rsidRDefault="00CE1707">
      <w:pPr>
        <w:numPr>
          <w:ilvl w:val="0"/>
          <w:numId w:val="1"/>
        </w:numPr>
        <w:jc w:val="both"/>
        <w:rPr>
          <w:b/>
          <w:bCs/>
          <w:sz w:val="24"/>
          <w:szCs w:val="24"/>
        </w:rPr>
      </w:pPr>
      <w:r>
        <w:rPr>
          <w:b/>
          <w:bCs/>
          <w:sz w:val="24"/>
          <w:szCs w:val="24"/>
        </w:rPr>
        <w:t xml:space="preserve">Sin embargo, a pesar de lo alarmante de estos datos, solo 185 mil pasajeros tienen derecho a una indemnización económica </w:t>
      </w:r>
    </w:p>
    <w:p w:rsidR="00F32579" w:rsidRDefault="00CE1707">
      <w:pPr>
        <w:numPr>
          <w:ilvl w:val="0"/>
          <w:numId w:val="1"/>
        </w:numPr>
        <w:pBdr>
          <w:top w:val="nil"/>
          <w:left w:val="nil"/>
          <w:bottom w:val="nil"/>
          <w:right w:val="nil"/>
          <w:between w:val="nil"/>
        </w:pBdr>
        <w:jc w:val="both"/>
        <w:rPr>
          <w:b/>
          <w:bCs/>
          <w:sz w:val="24"/>
          <w:szCs w:val="24"/>
        </w:rPr>
      </w:pPr>
      <w:r>
        <w:rPr>
          <w:b/>
          <w:bCs/>
          <w:sz w:val="24"/>
          <w:szCs w:val="24"/>
        </w:rPr>
        <w:t>El aeropuerto de Asturias es el más puntual de España, seguido del de Granada-Jaén e Ibiza; mientras que los aeropuertos de La Pa</w:t>
      </w:r>
      <w:r>
        <w:rPr>
          <w:b/>
          <w:bCs/>
          <w:sz w:val="24"/>
          <w:szCs w:val="24"/>
        </w:rPr>
        <w:t>lma, Santiago de Compostela y Ceuta son los que acumulan mayores tasas de retrasos</w:t>
      </w:r>
    </w:p>
    <w:p w:rsidR="00F32579" w:rsidRDefault="00CE1707">
      <w:pPr>
        <w:jc w:val="both"/>
      </w:pPr>
      <w:r>
        <w:rPr>
          <w:b/>
          <w:bCs/>
        </w:rPr>
        <w:t>Madrid, 13 de abril de 2026</w:t>
      </w:r>
      <w:r>
        <w:t xml:space="preserve">.- Un nuevo informe de </w:t>
      </w:r>
      <w:hyperlink r:id="rId8">
        <w:proofErr w:type="spellStart"/>
        <w:r>
          <w:rPr>
            <w:color w:val="1155CC"/>
            <w:u w:val="single"/>
          </w:rPr>
          <w:t>AirHelp</w:t>
        </w:r>
        <w:proofErr w:type="spellEnd"/>
      </w:hyperlink>
      <w:r>
        <w:t>, la empresa tecnológica que mejora la experiencia de los pasajeros d</w:t>
      </w:r>
      <w:r>
        <w:t xml:space="preserve">urante la posible interrupción de un vuelo, ha revelado nuevos datos sobre el estado del tráfico aéreo en España y el rendimiento de los aeropuertos españoles. </w:t>
      </w:r>
    </w:p>
    <w:p w:rsidR="00F32579" w:rsidRDefault="00CE1707">
      <w:pPr>
        <w:jc w:val="both"/>
        <w:rPr>
          <w:b/>
          <w:bCs/>
        </w:rPr>
      </w:pPr>
      <w:r>
        <w:t xml:space="preserve">Durante los tres primeros meses de 2026, </w:t>
      </w:r>
      <w:r>
        <w:rPr>
          <w:b/>
          <w:bCs/>
        </w:rPr>
        <w:t xml:space="preserve">más de 27 millones de pasajeros cogieron un vuelo </w:t>
      </w:r>
      <w:proofErr w:type="gramStart"/>
      <w:r>
        <w:rPr>
          <w:b/>
          <w:bCs/>
        </w:rPr>
        <w:t>desd</w:t>
      </w:r>
      <w:r>
        <w:rPr>
          <w:b/>
          <w:bCs/>
        </w:rPr>
        <w:t>e</w:t>
      </w:r>
      <w:proofErr w:type="gramEnd"/>
      <w:r>
        <w:rPr>
          <w:b/>
          <w:bCs/>
        </w:rPr>
        <w:t xml:space="preserve"> algún aeropuerto de España</w:t>
      </w:r>
      <w:r>
        <w:t xml:space="preserve">. Según los datos proporcionados por la compañía defensora de derechos de los pasajeros, aproximadamente </w:t>
      </w:r>
      <w:r>
        <w:rPr>
          <w:b/>
          <w:bCs/>
        </w:rPr>
        <w:t xml:space="preserve">1 de cada 3 vuelos -34,4 %- lo hizo con retraso o fue cancelado, afectando a cerca de 9 millones de pasajeros. </w:t>
      </w:r>
    </w:p>
    <w:p w:rsidR="00F32579" w:rsidRDefault="00CE1707">
      <w:pPr>
        <w:jc w:val="both"/>
      </w:pPr>
      <w:r>
        <w:rPr>
          <w:b/>
          <w:bCs/>
        </w:rPr>
        <w:t>Estos datos</w:t>
      </w:r>
      <w:r>
        <w:rPr>
          <w:b/>
          <w:bCs/>
        </w:rPr>
        <w:t xml:space="preserve"> reflejan un grave empeoramiento del tráfico aéreo en el país respecto al año pasado. </w:t>
      </w:r>
      <w:r>
        <w:t>En el primer trimestre de 2025, más del 82% de los desplazamientos se realizaron en el horario programado, reduciendo a la mitad el número de pasajeros afectados -4,6 mil</w:t>
      </w:r>
      <w:r>
        <w:t>lones de pasajeros- en comparación con las cifras actuales.</w:t>
      </w:r>
    </w:p>
    <w:p w:rsidR="00F32579" w:rsidRDefault="00CE1707">
      <w:pPr>
        <w:jc w:val="both"/>
      </w:pPr>
      <w:r>
        <w:t xml:space="preserve">Sin embargo, sorprende que a pesar de la impuntualidad, </w:t>
      </w:r>
      <w:r>
        <w:rPr>
          <w:b/>
          <w:bCs/>
        </w:rPr>
        <w:t>el número de pasajeros con derecho a indemnización solo es de 185 mil pasajeros</w:t>
      </w:r>
      <w:r>
        <w:t xml:space="preserve">. </w:t>
      </w:r>
    </w:p>
    <w:p w:rsidR="00F32579" w:rsidRDefault="00CE1707">
      <w:pPr>
        <w:jc w:val="both"/>
        <w:rPr>
          <w:b/>
          <w:bCs/>
        </w:rPr>
      </w:pPr>
      <w:r>
        <w:rPr>
          <w:b/>
          <w:bCs/>
        </w:rPr>
        <w:t xml:space="preserve">¿Cuáles son los aeropuertos con mejor desempeño? </w:t>
      </w:r>
    </w:p>
    <w:p w:rsidR="00F32579" w:rsidRDefault="00CE1707">
      <w:pPr>
        <w:jc w:val="both"/>
      </w:pPr>
      <w:r>
        <w:t>Según lo</w:t>
      </w:r>
      <w:r>
        <w:t xml:space="preserve">s datos de </w:t>
      </w:r>
      <w:proofErr w:type="spellStart"/>
      <w:r>
        <w:t>AirHelp</w:t>
      </w:r>
      <w:proofErr w:type="spellEnd"/>
      <w:r>
        <w:t xml:space="preserve">, teniendo en cuenta los aeropuertos con más de 200 vuelos mensuales programados, los pasajeros que salieron desde </w:t>
      </w:r>
      <w:r>
        <w:rPr>
          <w:b/>
          <w:bCs/>
        </w:rPr>
        <w:t>Asturias han sido los más afortunados</w:t>
      </w:r>
      <w:r>
        <w:t xml:space="preserve">. De los 159 mil pasajeros que tomaron un vuelo desde </w:t>
      </w:r>
      <w:r>
        <w:rPr>
          <w:b/>
          <w:bCs/>
        </w:rPr>
        <w:t>Asturias</w:t>
      </w:r>
      <w:r>
        <w:t>, el 81,6 % de ellos sal</w:t>
      </w:r>
      <w:r>
        <w:t xml:space="preserve">ieron en hora. Seguido de este, el de </w:t>
      </w:r>
      <w:r>
        <w:rPr>
          <w:b/>
          <w:bCs/>
        </w:rPr>
        <w:t>Granada-Jaén</w:t>
      </w:r>
      <w:r>
        <w:t xml:space="preserve"> y el de</w:t>
      </w:r>
      <w:r>
        <w:rPr>
          <w:b/>
          <w:bCs/>
        </w:rPr>
        <w:t xml:space="preserve"> Ibiza </w:t>
      </w:r>
      <w:r>
        <w:t xml:space="preserve">se proclaman como el segundo y tercer mejor aeropuerto de este primer trimestre del año, con una tasa de puntualidad del 79,7% y 74,6%, respectivamente. </w:t>
      </w:r>
    </w:p>
    <w:p w:rsidR="00F32579" w:rsidRDefault="00CE1707">
      <w:pPr>
        <w:jc w:val="both"/>
      </w:pPr>
      <w:r>
        <w:t>Por el contrario, los pasajeros de lo</w:t>
      </w:r>
      <w:r>
        <w:t xml:space="preserve">s aeropuertos de </w:t>
      </w:r>
      <w:r>
        <w:rPr>
          <w:b/>
          <w:bCs/>
        </w:rPr>
        <w:t xml:space="preserve">La Palma, Santiago de Compostela y  Ceuta </w:t>
      </w:r>
      <w:r>
        <w:t xml:space="preserve">no tuvieron la misma suerte. Estos aeropuertos ostentan los peores datos en esta primera parte del año, con porcentajes de puntualidad del 36,8 %, 44,3 % y 47,2 %, respectivamente. </w:t>
      </w:r>
    </w:p>
    <w:p w:rsidR="00F32579" w:rsidRDefault="00CE1707">
      <w:pPr>
        <w:jc w:val="both"/>
      </w:pPr>
      <w:r>
        <w:t xml:space="preserve">Además, </w:t>
      </w:r>
      <w:proofErr w:type="spellStart"/>
      <w:r>
        <w:t>AirHelp</w:t>
      </w:r>
      <w:proofErr w:type="spellEnd"/>
      <w:r>
        <w:t xml:space="preserve"> ha estudiado también el desempeño de los principales aeropuertos españoles: Madrid y Barcelona. Estos aeropuertos concentran el 46% del tráfico de pasajeros en España, </w:t>
      </w:r>
      <w:r>
        <w:lastRenderedPageBreak/>
        <w:t>trasladando a 6,8 millones de pasajeros desde la capital del país y 5,5 millones de pas</w:t>
      </w:r>
      <w:r>
        <w:t xml:space="preserve">ajeros desde la Ciudad Condal. De ellos, </w:t>
      </w:r>
      <w:r>
        <w:rPr>
          <w:b/>
          <w:bCs/>
        </w:rPr>
        <w:t>solo el 66,3 % despegó en hora en el caso de Madrid, y el 68,9 % en caso de hacerlo desde Barcelona</w:t>
      </w:r>
      <w:r>
        <w:t xml:space="preserve">. </w:t>
      </w:r>
    </w:p>
    <w:p w:rsidR="00F32579" w:rsidRDefault="00CE1707">
      <w:pPr>
        <w:jc w:val="both"/>
        <w:rPr>
          <w:b/>
          <w:bCs/>
        </w:rPr>
      </w:pPr>
      <w:r>
        <w:rPr>
          <w:b/>
          <w:bCs/>
        </w:rPr>
        <w:t>Derechos de los pasajeros según la CE261</w:t>
      </w:r>
    </w:p>
    <w:p w:rsidR="00F32579" w:rsidRDefault="00CE1707">
      <w:pPr>
        <w:spacing w:before="240" w:after="240"/>
        <w:jc w:val="both"/>
      </w:pPr>
      <w:r>
        <w:t>Al analizar estos datos y constatar el deterioro de la puntualidad en lo</w:t>
      </w:r>
      <w:r>
        <w:t xml:space="preserve">s aeropuertos españoles, </w:t>
      </w:r>
      <w:proofErr w:type="spellStart"/>
      <w:r>
        <w:t>AirHelp</w:t>
      </w:r>
      <w:proofErr w:type="spellEnd"/>
      <w:r>
        <w:t xml:space="preserve"> considera necesario recordar la importancia de contar con una normativa que regule los derechos de los pasajeros; normativa que, además, se encuentra actualmente en revisión en la Unión Europea.</w:t>
      </w:r>
    </w:p>
    <w:p w:rsidR="00F32579" w:rsidRDefault="00CE1707">
      <w:pPr>
        <w:spacing w:before="240" w:after="240"/>
        <w:jc w:val="both"/>
      </w:pPr>
      <w:r>
        <w:t>Con la regulación vigente, l</w:t>
      </w:r>
      <w:r>
        <w:t>os pasajeros tienen derecho a una indemnización de hasta 600 euros en caso de retrasos superiores a tres horas en la llegada a destino, cancelaciones sin aviso previo dentro de los 14 días anteriores a la fecha de salida o denegación de embarque por overbo</w:t>
      </w:r>
      <w:r>
        <w:t>oking imputable a la aerolínea. No obstante, esta compensación depende del motivo de la interrupción del vuelo. Por ejemplo, condiciones meteorológicas adversas o urgencias médicas pueden eximir a la compañía aérea de su obligación de indemnizar. En cambio</w:t>
      </w:r>
      <w:r>
        <w:t>, en caso de huelgas del personal de las aerolíneas, incluso si han sido anunciadas, los pasajeros tienen derecho a presentar reclamaciones.</w:t>
      </w:r>
    </w:p>
    <w:p w:rsidR="00F32579" w:rsidRDefault="00CE1707">
      <w:pPr>
        <w:spacing w:before="240" w:after="240"/>
        <w:jc w:val="both"/>
      </w:pPr>
      <w:r>
        <w:t>Además, si durante la espera se generan gastos adicionales derivados de la interrupción del vuelo (como comida, alo</w:t>
      </w:r>
      <w:r>
        <w:t>jamiento o aquellos relacionados con el equipaje extraviado), la compañía también debe hacerse cargo de ellos. Asimismo, ante cambios en el horario programado, las aerolíneas deben ofrecer un vuelo alternativo, que el pasajero puede rechazar si no desea co</w:t>
      </w:r>
      <w:r>
        <w:t>ntinuar con su viaje. En ese caso, podrá solicitar la devolución íntegra del billete.</w:t>
      </w:r>
    </w:p>
    <w:p w:rsidR="00F32579" w:rsidRDefault="00CE1707">
      <w:pPr>
        <w:spacing w:before="240" w:after="240"/>
        <w:jc w:val="both"/>
      </w:pPr>
      <w:r>
        <w:t>Por último, si la revisión normativa se aprueba en los términos que actualmente se están considerando en la Comisión Europea, se ampliarán los umbrales de retraso que dan derecho a indemnización, se revisarán las cuantías de estas compensaciones y se redef</w:t>
      </w:r>
      <w:r>
        <w:t>inirán los supuestos considerados como circunstancias extraordinarias que eximen a las aerolíneas de dicha obligación.</w:t>
      </w:r>
    </w:p>
    <w:p w:rsidR="00F32579" w:rsidRDefault="00F32579">
      <w:pPr>
        <w:spacing w:after="0" w:line="240" w:lineRule="auto"/>
        <w:jc w:val="both"/>
      </w:pPr>
    </w:p>
    <w:p w:rsidR="00F32579" w:rsidRDefault="00CE1707">
      <w:pPr>
        <w:jc w:val="both"/>
        <w:rPr>
          <w:b/>
          <w:bCs/>
          <w:sz w:val="18"/>
          <w:szCs w:val="18"/>
          <w:u w:val="single"/>
        </w:rPr>
      </w:pPr>
      <w:r>
        <w:rPr>
          <w:b/>
          <w:bCs/>
          <w:sz w:val="18"/>
          <w:szCs w:val="18"/>
          <w:u w:val="single"/>
        </w:rPr>
        <w:t>Petición para salvar los derechos de los pasajeros</w:t>
      </w:r>
    </w:p>
    <w:p w:rsidR="00F32579" w:rsidRDefault="00CE1707">
      <w:pPr>
        <w:jc w:val="both"/>
        <w:rPr>
          <w:sz w:val="18"/>
          <w:szCs w:val="18"/>
        </w:rPr>
      </w:pPr>
      <w:r>
        <w:rPr>
          <w:sz w:val="18"/>
          <w:szCs w:val="18"/>
        </w:rPr>
        <w:t xml:space="preserve">La UE está intentando recortar los derechos de los pasajeros de forma tan drástica que el 60% de las reclamaciones por retrasos ya no tendrían derecho a indemnización. Significará más retrasos, menos indemnizaciones y CERO responsabilidad. </w:t>
      </w:r>
    </w:p>
    <w:p w:rsidR="00F32579" w:rsidRDefault="00CE1707">
      <w:pPr>
        <w:jc w:val="both"/>
        <w:rPr>
          <w:b/>
          <w:bCs/>
          <w:sz w:val="18"/>
          <w:szCs w:val="18"/>
          <w:u w:val="single"/>
        </w:rPr>
      </w:pPr>
      <w:hyperlink r:id="rId9">
        <w:r>
          <w:rPr>
            <w:b/>
            <w:bCs/>
            <w:color w:val="1155CC"/>
            <w:sz w:val="18"/>
            <w:szCs w:val="18"/>
            <w:u w:val="single"/>
          </w:rPr>
          <w:t>Más información y firma de la petición</w:t>
        </w:r>
      </w:hyperlink>
      <w:r>
        <w:rPr>
          <w:b/>
          <w:bCs/>
          <w:sz w:val="18"/>
          <w:szCs w:val="18"/>
          <w:u w:val="single"/>
        </w:rPr>
        <w:t>.</w:t>
      </w:r>
    </w:p>
    <w:p w:rsidR="00F32579" w:rsidRDefault="00CE1707">
      <w:pPr>
        <w:jc w:val="both"/>
        <w:rPr>
          <w:rFonts w:ascii="Times New Roman" w:eastAsia="Times New Roman" w:hAnsi="Times New Roman" w:cs="Times New Roman"/>
          <w:sz w:val="24"/>
          <w:szCs w:val="24"/>
        </w:rPr>
      </w:pPr>
      <w:r>
        <w:rPr>
          <w:b/>
          <w:bCs/>
          <w:sz w:val="18"/>
          <w:szCs w:val="18"/>
          <w:u w:val="single"/>
        </w:rPr>
        <w:t xml:space="preserve">Sobre </w:t>
      </w:r>
      <w:proofErr w:type="spellStart"/>
      <w:r>
        <w:rPr>
          <w:b/>
          <w:bCs/>
          <w:sz w:val="18"/>
          <w:szCs w:val="18"/>
          <w:u w:val="single"/>
        </w:rPr>
        <w:t>AirHelp</w:t>
      </w:r>
      <w:proofErr w:type="spellEnd"/>
    </w:p>
    <w:p w:rsidR="00F32579" w:rsidRDefault="00CE1707">
      <w:pPr>
        <w:spacing w:line="276" w:lineRule="auto"/>
        <w:jc w:val="both"/>
        <w:rPr>
          <w:sz w:val="18"/>
          <w:szCs w:val="18"/>
        </w:rPr>
      </w:pPr>
      <w:hyperlink r:id="rId10">
        <w:proofErr w:type="spellStart"/>
        <w:r>
          <w:rPr>
            <w:color w:val="1155CC"/>
            <w:sz w:val="18"/>
            <w:szCs w:val="18"/>
            <w:u w:val="single"/>
          </w:rPr>
          <w:t>AirHelp</w:t>
        </w:r>
        <w:proofErr w:type="spellEnd"/>
      </w:hyperlink>
      <w:r>
        <w:rPr>
          <w:sz w:val="18"/>
          <w:szCs w:val="18"/>
        </w:rPr>
        <w:t xml:space="preserve"> es una empresa tecnológica de viajes que trabaja para mejorar la experiencia de </w:t>
      </w:r>
      <w:r>
        <w:rPr>
          <w:sz w:val="18"/>
          <w:szCs w:val="18"/>
        </w:rPr>
        <w:t xml:space="preserve">los pasajeros aéreos durante una interrupción de su vuelo. Desde 2013 han indemnizado 3 millones de pasajeros con retrasos o cancelaciones de vuelos. 12 millones de pasajeros han protegido sus vuelos con </w:t>
      </w:r>
      <w:proofErr w:type="spellStart"/>
      <w:r>
        <w:rPr>
          <w:sz w:val="18"/>
          <w:szCs w:val="18"/>
        </w:rPr>
        <w:t>AirHelp</w:t>
      </w:r>
      <w:proofErr w:type="spellEnd"/>
      <w:r>
        <w:rPr>
          <w:sz w:val="18"/>
          <w:szCs w:val="18"/>
        </w:rPr>
        <w:t>+, e incontables millones más se benefician d</w:t>
      </w:r>
      <w:r>
        <w:rPr>
          <w:sz w:val="18"/>
          <w:szCs w:val="18"/>
        </w:rPr>
        <w:t xml:space="preserve">e la información experta disponible gratuitamente en airhelp.es. </w:t>
      </w:r>
      <w:proofErr w:type="spellStart"/>
      <w:r>
        <w:rPr>
          <w:sz w:val="18"/>
          <w:szCs w:val="18"/>
        </w:rPr>
        <w:t>AirHelp</w:t>
      </w:r>
      <w:proofErr w:type="spellEnd"/>
      <w:r>
        <w:rPr>
          <w:sz w:val="18"/>
          <w:szCs w:val="18"/>
        </w:rPr>
        <w:t xml:space="preserve"> también acaba de lanzar su nueva </w:t>
      </w:r>
      <w:hyperlink r:id="rId11">
        <w:r>
          <w:rPr>
            <w:color w:val="1155CC"/>
            <w:sz w:val="18"/>
            <w:szCs w:val="18"/>
            <w:u w:val="single"/>
          </w:rPr>
          <w:t>aplicación</w:t>
        </w:r>
      </w:hyperlink>
      <w:r>
        <w:rPr>
          <w:sz w:val="18"/>
          <w:szCs w:val="18"/>
        </w:rPr>
        <w:t>, que ofrece seguimiento de vuelos en tiempo real, alertas de interrupciones y opciones p</w:t>
      </w:r>
      <w:r>
        <w:rPr>
          <w:sz w:val="18"/>
          <w:szCs w:val="18"/>
        </w:rPr>
        <w:t>ara una protección adicional.</w:t>
      </w:r>
    </w:p>
    <w:p w:rsidR="00F32579" w:rsidRDefault="00CE1707">
      <w:pPr>
        <w:spacing w:after="200" w:line="276" w:lineRule="auto"/>
        <w:jc w:val="both"/>
        <w:rPr>
          <w:sz w:val="18"/>
          <w:szCs w:val="18"/>
        </w:rPr>
      </w:pPr>
      <w:r>
        <w:rPr>
          <w:sz w:val="18"/>
          <w:szCs w:val="18"/>
        </w:rPr>
        <w:t xml:space="preserve">Como defensores de los derechos de los pasajeros aéreos, </w:t>
      </w:r>
      <w:proofErr w:type="spellStart"/>
      <w:r>
        <w:rPr>
          <w:sz w:val="18"/>
          <w:szCs w:val="18"/>
        </w:rPr>
        <w:t>AirHelp</w:t>
      </w:r>
      <w:proofErr w:type="spellEnd"/>
      <w:r>
        <w:rPr>
          <w:sz w:val="18"/>
          <w:szCs w:val="18"/>
        </w:rPr>
        <w:t xml:space="preserve"> se ha comprometido a cuidar del planeta e invertir en un futuro más verde, plantando 1 árbol por cada 100 interrupciones de vuelos y, hasta ahora, ya se han plan</w:t>
      </w:r>
      <w:r>
        <w:rPr>
          <w:sz w:val="18"/>
          <w:szCs w:val="18"/>
        </w:rPr>
        <w:t>tado más de 200,000 árboles.</w:t>
      </w:r>
    </w:p>
    <w:p w:rsidR="00F32579" w:rsidRDefault="00CE1707">
      <w:pPr>
        <w:spacing w:line="276" w:lineRule="auto"/>
        <w:jc w:val="both"/>
        <w:rPr>
          <w:sz w:val="18"/>
          <w:szCs w:val="18"/>
        </w:rPr>
      </w:pPr>
      <w:r>
        <w:rPr>
          <w:sz w:val="18"/>
          <w:szCs w:val="18"/>
        </w:rPr>
        <w:lastRenderedPageBreak/>
        <w:t xml:space="preserve">Con una innovadora IA que trabaja entre bastidores y un equipo especializado de más de 400 </w:t>
      </w:r>
      <w:proofErr w:type="spellStart"/>
      <w:r>
        <w:rPr>
          <w:sz w:val="18"/>
          <w:szCs w:val="18"/>
        </w:rPr>
        <w:t>AirHelpers</w:t>
      </w:r>
      <w:proofErr w:type="spellEnd"/>
      <w:r>
        <w:rPr>
          <w:sz w:val="18"/>
          <w:szCs w:val="18"/>
        </w:rPr>
        <w:t xml:space="preserve">, </w:t>
      </w:r>
      <w:proofErr w:type="spellStart"/>
      <w:r>
        <w:rPr>
          <w:sz w:val="18"/>
          <w:szCs w:val="18"/>
        </w:rPr>
        <w:t>AirHelp</w:t>
      </w:r>
      <w:proofErr w:type="spellEnd"/>
      <w:r>
        <w:rPr>
          <w:sz w:val="18"/>
          <w:szCs w:val="18"/>
        </w:rPr>
        <w:t xml:space="preserve"> facilita a cualquier persona que viaje en la UE y fuera de ella la reclamación de hasta 600 euros por retrasos y can</w:t>
      </w:r>
      <w:r>
        <w:rPr>
          <w:sz w:val="18"/>
          <w:szCs w:val="18"/>
        </w:rPr>
        <w:t xml:space="preserve">celaciones de vuelos. </w:t>
      </w:r>
    </w:p>
    <w:p w:rsidR="00F32579" w:rsidRDefault="00CE1707">
      <w:pPr>
        <w:spacing w:after="0" w:line="276" w:lineRule="auto"/>
        <w:jc w:val="both"/>
        <w:rPr>
          <w:b/>
          <w:bCs/>
          <w:sz w:val="18"/>
          <w:szCs w:val="18"/>
          <w:u w:val="single"/>
        </w:rPr>
      </w:pPr>
      <w:r>
        <w:rPr>
          <w:sz w:val="18"/>
          <w:szCs w:val="18"/>
        </w:rPr>
        <w:t xml:space="preserve">Puede encontrar más información sobre </w:t>
      </w:r>
      <w:proofErr w:type="spellStart"/>
      <w:r>
        <w:rPr>
          <w:sz w:val="18"/>
          <w:szCs w:val="18"/>
        </w:rPr>
        <w:t>AirHelp</w:t>
      </w:r>
      <w:proofErr w:type="spellEnd"/>
      <w:r>
        <w:rPr>
          <w:sz w:val="18"/>
          <w:szCs w:val="18"/>
        </w:rPr>
        <w:t xml:space="preserve"> en: </w:t>
      </w:r>
      <w:hyperlink r:id="rId12">
        <w:r>
          <w:rPr>
            <w:color w:val="1155CC"/>
            <w:sz w:val="18"/>
            <w:szCs w:val="18"/>
            <w:u w:val="single"/>
          </w:rPr>
          <w:t>http://www.airhelp.com/es/</w:t>
        </w:r>
      </w:hyperlink>
    </w:p>
    <w:p w:rsidR="00F32579" w:rsidRDefault="00F32579">
      <w:pPr>
        <w:spacing w:after="0" w:line="276" w:lineRule="auto"/>
        <w:jc w:val="both"/>
        <w:rPr>
          <w:rFonts w:ascii="Times New Roman" w:eastAsia="Times New Roman" w:hAnsi="Times New Roman" w:cs="Times New Roman"/>
          <w:sz w:val="24"/>
          <w:szCs w:val="24"/>
        </w:rPr>
      </w:pPr>
    </w:p>
    <w:p w:rsidR="00F32579" w:rsidRDefault="00CE1707">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ES"/>
        </w:rPr>
        <w:drawing>
          <wp:inline distT="114300" distB="114300" distL="114300" distR="114300">
            <wp:extent cx="547688" cy="929113"/>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547688" cy="929113"/>
                    </a:xfrm>
                    <a:prstGeom prst="rect">
                      <a:avLst/>
                    </a:prstGeom>
                    <a:ln/>
                  </pic:spPr>
                </pic:pic>
              </a:graphicData>
            </a:graphic>
          </wp:inline>
        </w:drawing>
      </w:r>
    </w:p>
    <w:p w:rsidR="00F32579" w:rsidRDefault="00CE1707">
      <w:pPr>
        <w:spacing w:line="276" w:lineRule="auto"/>
        <w:jc w:val="both"/>
        <w:rPr>
          <w:b/>
          <w:bCs/>
          <w:sz w:val="18"/>
          <w:szCs w:val="18"/>
        </w:rPr>
      </w:pPr>
      <w:r>
        <w:rPr>
          <w:b/>
          <w:bCs/>
          <w:sz w:val="18"/>
          <w:szCs w:val="18"/>
          <w:u w:val="single"/>
        </w:rPr>
        <w:t>Para más información:</w:t>
      </w:r>
    </w:p>
    <w:p w:rsidR="00F32579" w:rsidRDefault="00CE1707">
      <w:pPr>
        <w:spacing w:after="0" w:line="276" w:lineRule="auto"/>
        <w:jc w:val="both"/>
        <w:rPr>
          <w:b/>
          <w:bCs/>
          <w:sz w:val="18"/>
          <w:szCs w:val="18"/>
        </w:rPr>
      </w:pPr>
      <w:r>
        <w:rPr>
          <w:b/>
          <w:bCs/>
          <w:sz w:val="18"/>
          <w:szCs w:val="18"/>
        </w:rPr>
        <w:t xml:space="preserve">Mirella Palafox: </w:t>
      </w:r>
      <w:hyperlink r:id="rId14">
        <w:r>
          <w:rPr>
            <w:b/>
            <w:bCs/>
            <w:color w:val="1155CC"/>
            <w:sz w:val="18"/>
            <w:szCs w:val="18"/>
            <w:u w:val="single"/>
          </w:rPr>
          <w:t>mirella.palafox@</w:t>
        </w:r>
        <w:r>
          <w:rPr>
            <w:b/>
            <w:bCs/>
            <w:color w:val="1155CC"/>
            <w:sz w:val="18"/>
            <w:szCs w:val="18"/>
            <w:u w:val="single"/>
          </w:rPr>
          <w:t>acttud.es</w:t>
        </w:r>
      </w:hyperlink>
      <w:r>
        <w:rPr>
          <w:b/>
          <w:bCs/>
          <w:sz w:val="18"/>
          <w:szCs w:val="18"/>
        </w:rPr>
        <w:t xml:space="preserve"> </w:t>
      </w:r>
    </w:p>
    <w:p w:rsidR="00F32579" w:rsidRDefault="00CE1707">
      <w:pPr>
        <w:spacing w:after="0" w:line="276" w:lineRule="auto"/>
        <w:jc w:val="both"/>
        <w:rPr>
          <w:b/>
          <w:bCs/>
          <w:color w:val="1155CC"/>
          <w:sz w:val="18"/>
          <w:szCs w:val="18"/>
          <w:u w:val="single"/>
        </w:rPr>
      </w:pPr>
      <w:hyperlink r:id="rId15">
        <w:r>
          <w:rPr>
            <w:b/>
            <w:bCs/>
            <w:color w:val="1155CC"/>
            <w:sz w:val="18"/>
            <w:szCs w:val="18"/>
            <w:u w:val="single"/>
          </w:rPr>
          <w:t>airhelp@actitud.es</w:t>
        </w:r>
      </w:hyperlink>
    </w:p>
    <w:p w:rsidR="00F32579" w:rsidRDefault="00CE1707">
      <w:pPr>
        <w:spacing w:after="0" w:line="276" w:lineRule="auto"/>
        <w:jc w:val="both"/>
        <w:rPr>
          <w:sz w:val="18"/>
          <w:szCs w:val="18"/>
        </w:rPr>
      </w:pPr>
      <w:r>
        <w:rPr>
          <w:b/>
          <w:bCs/>
          <w:sz w:val="18"/>
          <w:szCs w:val="18"/>
        </w:rPr>
        <w:t>Actitud de Comunicación</w:t>
      </w:r>
      <w:r>
        <w:rPr>
          <w:sz w:val="18"/>
          <w:szCs w:val="18"/>
        </w:rPr>
        <w:t>: Tel.: 91 302 28 60</w:t>
      </w:r>
    </w:p>
    <w:p w:rsidR="00F32579" w:rsidRDefault="00F32579">
      <w:pPr>
        <w:spacing w:line="240" w:lineRule="auto"/>
        <w:jc w:val="both"/>
        <w:rPr>
          <w:b/>
          <w:bCs/>
          <w:sz w:val="18"/>
          <w:szCs w:val="18"/>
          <w:u w:val="single"/>
        </w:rPr>
      </w:pPr>
    </w:p>
    <w:p w:rsidR="00F32579" w:rsidRDefault="00F32579">
      <w:pPr>
        <w:jc w:val="both"/>
        <w:rPr>
          <w:b/>
          <w:bCs/>
          <w:sz w:val="18"/>
          <w:szCs w:val="18"/>
          <w:u w:val="single"/>
        </w:rPr>
      </w:pPr>
    </w:p>
    <w:p w:rsidR="00F32579" w:rsidRDefault="00F32579">
      <w:pPr>
        <w:jc w:val="both"/>
        <w:rPr>
          <w:b/>
          <w:bCs/>
          <w:sz w:val="18"/>
          <w:szCs w:val="18"/>
          <w:u w:val="single"/>
        </w:rPr>
      </w:pPr>
    </w:p>
    <w:p w:rsidR="00F32579" w:rsidRDefault="00F32579">
      <w:pPr>
        <w:jc w:val="both"/>
        <w:rPr>
          <w:sz w:val="18"/>
          <w:szCs w:val="18"/>
        </w:rPr>
      </w:pPr>
    </w:p>
    <w:sectPr w:rsidR="00F32579">
      <w:headerReference w:type="default" r:id="rId16"/>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1707" w:rsidRDefault="00CE1707">
      <w:pPr>
        <w:spacing w:after="0" w:line="240" w:lineRule="auto"/>
      </w:pPr>
      <w:r>
        <w:separator/>
      </w:r>
    </w:p>
  </w:endnote>
  <w:endnote w:type="continuationSeparator" w:id="0">
    <w:p w:rsidR="00CE1707" w:rsidRDefault="00CE17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charset w:val="00"/>
    <w:family w:val="auto"/>
    <w:pitch w:val="default"/>
    <w:embedRegular r:id="rId1" w:fontKey="{3886E1A8-94F8-43D7-A4CA-585DDDD1492B}"/>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EB56409F-54AA-4BC0-8763-F7130CD2B446}"/>
    <w:embedBold r:id="rId3" w:fontKey="{812A59AC-1369-4FF3-9CD3-A2BD9B4C09E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4" w:fontKey="{8A065F6F-ED3C-43A5-BA32-610757BF749D}"/>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5" w:fontKey="{C8A7BD7D-5C85-4C3D-9BAD-4CB9DE814ED9}"/>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1707" w:rsidRDefault="00CE1707">
      <w:pPr>
        <w:spacing w:after="0" w:line="240" w:lineRule="auto"/>
      </w:pPr>
      <w:r>
        <w:separator/>
      </w:r>
    </w:p>
  </w:footnote>
  <w:footnote w:type="continuationSeparator" w:id="0">
    <w:p w:rsidR="00CE1707" w:rsidRDefault="00CE170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2579" w:rsidRDefault="00CE1707">
    <w:pPr>
      <w:spacing w:after="0" w:line="276" w:lineRule="auto"/>
      <w:ind w:right="-1032"/>
      <w:jc w:val="right"/>
    </w:pPr>
    <w:r>
      <w:rPr>
        <w:rFonts w:ascii="Arial" w:eastAsia="Arial" w:hAnsi="Arial" w:cs="Arial"/>
        <w:noProof/>
        <w:lang w:val="es-ES"/>
      </w:rPr>
      <w:drawing>
        <wp:inline distT="0" distB="0" distL="0" distR="0">
          <wp:extent cx="1115657" cy="644122"/>
          <wp:effectExtent l="0" t="0" r="0" b="0"/>
          <wp:docPr id="8" name="image1.png" descr="Código descuento AirHelp - 10€ menos en Julio 2022"/>
          <wp:cNvGraphicFramePr/>
          <a:graphic xmlns:a="http://schemas.openxmlformats.org/drawingml/2006/main">
            <a:graphicData uri="http://schemas.openxmlformats.org/drawingml/2006/picture">
              <pic:pic xmlns:pic="http://schemas.openxmlformats.org/drawingml/2006/picture">
                <pic:nvPicPr>
                  <pic:cNvPr id="0" name="image1.png" descr="Código descuento AirHelp - 10€ menos en Julio 2022"/>
                  <pic:cNvPicPr preferRelativeResize="0"/>
                </pic:nvPicPr>
                <pic:blipFill>
                  <a:blip r:embed="rId1"/>
                  <a:srcRect/>
                  <a:stretch>
                    <a:fillRect/>
                  </a:stretch>
                </pic:blipFill>
                <pic:spPr>
                  <a:xfrm>
                    <a:off x="0" y="0"/>
                    <a:ext cx="1115657" cy="644122"/>
                  </a:xfrm>
                  <a:prstGeom prst="rect">
                    <a:avLst/>
                  </a:prstGeom>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E874930"/>
    <w:multiLevelType w:val="multilevel"/>
    <w:tmpl w:val="1908CE3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579"/>
    <w:rsid w:val="0031100A"/>
    <w:rsid w:val="00CE1707"/>
    <w:rsid w:val="00F3257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19E7F5B-0E59-4623-A8B8-0E08D0CA0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paragraph" w:styleId="Prrafodelista">
    <w:name w:val="List Paragraph"/>
    <w:basedOn w:val="Normal"/>
    <w:uiPriority w:val="34"/>
    <w:qFormat/>
    <w:rsid w:val="00155F65"/>
    <w:pPr>
      <w:ind w:left="720"/>
      <w:contextualSpacing/>
    </w:pPr>
  </w:style>
  <w:style w:type="character" w:styleId="Hipervnculo">
    <w:name w:val="Hyperlink"/>
    <w:basedOn w:val="Fuentedeprrafopredeter"/>
    <w:uiPriority w:val="99"/>
    <w:unhideWhenUsed/>
    <w:rsid w:val="00155F65"/>
    <w:rPr>
      <w:color w:val="0563C1" w:themeColor="hyperlink"/>
      <w:u w:val="single"/>
    </w:rPr>
  </w:style>
  <w:style w:type="table" w:customStyle="1" w:styleId="a">
    <w:basedOn w:val="TableNormal5"/>
    <w:tblPr>
      <w:tblStyleRowBandSize w:val="1"/>
      <w:tblStyleColBandSize w:val="1"/>
      <w:tblCellMar>
        <w:top w:w="0" w:type="dxa"/>
        <w:left w:w="70" w:type="dxa"/>
        <w:bottom w:w="0" w:type="dxa"/>
        <w:right w:w="70" w:type="dxa"/>
      </w:tblCellMar>
    </w:tblPr>
  </w:style>
  <w:style w:type="table" w:customStyle="1" w:styleId="a0">
    <w:basedOn w:val="TableNormal5"/>
    <w:tblPr>
      <w:tblStyleRowBandSize w:val="1"/>
      <w:tblStyleColBandSize w:val="1"/>
      <w:tblCellMar>
        <w:top w:w="0" w:type="dxa"/>
        <w:left w:w="70" w:type="dxa"/>
        <w:bottom w:w="0" w:type="dxa"/>
        <w:right w:w="70" w:type="dxa"/>
      </w:tblCellMar>
    </w:tbl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www.airhelp.com/es/" TargetMode="Externa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irhelp.com/e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irhelp.com/en/app/" TargetMode="External"/><Relationship Id="rId5" Type="http://schemas.openxmlformats.org/officeDocument/2006/relationships/webSettings" Target="webSettings.xml"/><Relationship Id="rId15" Type="http://schemas.openxmlformats.org/officeDocument/2006/relationships/hyperlink" Target="mailto:airhelp@actitud.es" TargetMode="External"/><Relationship Id="rId10" Type="http://schemas.openxmlformats.org/officeDocument/2006/relationships/hyperlink" Target="https://www.airhelp.com/es/" TargetMode="External"/><Relationship Id="rId4" Type="http://schemas.openxmlformats.org/officeDocument/2006/relationships/settings" Target="settings.xml"/><Relationship Id="rId9" Type="http://schemas.openxmlformats.org/officeDocument/2006/relationships/hyperlink" Target="https://www.change.org/p/di-no-a-perder-derechos-como-pasajero" TargetMode="External"/><Relationship Id="rId14" Type="http://schemas.openxmlformats.org/officeDocument/2006/relationships/hyperlink" Target="mailto:mirella.palafox@acttud.e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KtnKKmplRnnZfbdd5Ue7UDCtjg==">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1061</Words>
  <Characters>5837</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Cuenta Microsoft</cp:lastModifiedBy>
  <cp:revision>2</cp:revision>
  <dcterms:created xsi:type="dcterms:W3CDTF">2026-04-13T07:54:00Z</dcterms:created>
  <dcterms:modified xsi:type="dcterms:W3CDTF">2026-04-13T07:54:00Z</dcterms:modified>
</cp:coreProperties>
</file>