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240" w:lineRule="auto"/>
        <w:ind w:right="-267"/>
        <w:jc w:val="center"/>
        <w:rPr>
          <w:b w:val="1"/>
          <w:sz w:val="40"/>
          <w:szCs w:val="40"/>
        </w:rPr>
      </w:pPr>
      <w:r w:rsidDel="00000000" w:rsidR="00000000" w:rsidRPr="00000000">
        <w:rPr>
          <w:b w:val="1"/>
          <w:sz w:val="40"/>
          <w:szCs w:val="40"/>
          <w:rtl w:val="0"/>
        </w:rPr>
        <w:t xml:space="preserve">123tinta.es adelanta el encendido navideño</w:t>
      </w:r>
    </w:p>
    <w:p w:rsidR="00000000" w:rsidDel="00000000" w:rsidP="00000000" w:rsidRDefault="00000000" w:rsidRPr="00000000" w14:paraId="00000002">
      <w:pPr>
        <w:spacing w:after="100" w:line="240" w:lineRule="auto"/>
        <w:ind w:right="-267"/>
        <w:rPr>
          <w:b w:val="1"/>
          <w:sz w:val="24"/>
          <w:szCs w:val="24"/>
        </w:rPr>
      </w:pP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jc w:val="both"/>
        <w:rPr>
          <w:b w:val="1"/>
          <w:i w:val="1"/>
          <w:sz w:val="24"/>
          <w:szCs w:val="24"/>
        </w:rPr>
      </w:pPr>
      <w:r w:rsidDel="00000000" w:rsidR="00000000" w:rsidRPr="00000000">
        <w:rPr>
          <w:b w:val="1"/>
          <w:i w:val="1"/>
          <w:sz w:val="24"/>
          <w:szCs w:val="24"/>
          <w:rtl w:val="0"/>
        </w:rPr>
        <w:t xml:space="preserve">Decora tu hogar con el elemento clave de toda decoración navideña: luces LED </w:t>
      </w: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b w:val="1"/>
          <w:sz w:val="24"/>
          <w:szCs w:val="24"/>
        </w:rPr>
        <w:drawing>
          <wp:inline distB="114300" distT="114300" distL="114300" distR="114300">
            <wp:extent cx="4294350" cy="1872374"/>
            <wp:effectExtent b="0" l="0" r="0" t="0"/>
            <wp:docPr id="3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294350" cy="187237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b w:val="1"/>
          <w:sz w:val="24"/>
          <w:szCs w:val="24"/>
        </w:rPr>
      </w:pPr>
      <w:r w:rsidDel="00000000" w:rsidR="00000000" w:rsidRPr="00000000">
        <w:rPr>
          <w:b w:val="1"/>
          <w:color w:val="000000"/>
          <w:sz w:val="24"/>
          <w:szCs w:val="24"/>
          <w:rtl w:val="0"/>
        </w:rPr>
        <w:t xml:space="preserve">Madrid,</w:t>
      </w:r>
      <w:r w:rsidDel="00000000" w:rsidR="00000000" w:rsidRPr="00000000">
        <w:rPr>
          <w:b w:val="1"/>
          <w:sz w:val="24"/>
          <w:szCs w:val="24"/>
          <w:rtl w:val="0"/>
        </w:rPr>
        <w:t xml:space="preserve"> 25 de octubre </w:t>
      </w:r>
      <w:r w:rsidDel="00000000" w:rsidR="00000000" w:rsidRPr="00000000">
        <w:rPr>
          <w:b w:val="1"/>
          <w:color w:val="000000"/>
          <w:sz w:val="24"/>
          <w:szCs w:val="24"/>
          <w:rtl w:val="0"/>
        </w:rPr>
        <w:t xml:space="preserve">de 2023.-</w:t>
      </w:r>
      <w:r w:rsidDel="00000000" w:rsidR="00000000" w:rsidRPr="00000000">
        <w:rPr>
          <w:sz w:val="24"/>
          <w:szCs w:val="24"/>
          <w:rtl w:val="0"/>
        </w:rPr>
        <w:t xml:space="preserve"> La luz ayuda a crear un escenario tranquilo, relajante y cálido, además de propiciar la creatividad. Elegir la iluminación perfecta para la decoración de Navidad en un hogar o la oficina cobra cada vez más protagonismo.</w:t>
      </w: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Con la llegada de diciembre tan cerca, 123tinta.es quiere destacar este elemento clave de toda decoración navideña. Independientemente del tipo de luces que se utilicen, hay muchas maneras diferentes y creativas de colocarlas para crear un ambiente navideño muy especial, festivo y acogedor, tanto dentro como fuera de la casa u oficina.</w:t>
      </w:r>
    </w:p>
    <w:p w:rsidR="00000000" w:rsidDel="00000000" w:rsidP="00000000" w:rsidRDefault="00000000" w:rsidRPr="00000000" w14:paraId="00000007">
      <w:pPr>
        <w:jc w:val="both"/>
        <w:rPr>
          <w:b w:val="1"/>
          <w:sz w:val="24"/>
          <w:szCs w:val="24"/>
        </w:rPr>
      </w:pPr>
      <w:r w:rsidDel="00000000" w:rsidR="00000000" w:rsidRPr="00000000">
        <w:rPr>
          <w:b w:val="1"/>
          <w:sz w:val="24"/>
          <w:szCs w:val="24"/>
          <w:rtl w:val="0"/>
        </w:rPr>
        <w:t xml:space="preserve">Una luz sin límites</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Desde para decorar habitaciones hasta añadir luces al balcón o terraza con una iluminación tenue que creará un ambiente increíble. Las luces LED decorativas son el toque perfecto que puede marcar la diferencia en cualquier estancia, e incluso en exteriores. Además, en los últimos años se ha vuelto una tendencia añadir luces LED para decorar durante cualquier época del año, por lo que, ¿para qué esperar a Navidad para colocarlas?</w:t>
      </w:r>
      <w:r w:rsidDel="00000000" w:rsidR="00000000" w:rsidRPr="00000000">
        <w:rPr>
          <w:rtl w:val="0"/>
        </w:rPr>
      </w:r>
    </w:p>
    <w:p w:rsidR="00000000" w:rsidDel="00000000" w:rsidP="00000000" w:rsidRDefault="00000000" w:rsidRPr="00000000" w14:paraId="00000009">
      <w:pPr>
        <w:jc w:val="both"/>
        <w:rPr>
          <w:b w:val="1"/>
          <w:i w:val="1"/>
          <w:sz w:val="20"/>
          <w:szCs w:val="20"/>
          <w:u w:val="single"/>
        </w:rPr>
      </w:pPr>
      <w:r w:rsidDel="00000000" w:rsidR="00000000" w:rsidRPr="00000000">
        <w:rPr>
          <w:b w:val="1"/>
          <w:i w:val="1"/>
          <w:sz w:val="20"/>
          <w:szCs w:val="20"/>
          <w:u w:val="single"/>
          <w:rtl w:val="0"/>
        </w:rPr>
        <w:t xml:space="preserve">Sobre 123tinta.es</w:t>
      </w:r>
    </w:p>
    <w:p w:rsidR="00000000" w:rsidDel="00000000" w:rsidP="00000000" w:rsidRDefault="00000000" w:rsidRPr="00000000" w14:paraId="0000000A">
      <w:pPr>
        <w:jc w:val="both"/>
        <w:rPr>
          <w:color w:val="1f1f1f"/>
        </w:rPr>
      </w:pPr>
      <w:r w:rsidDel="00000000" w:rsidR="00000000" w:rsidRPr="00000000">
        <w:rPr>
          <w:sz w:val="20"/>
          <w:szCs w:val="20"/>
          <w:rtl w:val="0"/>
        </w:rPr>
        <w:t xml:space="preserve">123tinta.es nace en junio de 2021 como el ecommerce de consumibles para impresoras con la mejor relación calidad-precio del mercado. La empresa española, con sede central en Azuqueca de Henares (Guadalajara), ofrece los cartuchos de tinta y tóner con la garantía de precio más bajo, tanto para usuario particular como para empresas. Asimismo, cuenta con un amplio catálogo de material de oficina. Dispone de un servicio de atención al cliente y un servicio de entrega rápida en 24 horas.</w:t>
      </w:r>
      <w:r w:rsidDel="00000000" w:rsidR="00000000" w:rsidRPr="00000000">
        <w:rPr>
          <w:rtl w:val="0"/>
        </w:rPr>
      </w:r>
    </w:p>
    <w:p w:rsidR="00000000" w:rsidDel="00000000" w:rsidP="00000000" w:rsidRDefault="00000000" w:rsidRPr="00000000" w14:paraId="0000000B">
      <w:pPr>
        <w:spacing w:after="0" w:line="240" w:lineRule="auto"/>
        <w:jc w:val="both"/>
        <w:rPr>
          <w:b w:val="1"/>
          <w:sz w:val="20"/>
          <w:szCs w:val="20"/>
        </w:rPr>
      </w:pPr>
      <w:r w:rsidDel="00000000" w:rsidR="00000000" w:rsidRPr="00000000">
        <w:rPr>
          <w:b w:val="1"/>
          <w:sz w:val="20"/>
          <w:szCs w:val="20"/>
          <w:rtl w:val="0"/>
        </w:rPr>
        <w:t xml:space="preserve">Para más información:</w:t>
      </w:r>
    </w:p>
    <w:p w:rsidR="00000000" w:rsidDel="00000000" w:rsidP="00000000" w:rsidRDefault="00000000" w:rsidRPr="00000000" w14:paraId="0000000C">
      <w:pPr>
        <w:spacing w:after="0" w:line="240" w:lineRule="auto"/>
        <w:jc w:val="both"/>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0D">
      <w:pPr>
        <w:spacing w:after="0" w:line="240" w:lineRule="auto"/>
        <w:jc w:val="both"/>
        <w:rPr>
          <w:sz w:val="20"/>
          <w:szCs w:val="20"/>
        </w:rPr>
      </w:pPr>
      <w:r w:rsidDel="00000000" w:rsidR="00000000" w:rsidRPr="00000000">
        <w:rPr>
          <w:sz w:val="20"/>
          <w:szCs w:val="20"/>
          <w:rtl w:val="0"/>
        </w:rPr>
        <w:t xml:space="preserve">Irati Miguel – </w:t>
      </w:r>
      <w:hyperlink r:id="rId8">
        <w:r w:rsidDel="00000000" w:rsidR="00000000" w:rsidRPr="00000000">
          <w:rPr>
            <w:color w:val="1155cc"/>
            <w:sz w:val="20"/>
            <w:szCs w:val="20"/>
            <w:u w:val="single"/>
            <w:rtl w:val="0"/>
          </w:rPr>
          <w:t xml:space="preserve">irati.miguel@actitud.es</w:t>
        </w:r>
      </w:hyperlink>
      <w:r w:rsidDel="00000000" w:rsidR="00000000" w:rsidRPr="00000000">
        <w:rPr>
          <w:sz w:val="20"/>
          <w:szCs w:val="20"/>
          <w:rtl w:val="0"/>
        </w:rPr>
        <w:t xml:space="preserve"> </w:t>
      </w:r>
    </w:p>
    <w:p w:rsidR="00000000" w:rsidDel="00000000" w:rsidP="00000000" w:rsidRDefault="00000000" w:rsidRPr="00000000" w14:paraId="0000000E">
      <w:pPr>
        <w:spacing w:after="0" w:line="240" w:lineRule="auto"/>
        <w:jc w:val="both"/>
        <w:rPr/>
      </w:pPr>
      <w:r w:rsidDel="00000000" w:rsidR="00000000" w:rsidRPr="00000000">
        <w:rPr>
          <w:sz w:val="20"/>
          <w:szCs w:val="20"/>
          <w:rtl w:val="0"/>
        </w:rPr>
        <w:t xml:space="preserve">Telf. </w:t>
      </w:r>
      <w:r w:rsidDel="00000000" w:rsidR="00000000" w:rsidRPr="00000000">
        <w:rPr>
          <w:sz w:val="20"/>
          <w:szCs w:val="20"/>
          <w:rtl w:val="0"/>
        </w:rPr>
        <w:t xml:space="preserve"> 91 302 28 30 - Mov. 692 075 701</w:t>
      </w:r>
      <w:r w:rsidDel="00000000" w:rsidR="00000000" w:rsidRPr="00000000">
        <w:rPr>
          <w:rtl w:val="0"/>
        </w:rPr>
      </w:r>
    </w:p>
    <w:sectPr>
      <w:headerReference r:id="rId9" w:type="default"/>
      <w:footerReference r:id="rId10"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-92066</wp:posOffset>
          </wp:positionV>
          <wp:extent cx="1377315" cy="594995"/>
          <wp:effectExtent b="0" l="0" r="0" t="0"/>
          <wp:wrapSquare wrapText="bothSides" distB="0" distT="0" distL="114300" distR="114300"/>
          <wp:docPr descr="Z:\Actitud de Comunicacion\CLIENTES\CLIENTES\123 TINTA\123tinta.es-RGB.png" id="36"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link w:val="Ttulo2Car"/>
    <w:uiPriority w:val="9"/>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Refdecomentario">
    <w:name w:val="annotation reference"/>
    <w:basedOn w:val="Fuentedeprrafopredeter"/>
    <w:uiPriority w:val="99"/>
    <w:semiHidden w:val="1"/>
    <w:unhideWhenUsed w:val="1"/>
    <w:rsid w:val="003D2CBD"/>
    <w:rPr>
      <w:sz w:val="16"/>
      <w:szCs w:val="16"/>
    </w:rPr>
  </w:style>
  <w:style w:type="paragraph" w:styleId="Textocomentario">
    <w:name w:val="annotation text"/>
    <w:basedOn w:val="Normal"/>
    <w:link w:val="TextocomentarioCar"/>
    <w:uiPriority w:val="99"/>
    <w:unhideWhenUsed w:val="1"/>
    <w:rsid w:val="003D2CBD"/>
    <w:pPr>
      <w:spacing w:line="240" w:lineRule="auto"/>
    </w:pPr>
    <w:rPr>
      <w:sz w:val="20"/>
      <w:szCs w:val="20"/>
    </w:rPr>
  </w:style>
  <w:style w:type="character" w:styleId="TextocomentarioCar" w:customStyle="1">
    <w:name w:val="Texto comentario Car"/>
    <w:basedOn w:val="Fuentedeprrafopredeter"/>
    <w:link w:val="Textocomentario"/>
    <w:uiPriority w:val="99"/>
    <w:rsid w:val="003D2CB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D2CBD"/>
    <w:rPr>
      <w:b w:val="1"/>
      <w:bCs w:val="1"/>
    </w:rPr>
  </w:style>
  <w:style w:type="character" w:styleId="AsuntodelcomentarioCar" w:customStyle="1">
    <w:name w:val="Asunto del comentario Car"/>
    <w:basedOn w:val="TextocomentarioCar"/>
    <w:link w:val="Asuntodelcomentario"/>
    <w:uiPriority w:val="99"/>
    <w:semiHidden w:val="1"/>
    <w:rsid w:val="003D2CBD"/>
    <w:rPr>
      <w:b w:val="1"/>
      <w:bCs w:val="1"/>
      <w:sz w:val="20"/>
      <w:szCs w:val="20"/>
    </w:rPr>
  </w:style>
  <w:style w:type="paragraph" w:styleId="Revisin">
    <w:name w:val="Revision"/>
    <w:hidden w:val="1"/>
    <w:uiPriority w:val="99"/>
    <w:semiHidden w:val="1"/>
    <w:rsid w:val="008E4159"/>
    <w:pPr>
      <w:spacing w:after="0" w:line="240" w:lineRule="auto"/>
    </w:pPr>
  </w:style>
  <w:style w:type="character" w:styleId="Ttulo2Car" w:customStyle="1">
    <w:name w:val="Título 2 Car"/>
    <w:basedOn w:val="Fuentedeprrafopredeter"/>
    <w:link w:val="Ttulo2"/>
    <w:uiPriority w:val="9"/>
    <w:rsid w:val="00E11B5A"/>
    <w:rPr>
      <w:b w:val="1"/>
      <w:sz w:val="36"/>
      <w:szCs w:val="36"/>
    </w:rPr>
  </w:style>
  <w:style w:type="character" w:styleId="Mencinsinresolver">
    <w:name w:val="Unresolved Mention"/>
    <w:basedOn w:val="Fuentedeprrafopredeter"/>
    <w:uiPriority w:val="99"/>
    <w:semiHidden w:val="1"/>
    <w:unhideWhenUsed w:val="1"/>
    <w:rsid w:val="00965FC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irati.miguel@actitu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HblFu4fi07Zi4JEd5hSE0+Ajw==">CgMxLjA4AHIhMVpDd1FUVVBKUzNDOUNJc2RfSnozdllzSzlCS2RHcmEx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2023-05-30T07:58:00Z</dcterms:created>
  <dc:creator>actitud</dc:creator>
</cp:coreProperties>
</file>