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174AF8" w14:textId="476E33ED" w:rsidR="002768E4" w:rsidRPr="002768E4" w:rsidRDefault="002768E4" w:rsidP="0022310D">
      <w:pPr>
        <w:spacing w:before="200" w:after="200" w:line="240" w:lineRule="auto"/>
        <w:jc w:val="both"/>
        <w:rPr>
          <w:b/>
          <w:sz w:val="28"/>
          <w:szCs w:val="28"/>
          <w:lang w:val="fr-FR"/>
        </w:rPr>
      </w:pPr>
      <w:proofErr w:type="spellStart"/>
      <w:r>
        <w:rPr>
          <w:b/>
          <w:sz w:val="28"/>
          <w:szCs w:val="28"/>
          <w:lang w:val="fr-FR"/>
        </w:rPr>
        <w:t>AirHelp</w:t>
      </w:r>
      <w:proofErr w:type="spellEnd"/>
      <w:r>
        <w:rPr>
          <w:b/>
          <w:sz w:val="28"/>
          <w:szCs w:val="28"/>
          <w:lang w:val="fr-FR"/>
        </w:rPr>
        <w:t xml:space="preserve"> livre ses</w:t>
      </w:r>
      <w:r w:rsidR="000466F8">
        <w:rPr>
          <w:b/>
          <w:sz w:val="28"/>
          <w:szCs w:val="28"/>
          <w:lang w:val="fr-FR"/>
        </w:rPr>
        <w:t xml:space="preserve"> </w:t>
      </w:r>
      <w:r>
        <w:rPr>
          <w:b/>
          <w:sz w:val="28"/>
          <w:szCs w:val="28"/>
          <w:lang w:val="fr-FR"/>
        </w:rPr>
        <w:t>conseils en matière d’</w:t>
      </w:r>
      <w:r w:rsidR="002B0B86">
        <w:rPr>
          <w:b/>
          <w:sz w:val="28"/>
          <w:szCs w:val="28"/>
          <w:lang w:val="fr-FR"/>
        </w:rPr>
        <w:t>applications</w:t>
      </w:r>
      <w:r>
        <w:rPr>
          <w:b/>
          <w:sz w:val="28"/>
          <w:szCs w:val="28"/>
          <w:lang w:val="fr-FR"/>
        </w:rPr>
        <w:t xml:space="preserve"> et de sites internet </w:t>
      </w:r>
      <w:r w:rsidR="000466F8">
        <w:rPr>
          <w:b/>
          <w:sz w:val="28"/>
          <w:szCs w:val="28"/>
          <w:lang w:val="fr-FR"/>
        </w:rPr>
        <w:t>pour voyager sereinement</w:t>
      </w:r>
    </w:p>
    <w:p w14:paraId="26422DEF" w14:textId="77777777" w:rsidR="002768E4" w:rsidRDefault="002768E4" w:rsidP="002768E4">
      <w:pPr>
        <w:spacing w:before="200" w:after="200" w:line="240" w:lineRule="auto"/>
        <w:jc w:val="both"/>
        <w:rPr>
          <w:lang w:val="fr-FR"/>
        </w:rPr>
      </w:pPr>
      <w:bookmarkStart w:id="0" w:name="_GoBack"/>
      <w:bookmarkEnd w:id="0"/>
    </w:p>
    <w:p w14:paraId="5A2ED488" w14:textId="4F7C9CDD" w:rsidR="000466F8" w:rsidRDefault="002768E4" w:rsidP="002768E4">
      <w:pPr>
        <w:spacing w:before="200" w:after="200" w:line="240" w:lineRule="auto"/>
        <w:jc w:val="both"/>
        <w:rPr>
          <w:lang w:val="fr-FR"/>
        </w:rPr>
      </w:pPr>
      <w:r>
        <w:rPr>
          <w:lang w:val="fr-FR"/>
        </w:rPr>
        <w:t xml:space="preserve">Paris, le </w:t>
      </w:r>
      <w:r w:rsidR="00AF73DE">
        <w:rPr>
          <w:lang w:val="fr-FR"/>
        </w:rPr>
        <w:t>31</w:t>
      </w:r>
      <w:r>
        <w:rPr>
          <w:lang w:val="fr-FR"/>
        </w:rPr>
        <w:t xml:space="preserve"> octobre 2023 - </w:t>
      </w:r>
      <w:r w:rsidRPr="0011528C">
        <w:rPr>
          <w:lang w:val="fr-FR"/>
        </w:rPr>
        <w:t xml:space="preserve">“Dites-moi où vous en êtes dans votre voyage et je vous dirai quelle </w:t>
      </w:r>
      <w:r>
        <w:rPr>
          <w:lang w:val="fr-FR"/>
        </w:rPr>
        <w:t xml:space="preserve">site ou application </w:t>
      </w:r>
      <w:r w:rsidRPr="0011528C">
        <w:rPr>
          <w:lang w:val="fr-FR"/>
        </w:rPr>
        <w:t>peut vous aider”</w:t>
      </w:r>
      <w:r>
        <w:rPr>
          <w:lang w:val="fr-FR"/>
        </w:rPr>
        <w:t xml:space="preserve">. </w:t>
      </w:r>
      <w:r w:rsidR="000466F8">
        <w:rPr>
          <w:lang w:val="fr-FR"/>
        </w:rPr>
        <w:t xml:space="preserve">Petites escapades ou vacances au bout du monde, le voyage est un moment privilégié de déconnexion qu’il faut préserver en évitant les mauvaises surprises. Aujourd’hui de nombreuses applications nous aident à organiser et à gérer les vacances, </w:t>
      </w:r>
      <w:r>
        <w:rPr>
          <w:lang w:val="fr-FR"/>
        </w:rPr>
        <w:t xml:space="preserve">tour d’horizon </w:t>
      </w:r>
      <w:r w:rsidR="000466F8">
        <w:rPr>
          <w:lang w:val="fr-FR"/>
        </w:rPr>
        <w:t>pour éviter les désag</w:t>
      </w:r>
      <w:r>
        <w:rPr>
          <w:lang w:val="fr-FR"/>
        </w:rPr>
        <w:t xml:space="preserve">réments </w:t>
      </w:r>
    </w:p>
    <w:p w14:paraId="4B763224" w14:textId="390DC548" w:rsidR="00D047F9" w:rsidRPr="0011528C" w:rsidRDefault="00640C15" w:rsidP="002768E4">
      <w:pPr>
        <w:spacing w:before="360" w:after="240" w:line="276" w:lineRule="auto"/>
        <w:ind w:firstLine="720"/>
        <w:jc w:val="both"/>
        <w:rPr>
          <w:b/>
          <w:i/>
          <w:lang w:val="fr-FR"/>
        </w:rPr>
      </w:pPr>
      <w:r w:rsidRPr="0011528C">
        <w:rPr>
          <w:b/>
          <w:i/>
          <w:lang w:val="fr-FR"/>
        </w:rPr>
        <w:t xml:space="preserve">1. </w:t>
      </w:r>
      <w:proofErr w:type="spellStart"/>
      <w:r w:rsidR="0022310D" w:rsidRPr="0011528C">
        <w:rPr>
          <w:b/>
          <w:i/>
          <w:lang w:val="fr-FR"/>
        </w:rPr>
        <w:t>Packpoint</w:t>
      </w:r>
      <w:proofErr w:type="spellEnd"/>
      <w:r w:rsidR="0022310D" w:rsidRPr="0011528C">
        <w:rPr>
          <w:b/>
          <w:i/>
          <w:lang w:val="fr-FR"/>
        </w:rPr>
        <w:t xml:space="preserve"> : avant le voyage</w:t>
      </w:r>
    </w:p>
    <w:p w14:paraId="1985C2AA" w14:textId="6FBC62A6" w:rsidR="0022310D" w:rsidRPr="0011528C" w:rsidRDefault="00E0593A" w:rsidP="00E0593A">
      <w:pPr>
        <w:pBdr>
          <w:top w:val="nil"/>
          <w:left w:val="nil"/>
          <w:bottom w:val="nil"/>
          <w:right w:val="nil"/>
          <w:between w:val="nil"/>
        </w:pBdr>
        <w:jc w:val="both"/>
        <w:rPr>
          <w:lang w:val="fr-FR"/>
        </w:rPr>
      </w:pPr>
      <w:r>
        <w:rPr>
          <w:lang w:val="fr-FR"/>
        </w:rPr>
        <w:t xml:space="preserve">Au moment de boucler la </w:t>
      </w:r>
      <w:r w:rsidR="0022310D" w:rsidRPr="0011528C">
        <w:rPr>
          <w:lang w:val="fr-FR"/>
        </w:rPr>
        <w:t xml:space="preserve">valise, </w:t>
      </w:r>
      <w:r>
        <w:rPr>
          <w:lang w:val="fr-FR"/>
        </w:rPr>
        <w:t xml:space="preserve">il y a les adeptes des listes </w:t>
      </w:r>
      <w:r w:rsidR="002768E4">
        <w:rPr>
          <w:lang w:val="fr-FR"/>
        </w:rPr>
        <w:t>et les autres</w:t>
      </w:r>
      <w:r w:rsidR="00B60000">
        <w:rPr>
          <w:lang w:val="fr-FR"/>
        </w:rPr>
        <w:t xml:space="preserve">. </w:t>
      </w:r>
      <w:r w:rsidR="002768E4">
        <w:rPr>
          <w:lang w:val="fr-FR"/>
        </w:rPr>
        <w:t xml:space="preserve">Dans tous les cas, </w:t>
      </w:r>
      <w:r>
        <w:rPr>
          <w:lang w:val="fr-FR"/>
        </w:rPr>
        <w:t xml:space="preserve">il </w:t>
      </w:r>
      <w:r w:rsidR="002768E4">
        <w:rPr>
          <w:lang w:val="fr-FR"/>
        </w:rPr>
        <w:t>est fréquent</w:t>
      </w:r>
      <w:r>
        <w:rPr>
          <w:lang w:val="fr-FR"/>
        </w:rPr>
        <w:t xml:space="preserve"> d</w:t>
      </w:r>
      <w:r w:rsidR="002768E4">
        <w:rPr>
          <w:lang w:val="fr-FR"/>
        </w:rPr>
        <w:t xml:space="preserve">’oublier </w:t>
      </w:r>
      <w:r w:rsidR="0022310D" w:rsidRPr="0011528C">
        <w:rPr>
          <w:lang w:val="fr-FR"/>
        </w:rPr>
        <w:t>quelque chose d'essentiel à la maison</w:t>
      </w:r>
      <w:r w:rsidR="00B60000">
        <w:rPr>
          <w:lang w:val="fr-FR"/>
        </w:rPr>
        <w:t> !</w:t>
      </w:r>
      <w:r w:rsidR="0011528C" w:rsidRPr="0011528C">
        <w:rPr>
          <w:lang w:val="fr-FR"/>
        </w:rPr>
        <w:t xml:space="preserve"> G</w:t>
      </w:r>
      <w:r w:rsidR="0022310D" w:rsidRPr="0011528C">
        <w:rPr>
          <w:lang w:val="fr-FR"/>
        </w:rPr>
        <w:t xml:space="preserve">râce à </w:t>
      </w:r>
      <w:proofErr w:type="spellStart"/>
      <w:r w:rsidR="0022310D" w:rsidRPr="0011528C">
        <w:rPr>
          <w:lang w:val="fr-FR"/>
        </w:rPr>
        <w:t>Packpoint</w:t>
      </w:r>
      <w:proofErr w:type="spellEnd"/>
      <w:r w:rsidR="0022310D" w:rsidRPr="0011528C">
        <w:rPr>
          <w:lang w:val="fr-FR"/>
        </w:rPr>
        <w:t xml:space="preserve">, </w:t>
      </w:r>
      <w:r w:rsidR="002768E4">
        <w:rPr>
          <w:lang w:val="fr-FR"/>
        </w:rPr>
        <w:t>une</w:t>
      </w:r>
      <w:r w:rsidR="0022310D" w:rsidRPr="0011528C">
        <w:rPr>
          <w:lang w:val="fr-FR"/>
        </w:rPr>
        <w:t xml:space="preserve"> liste </w:t>
      </w:r>
      <w:r w:rsidR="0011528C" w:rsidRPr="0011528C">
        <w:rPr>
          <w:lang w:val="fr-FR"/>
        </w:rPr>
        <w:t xml:space="preserve">est </w:t>
      </w:r>
      <w:r w:rsidR="0022310D" w:rsidRPr="0011528C">
        <w:rPr>
          <w:lang w:val="fr-FR"/>
        </w:rPr>
        <w:t xml:space="preserve">créée automatiquement en fonction de la destination choisie, en tenant compte de la météo et des </w:t>
      </w:r>
      <w:r w:rsidR="00B60000">
        <w:rPr>
          <w:lang w:val="fr-FR"/>
        </w:rPr>
        <w:t xml:space="preserve">activités prévues </w:t>
      </w:r>
      <w:r w:rsidR="0022310D" w:rsidRPr="0011528C">
        <w:rPr>
          <w:lang w:val="fr-FR"/>
        </w:rPr>
        <w:t xml:space="preserve">sur place. </w:t>
      </w:r>
      <w:r w:rsidR="002768E4">
        <w:rPr>
          <w:lang w:val="fr-FR"/>
        </w:rPr>
        <w:t>P</w:t>
      </w:r>
      <w:r w:rsidR="00B60000">
        <w:rPr>
          <w:lang w:val="fr-FR"/>
        </w:rPr>
        <w:t>etites ou grandes balades</w:t>
      </w:r>
      <w:r w:rsidR="002768E4">
        <w:rPr>
          <w:lang w:val="fr-FR"/>
        </w:rPr>
        <w:t xml:space="preserve"> sont au programme</w:t>
      </w:r>
      <w:r w:rsidR="00B60000">
        <w:rPr>
          <w:lang w:val="fr-FR"/>
        </w:rPr>
        <w:t xml:space="preserve"> </w:t>
      </w:r>
      <w:r w:rsidR="0011528C">
        <w:rPr>
          <w:lang w:val="fr-FR"/>
        </w:rPr>
        <w:t>? L</w:t>
      </w:r>
      <w:r w:rsidR="0022310D" w:rsidRPr="0011528C">
        <w:rPr>
          <w:lang w:val="fr-FR"/>
        </w:rPr>
        <w:t xml:space="preserve">'application recommandera d'inclure dans </w:t>
      </w:r>
      <w:r>
        <w:rPr>
          <w:lang w:val="fr-FR"/>
        </w:rPr>
        <w:t>ses</w:t>
      </w:r>
      <w:r w:rsidR="0022310D" w:rsidRPr="0011528C">
        <w:rPr>
          <w:lang w:val="fr-FR"/>
        </w:rPr>
        <w:t xml:space="preserve"> bagages des chaussures </w:t>
      </w:r>
      <w:r w:rsidR="00B60000">
        <w:rPr>
          <w:lang w:val="fr-FR"/>
        </w:rPr>
        <w:t>de randonnée</w:t>
      </w:r>
      <w:r w:rsidR="0022310D" w:rsidRPr="0011528C">
        <w:rPr>
          <w:lang w:val="fr-FR"/>
        </w:rPr>
        <w:t>.</w:t>
      </w:r>
    </w:p>
    <w:p w14:paraId="79AA0F49" w14:textId="23AB3D97" w:rsidR="00D047F9" w:rsidRPr="0011528C" w:rsidRDefault="00640C15">
      <w:pPr>
        <w:spacing w:before="120" w:after="240" w:line="276" w:lineRule="auto"/>
        <w:ind w:firstLine="720"/>
        <w:rPr>
          <w:b/>
          <w:i/>
          <w:highlight w:val="white"/>
          <w:lang w:val="fr-FR"/>
        </w:rPr>
      </w:pPr>
      <w:r w:rsidRPr="0011528C">
        <w:rPr>
          <w:b/>
          <w:i/>
          <w:highlight w:val="white"/>
          <w:lang w:val="fr-FR"/>
        </w:rPr>
        <w:t>2.</w:t>
      </w:r>
      <w:r w:rsidRPr="0011528C">
        <w:rPr>
          <w:highlight w:val="white"/>
          <w:lang w:val="fr-FR"/>
        </w:rPr>
        <w:t xml:space="preserve"> </w:t>
      </w:r>
      <w:proofErr w:type="spellStart"/>
      <w:r w:rsidR="0022310D" w:rsidRPr="0011528C">
        <w:rPr>
          <w:b/>
          <w:i/>
          <w:lang w:val="fr-FR"/>
        </w:rPr>
        <w:t>TravelBank</w:t>
      </w:r>
      <w:proofErr w:type="spellEnd"/>
      <w:r w:rsidR="0022310D" w:rsidRPr="0011528C">
        <w:rPr>
          <w:b/>
          <w:i/>
          <w:lang w:val="fr-FR"/>
        </w:rPr>
        <w:t xml:space="preserve"> : pendant le voyage</w:t>
      </w:r>
    </w:p>
    <w:p w14:paraId="7DDA6CAC" w14:textId="147187BF" w:rsidR="0022310D" w:rsidRPr="0011528C" w:rsidRDefault="0022310D" w:rsidP="00E0593A">
      <w:pPr>
        <w:pBdr>
          <w:top w:val="nil"/>
          <w:left w:val="nil"/>
          <w:bottom w:val="nil"/>
          <w:right w:val="nil"/>
          <w:between w:val="nil"/>
        </w:pBdr>
        <w:jc w:val="both"/>
        <w:rPr>
          <w:lang w:val="fr-FR"/>
        </w:rPr>
      </w:pPr>
      <w:r w:rsidRPr="0011528C">
        <w:rPr>
          <w:lang w:val="fr-FR"/>
        </w:rPr>
        <w:t xml:space="preserve">Combien de fois </w:t>
      </w:r>
      <w:r w:rsidR="002768E4">
        <w:rPr>
          <w:lang w:val="fr-FR"/>
        </w:rPr>
        <w:t>dé</w:t>
      </w:r>
      <w:r w:rsidRPr="0011528C">
        <w:rPr>
          <w:lang w:val="fr-FR"/>
        </w:rPr>
        <w:t>pens</w:t>
      </w:r>
      <w:r w:rsidR="002768E4">
        <w:rPr>
          <w:lang w:val="fr-FR"/>
        </w:rPr>
        <w:t>e-t-on</w:t>
      </w:r>
      <w:r w:rsidRPr="0011528C">
        <w:rPr>
          <w:lang w:val="fr-FR"/>
        </w:rPr>
        <w:t xml:space="preserve"> beaucoup plus</w:t>
      </w:r>
      <w:r w:rsidR="0011528C">
        <w:rPr>
          <w:lang w:val="fr-FR"/>
        </w:rPr>
        <w:t xml:space="preserve"> que le budget prévu pendant </w:t>
      </w:r>
      <w:r w:rsidR="002768E4">
        <w:rPr>
          <w:lang w:val="fr-FR"/>
        </w:rPr>
        <w:t>les</w:t>
      </w:r>
      <w:r w:rsidR="0011528C">
        <w:rPr>
          <w:lang w:val="fr-FR"/>
        </w:rPr>
        <w:t xml:space="preserve"> vacances</w:t>
      </w:r>
      <w:r w:rsidRPr="0011528C">
        <w:rPr>
          <w:lang w:val="fr-FR"/>
        </w:rPr>
        <w:t xml:space="preserve"> ? </w:t>
      </w:r>
      <w:proofErr w:type="spellStart"/>
      <w:r w:rsidR="0011528C">
        <w:rPr>
          <w:lang w:val="fr-FR"/>
        </w:rPr>
        <w:t>TravelBank</w:t>
      </w:r>
      <w:proofErr w:type="spellEnd"/>
      <w:r w:rsidR="0011528C">
        <w:rPr>
          <w:lang w:val="fr-FR"/>
        </w:rPr>
        <w:t xml:space="preserve"> défini </w:t>
      </w:r>
      <w:r w:rsidRPr="0011528C">
        <w:rPr>
          <w:lang w:val="fr-FR"/>
        </w:rPr>
        <w:t xml:space="preserve">un budget de voyage réel pour toutes les dépenses, de la réservation des vols aux repas. </w:t>
      </w:r>
      <w:r w:rsidR="00374D26">
        <w:rPr>
          <w:lang w:val="fr-FR"/>
        </w:rPr>
        <w:t>L’application</w:t>
      </w:r>
      <w:r w:rsidRPr="0011528C">
        <w:rPr>
          <w:lang w:val="fr-FR"/>
        </w:rPr>
        <w:t xml:space="preserve"> mutualise les coûts, ce qui permet de voyager en bus plutôt qu'en voiture et de manger dans les meilleurs restaurants, ou de prendre le métro plutôt que le taxi et de séjourner dans un meilleur hôtel. À la fin du voyage, </w:t>
      </w:r>
      <w:proofErr w:type="spellStart"/>
      <w:r w:rsidRPr="0011528C">
        <w:rPr>
          <w:lang w:val="fr-FR"/>
        </w:rPr>
        <w:t>TravelBank</w:t>
      </w:r>
      <w:proofErr w:type="spellEnd"/>
      <w:r w:rsidRPr="0011528C">
        <w:rPr>
          <w:lang w:val="fr-FR"/>
        </w:rPr>
        <w:t xml:space="preserve"> fournit un rapport de dépenses, si la totalité d</w:t>
      </w:r>
      <w:r w:rsidR="00374D26">
        <w:rPr>
          <w:lang w:val="fr-FR"/>
        </w:rPr>
        <w:t xml:space="preserve">u </w:t>
      </w:r>
      <w:r w:rsidRPr="0011528C">
        <w:rPr>
          <w:lang w:val="fr-FR"/>
        </w:rPr>
        <w:t>budget initial</w:t>
      </w:r>
      <w:r w:rsidR="00374D26">
        <w:rPr>
          <w:lang w:val="fr-FR"/>
        </w:rPr>
        <w:t xml:space="preserve"> n’a pas été dépensé, le voyageur peut obtenir une </w:t>
      </w:r>
      <w:r w:rsidRPr="0011528C">
        <w:rPr>
          <w:lang w:val="fr-FR"/>
        </w:rPr>
        <w:t>carte-cadeau à dépenser sur des plateformes comme Uber ou Airbnb avec les économies réalisées.</w:t>
      </w:r>
    </w:p>
    <w:p w14:paraId="44CBA543" w14:textId="320904AA" w:rsidR="00D047F9" w:rsidRPr="0011528C" w:rsidRDefault="00640C15">
      <w:pPr>
        <w:pBdr>
          <w:top w:val="nil"/>
          <w:left w:val="nil"/>
          <w:bottom w:val="nil"/>
          <w:right w:val="nil"/>
          <w:between w:val="nil"/>
        </w:pBdr>
        <w:spacing w:before="120" w:after="240" w:line="276" w:lineRule="auto"/>
        <w:ind w:firstLine="720"/>
        <w:rPr>
          <w:b/>
          <w:i/>
          <w:highlight w:val="white"/>
          <w:lang w:val="fr-FR"/>
        </w:rPr>
      </w:pPr>
      <w:r w:rsidRPr="0011528C">
        <w:rPr>
          <w:b/>
          <w:i/>
          <w:highlight w:val="white"/>
          <w:lang w:val="fr-FR"/>
        </w:rPr>
        <w:t xml:space="preserve">3. </w:t>
      </w:r>
      <w:r w:rsidR="0022310D" w:rsidRPr="0011528C">
        <w:rPr>
          <w:b/>
          <w:i/>
          <w:lang w:val="fr-FR"/>
        </w:rPr>
        <w:t>Détour : visites au lieu de destination</w:t>
      </w:r>
    </w:p>
    <w:p w14:paraId="4C3D04A1" w14:textId="627177C9" w:rsidR="0022310D" w:rsidRPr="0011528C" w:rsidRDefault="0022310D" w:rsidP="00E0593A">
      <w:pPr>
        <w:pBdr>
          <w:top w:val="nil"/>
          <w:left w:val="nil"/>
          <w:bottom w:val="nil"/>
          <w:right w:val="nil"/>
          <w:between w:val="nil"/>
        </w:pBdr>
        <w:jc w:val="both"/>
        <w:rPr>
          <w:lang w:val="fr-FR"/>
        </w:rPr>
      </w:pPr>
      <w:proofErr w:type="spellStart"/>
      <w:r w:rsidRPr="0011528C">
        <w:rPr>
          <w:lang w:val="fr-FR"/>
        </w:rPr>
        <w:t>Detour</w:t>
      </w:r>
      <w:proofErr w:type="spellEnd"/>
      <w:r w:rsidRPr="0011528C">
        <w:rPr>
          <w:lang w:val="fr-FR"/>
        </w:rPr>
        <w:t xml:space="preserve"> propose des visites guidées à pied dans un grand nombre de villes, écrites et racontées par des habitants. Plutôt que </w:t>
      </w:r>
      <w:r w:rsidR="00374D26">
        <w:rPr>
          <w:lang w:val="fr-FR"/>
        </w:rPr>
        <w:t xml:space="preserve">les spots </w:t>
      </w:r>
      <w:r w:rsidRPr="0011528C">
        <w:rPr>
          <w:lang w:val="fr-FR"/>
        </w:rPr>
        <w:t>touristiques habituels, ces visites offrent une vision locale et plus quotidienne de la ville.</w:t>
      </w:r>
      <w:r w:rsidR="002768E4">
        <w:rPr>
          <w:lang w:val="fr-FR"/>
        </w:rPr>
        <w:t xml:space="preserve"> </w:t>
      </w:r>
    </w:p>
    <w:p w14:paraId="5028B4ED" w14:textId="77777777" w:rsidR="00D047F9" w:rsidRPr="0011528C" w:rsidRDefault="00D047F9">
      <w:pPr>
        <w:pBdr>
          <w:top w:val="nil"/>
          <w:left w:val="nil"/>
          <w:bottom w:val="nil"/>
          <w:right w:val="nil"/>
          <w:between w:val="nil"/>
        </w:pBdr>
        <w:ind w:firstLine="720"/>
        <w:rPr>
          <w:b/>
          <w:i/>
          <w:highlight w:val="white"/>
          <w:lang w:val="fr-FR"/>
        </w:rPr>
      </w:pPr>
    </w:p>
    <w:p w14:paraId="44B1BFEA" w14:textId="75934B2E" w:rsidR="00D047F9" w:rsidRPr="0011528C" w:rsidRDefault="00640C15">
      <w:pPr>
        <w:pBdr>
          <w:top w:val="nil"/>
          <w:left w:val="nil"/>
          <w:bottom w:val="nil"/>
          <w:right w:val="nil"/>
          <w:between w:val="nil"/>
        </w:pBdr>
        <w:ind w:firstLine="720"/>
        <w:rPr>
          <w:rFonts w:ascii="Arial" w:eastAsia="Arial" w:hAnsi="Arial" w:cs="Arial"/>
          <w:highlight w:val="white"/>
          <w:lang w:val="fr-FR"/>
        </w:rPr>
      </w:pPr>
      <w:r w:rsidRPr="0011528C">
        <w:rPr>
          <w:b/>
          <w:i/>
          <w:highlight w:val="white"/>
          <w:lang w:val="fr-FR"/>
        </w:rPr>
        <w:t>4. XE Currency</w:t>
      </w:r>
      <w:r w:rsidR="00374D26">
        <w:rPr>
          <w:b/>
          <w:i/>
          <w:highlight w:val="white"/>
          <w:lang w:val="fr-FR"/>
        </w:rPr>
        <w:t xml:space="preserve"> </w:t>
      </w:r>
      <w:r w:rsidRPr="0011528C">
        <w:rPr>
          <w:b/>
          <w:i/>
          <w:highlight w:val="white"/>
          <w:lang w:val="fr-FR"/>
        </w:rPr>
        <w:t>:</w:t>
      </w:r>
      <w:r w:rsidRPr="0011528C">
        <w:rPr>
          <w:noProof/>
          <w:lang w:eastAsia="es-ES"/>
        </w:rPr>
        <w:drawing>
          <wp:anchor distT="114300" distB="114300" distL="114300" distR="114300" simplePos="0" relativeHeight="251659264" behindDoc="0" locked="0" layoutInCell="1" hidden="0" allowOverlap="1" wp14:anchorId="5473B08D" wp14:editId="7548ECDB">
            <wp:simplePos x="0" y="0"/>
            <wp:positionH relativeFrom="column">
              <wp:posOffset>-161924</wp:posOffset>
            </wp:positionH>
            <wp:positionV relativeFrom="paragraph">
              <wp:posOffset>323850</wp:posOffset>
            </wp:positionV>
            <wp:extent cx="2305050" cy="1487444"/>
            <wp:effectExtent l="0" t="0" r="0" b="0"/>
            <wp:wrapSquare wrapText="bothSides" distT="114300" distB="114300" distL="114300" distR="11430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b="27366"/>
                    <a:stretch>
                      <a:fillRect/>
                    </a:stretch>
                  </pic:blipFill>
                  <pic:spPr>
                    <a:xfrm>
                      <a:off x="0" y="0"/>
                      <a:ext cx="2305050" cy="1487444"/>
                    </a:xfrm>
                    <a:prstGeom prst="rect">
                      <a:avLst/>
                    </a:prstGeom>
                    <a:ln/>
                  </pic:spPr>
                </pic:pic>
              </a:graphicData>
            </a:graphic>
          </wp:anchor>
        </w:drawing>
      </w:r>
      <w:r w:rsidR="0022310D" w:rsidRPr="0011528C">
        <w:rPr>
          <w:b/>
          <w:i/>
          <w:lang w:val="fr-FR"/>
        </w:rPr>
        <w:t xml:space="preserve"> </w:t>
      </w:r>
      <w:r w:rsidR="00374D26">
        <w:rPr>
          <w:b/>
          <w:i/>
          <w:lang w:val="fr-FR"/>
        </w:rPr>
        <w:t>la conversion facile</w:t>
      </w:r>
      <w:r w:rsidR="0022310D" w:rsidRPr="0011528C">
        <w:rPr>
          <w:b/>
          <w:i/>
          <w:lang w:val="fr-FR"/>
        </w:rPr>
        <w:t xml:space="preserve"> </w:t>
      </w:r>
    </w:p>
    <w:p w14:paraId="4236D743" w14:textId="5C128AEB" w:rsidR="00D047F9" w:rsidRPr="00374D26" w:rsidRDefault="0022310D" w:rsidP="00E0593A">
      <w:pPr>
        <w:spacing w:before="120" w:after="0" w:line="276" w:lineRule="auto"/>
        <w:ind w:left="1080"/>
        <w:jc w:val="both"/>
        <w:rPr>
          <w:rFonts w:asciiTheme="minorHAnsi" w:eastAsia="Arial" w:hAnsiTheme="minorHAnsi" w:cstheme="minorHAnsi"/>
          <w:bCs/>
          <w:iCs/>
          <w:highlight w:val="white"/>
          <w:lang w:val="fr-FR"/>
        </w:rPr>
      </w:pPr>
      <w:r w:rsidRPr="00374D26">
        <w:rPr>
          <w:rFonts w:asciiTheme="minorHAnsi" w:eastAsia="Arial" w:hAnsiTheme="minorHAnsi" w:cstheme="minorHAnsi"/>
          <w:bCs/>
          <w:iCs/>
          <w:lang w:val="fr-FR"/>
        </w:rPr>
        <w:t>L'application XE Currency propose des taux de change en direct pour les devises du monde entier, avec des conversions mises à jour toutes les minutes. Cette application peut aider les voyageurs à effectuer des conversions rapides lorsqu'ils font des achats dans un pays étranger. En outre, ils peuvent surveiller jusqu'à 10 de leurs devises préférées et savoir quand la valeur change.</w:t>
      </w:r>
    </w:p>
    <w:p w14:paraId="4CED0FF6" w14:textId="77777777" w:rsidR="00D047F9" w:rsidRPr="00374D26" w:rsidRDefault="00D047F9">
      <w:pPr>
        <w:pBdr>
          <w:top w:val="nil"/>
          <w:left w:val="nil"/>
          <w:bottom w:val="nil"/>
          <w:right w:val="nil"/>
          <w:between w:val="nil"/>
        </w:pBdr>
        <w:spacing w:before="120" w:after="0" w:line="276" w:lineRule="auto"/>
        <w:ind w:firstLine="720"/>
        <w:rPr>
          <w:rFonts w:asciiTheme="minorHAnsi" w:hAnsiTheme="minorHAnsi" w:cstheme="minorHAnsi"/>
          <w:bCs/>
          <w:iCs/>
          <w:highlight w:val="white"/>
          <w:lang w:val="fr-FR"/>
        </w:rPr>
      </w:pPr>
    </w:p>
    <w:p w14:paraId="3D8A3C6A" w14:textId="2BB493AD" w:rsidR="00D047F9" w:rsidRPr="0011528C" w:rsidRDefault="00640C15">
      <w:pPr>
        <w:pBdr>
          <w:top w:val="nil"/>
          <w:left w:val="nil"/>
          <w:bottom w:val="nil"/>
          <w:right w:val="nil"/>
          <w:between w:val="nil"/>
        </w:pBdr>
        <w:spacing w:before="120" w:after="0" w:line="276" w:lineRule="auto"/>
        <w:ind w:firstLine="720"/>
        <w:rPr>
          <w:b/>
          <w:i/>
          <w:highlight w:val="white"/>
          <w:lang w:val="fr-FR"/>
        </w:rPr>
      </w:pPr>
      <w:r w:rsidRPr="0011528C">
        <w:rPr>
          <w:b/>
          <w:i/>
          <w:highlight w:val="white"/>
          <w:lang w:val="fr-FR"/>
        </w:rPr>
        <w:lastRenderedPageBreak/>
        <w:t xml:space="preserve">5. </w:t>
      </w:r>
      <w:proofErr w:type="spellStart"/>
      <w:r w:rsidR="0022310D" w:rsidRPr="0011528C">
        <w:rPr>
          <w:b/>
          <w:i/>
          <w:lang w:val="fr-FR"/>
        </w:rPr>
        <w:t>AirHelp</w:t>
      </w:r>
      <w:proofErr w:type="spellEnd"/>
      <w:r w:rsidR="0022310D" w:rsidRPr="0011528C">
        <w:rPr>
          <w:b/>
          <w:i/>
          <w:lang w:val="fr-FR"/>
        </w:rPr>
        <w:t xml:space="preserve"> : après le voyage</w:t>
      </w:r>
    </w:p>
    <w:p w14:paraId="7B3C857F" w14:textId="02A8F986" w:rsidR="00D047F9" w:rsidRPr="0011528C" w:rsidRDefault="0022310D" w:rsidP="00E0593A">
      <w:pPr>
        <w:pBdr>
          <w:top w:val="nil"/>
          <w:left w:val="nil"/>
          <w:bottom w:val="nil"/>
          <w:right w:val="nil"/>
          <w:between w:val="nil"/>
        </w:pBdr>
        <w:jc w:val="both"/>
        <w:rPr>
          <w:lang w:val="fr-FR"/>
        </w:rPr>
      </w:pPr>
      <w:r w:rsidRPr="0011528C">
        <w:rPr>
          <w:lang w:val="fr-FR"/>
        </w:rPr>
        <w:t xml:space="preserve">Lorsqu'un vol est annulé ou retardé, le voyageur a souvent droit à une indemnisation, mais le manque de connaissances à ce sujet empêche de nombreuses personnes de faire une demande. </w:t>
      </w:r>
      <w:proofErr w:type="spellStart"/>
      <w:r w:rsidRPr="0011528C">
        <w:rPr>
          <w:lang w:val="fr-FR"/>
        </w:rPr>
        <w:t>AirHelp</w:t>
      </w:r>
      <w:proofErr w:type="spellEnd"/>
      <w:r w:rsidRPr="0011528C">
        <w:rPr>
          <w:lang w:val="fr-FR"/>
        </w:rPr>
        <w:t xml:space="preserve"> aide les passagers à vérifier leur droit à une indemnité de vol sur son site web, ce qui leur permet de vérifier leur éligibilité. Si </w:t>
      </w:r>
      <w:r w:rsidR="00374D26">
        <w:rPr>
          <w:lang w:val="fr-FR"/>
        </w:rPr>
        <w:t>la</w:t>
      </w:r>
      <w:r w:rsidRPr="0011528C">
        <w:rPr>
          <w:lang w:val="fr-FR"/>
        </w:rPr>
        <w:t xml:space="preserve"> demande est acceptée, la </w:t>
      </w:r>
      <w:r w:rsidR="00374D26">
        <w:rPr>
          <w:lang w:val="fr-FR"/>
        </w:rPr>
        <w:t>compagnie</w:t>
      </w:r>
      <w:r w:rsidRPr="0011528C">
        <w:rPr>
          <w:lang w:val="fr-FR"/>
        </w:rPr>
        <w:t xml:space="preserve"> transfère automatiquement l'indemnité sur </w:t>
      </w:r>
      <w:r w:rsidR="00374D26">
        <w:rPr>
          <w:lang w:val="fr-FR"/>
        </w:rPr>
        <w:t>le compte du voyageur</w:t>
      </w:r>
      <w:r w:rsidRPr="0011528C">
        <w:rPr>
          <w:lang w:val="fr-FR"/>
        </w:rPr>
        <w:t xml:space="preserve">. Grâce à l'aide apportée par </w:t>
      </w:r>
      <w:proofErr w:type="spellStart"/>
      <w:r w:rsidRPr="0011528C">
        <w:rPr>
          <w:lang w:val="fr-FR"/>
        </w:rPr>
        <w:t>AirHelp</w:t>
      </w:r>
      <w:proofErr w:type="spellEnd"/>
      <w:r w:rsidRPr="0011528C">
        <w:rPr>
          <w:lang w:val="fr-FR"/>
        </w:rPr>
        <w:t xml:space="preserve"> dans ces cas-là, les passagers peuvent voyager en toute sérénit</w:t>
      </w:r>
      <w:r w:rsidR="00E0593A">
        <w:rPr>
          <w:lang w:val="fr-FR"/>
        </w:rPr>
        <w:t>é</w:t>
      </w:r>
      <w:r w:rsidRPr="0011528C">
        <w:rPr>
          <w:lang w:val="fr-FR"/>
        </w:rPr>
        <w:t>.</w:t>
      </w:r>
      <w:r w:rsidRPr="0011528C">
        <w:rPr>
          <w:noProof/>
          <w:lang w:eastAsia="es-ES"/>
        </w:rPr>
        <w:drawing>
          <wp:anchor distT="114300" distB="114300" distL="114300" distR="114300" simplePos="0" relativeHeight="251660288" behindDoc="0" locked="0" layoutInCell="1" hidden="0" allowOverlap="1" wp14:anchorId="09B39362" wp14:editId="4929D9F6">
            <wp:simplePos x="0" y="0"/>
            <wp:positionH relativeFrom="column">
              <wp:posOffset>2444115</wp:posOffset>
            </wp:positionH>
            <wp:positionV relativeFrom="paragraph">
              <wp:posOffset>200025</wp:posOffset>
            </wp:positionV>
            <wp:extent cx="3651885" cy="2133600"/>
            <wp:effectExtent l="0" t="0" r="0" b="0"/>
            <wp:wrapSquare wrapText="bothSides" distT="114300" distB="114300" distL="114300" distR="11430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l="1847" r="4963"/>
                    <a:stretch>
                      <a:fillRect/>
                    </a:stretch>
                  </pic:blipFill>
                  <pic:spPr>
                    <a:xfrm>
                      <a:off x="0" y="0"/>
                      <a:ext cx="3651885" cy="2133600"/>
                    </a:xfrm>
                    <a:prstGeom prst="rect">
                      <a:avLst/>
                    </a:prstGeom>
                    <a:ln/>
                  </pic:spPr>
                </pic:pic>
              </a:graphicData>
            </a:graphic>
          </wp:anchor>
        </w:drawing>
      </w:r>
    </w:p>
    <w:p w14:paraId="231DA6FF" w14:textId="34A61F4D" w:rsidR="00C76955" w:rsidRPr="0011528C" w:rsidRDefault="00C76955" w:rsidP="00E0593A">
      <w:pPr>
        <w:pBdr>
          <w:top w:val="nil"/>
          <w:left w:val="nil"/>
          <w:bottom w:val="nil"/>
          <w:right w:val="nil"/>
          <w:between w:val="nil"/>
        </w:pBdr>
        <w:jc w:val="both"/>
        <w:rPr>
          <w:lang w:val="fr-FR"/>
        </w:rPr>
      </w:pPr>
      <w:r w:rsidRPr="0011528C">
        <w:rPr>
          <w:lang w:val="fr-FR"/>
        </w:rPr>
        <w:t>En cas d'interruption causée par la compagnie aérienne, l'indemnisation peut atteindre 600 euros par personne et par voyage, à condition qu'il s'agisse d'un vol au départ d'un pays de l'Union européenne. Les demandes d'indemnisation peuvent être déposées jusqu'à trois ans après la date du vol, période pendant laquelle les conseillers d'</w:t>
      </w:r>
      <w:proofErr w:type="spellStart"/>
      <w:r w:rsidRPr="0011528C">
        <w:rPr>
          <w:lang w:val="fr-FR"/>
        </w:rPr>
        <w:t>AirHelp</w:t>
      </w:r>
      <w:proofErr w:type="spellEnd"/>
      <w:r w:rsidRPr="0011528C">
        <w:rPr>
          <w:lang w:val="fr-FR"/>
        </w:rPr>
        <w:t xml:space="preserve"> se chargeront de toutes les formalités.</w:t>
      </w:r>
    </w:p>
    <w:p w14:paraId="61F897E8" w14:textId="77777777" w:rsidR="00D047F9" w:rsidRPr="0011528C" w:rsidRDefault="00D047F9">
      <w:pPr>
        <w:spacing w:after="0" w:line="240" w:lineRule="auto"/>
        <w:jc w:val="both"/>
        <w:rPr>
          <w:lang w:val="fr-FR"/>
        </w:rPr>
      </w:pPr>
    </w:p>
    <w:p w14:paraId="18E885A3" w14:textId="571D6DC1" w:rsidR="00D047F9" w:rsidRPr="0011528C" w:rsidRDefault="00B60000">
      <w:pPr>
        <w:spacing w:line="240" w:lineRule="auto"/>
        <w:jc w:val="both"/>
        <w:rPr>
          <w:rFonts w:ascii="Times New Roman" w:eastAsia="Times New Roman" w:hAnsi="Times New Roman" w:cs="Times New Roman"/>
          <w:sz w:val="24"/>
          <w:szCs w:val="24"/>
          <w:lang w:val="fr-FR"/>
        </w:rPr>
      </w:pPr>
      <w:r>
        <w:rPr>
          <w:b/>
          <w:sz w:val="18"/>
          <w:szCs w:val="18"/>
          <w:u w:val="single"/>
          <w:lang w:val="fr-FR"/>
        </w:rPr>
        <w:t>A propos de</w:t>
      </w:r>
      <w:r w:rsidRPr="0011528C">
        <w:rPr>
          <w:b/>
          <w:sz w:val="18"/>
          <w:szCs w:val="18"/>
          <w:u w:val="single"/>
          <w:lang w:val="fr-FR"/>
        </w:rPr>
        <w:t xml:space="preserve"> </w:t>
      </w:r>
      <w:proofErr w:type="spellStart"/>
      <w:r w:rsidRPr="0011528C">
        <w:rPr>
          <w:b/>
          <w:sz w:val="18"/>
          <w:szCs w:val="18"/>
          <w:u w:val="single"/>
          <w:lang w:val="fr-FR"/>
        </w:rPr>
        <w:t>AirHelp</w:t>
      </w:r>
      <w:proofErr w:type="spellEnd"/>
    </w:p>
    <w:p w14:paraId="61EF401E" w14:textId="5A84CCD2" w:rsidR="00C76955" w:rsidRPr="00B60000" w:rsidRDefault="00C76955" w:rsidP="00C76955">
      <w:pPr>
        <w:jc w:val="both"/>
        <w:rPr>
          <w:sz w:val="18"/>
          <w:szCs w:val="18"/>
          <w:lang w:val="fr-FR"/>
        </w:rPr>
      </w:pPr>
      <w:proofErr w:type="spellStart"/>
      <w:r w:rsidRPr="00B60000">
        <w:rPr>
          <w:sz w:val="18"/>
          <w:szCs w:val="18"/>
          <w:lang w:val="fr-FR"/>
        </w:rPr>
        <w:t>AirHelp</w:t>
      </w:r>
      <w:proofErr w:type="spellEnd"/>
      <w:r w:rsidRPr="00B60000">
        <w:rPr>
          <w:sz w:val="18"/>
          <w:szCs w:val="18"/>
          <w:lang w:val="fr-FR"/>
        </w:rPr>
        <w:t xml:space="preserve"> est </w:t>
      </w:r>
      <w:r w:rsidR="00E0593A" w:rsidRPr="00B60000">
        <w:rPr>
          <w:sz w:val="18"/>
          <w:szCs w:val="18"/>
          <w:lang w:val="fr-FR"/>
        </w:rPr>
        <w:t>l’</w:t>
      </w:r>
      <w:r w:rsidRPr="00B60000">
        <w:rPr>
          <w:sz w:val="18"/>
          <w:szCs w:val="18"/>
          <w:lang w:val="fr-FR"/>
        </w:rPr>
        <w:t>organisati</w:t>
      </w:r>
      <w:r w:rsidR="00E0593A" w:rsidRPr="00B60000">
        <w:rPr>
          <w:sz w:val="18"/>
          <w:szCs w:val="18"/>
          <w:lang w:val="fr-FR"/>
        </w:rPr>
        <w:t xml:space="preserve">on </w:t>
      </w:r>
      <w:r w:rsidR="004D665A" w:rsidRPr="00B60000">
        <w:rPr>
          <w:sz w:val="18"/>
          <w:szCs w:val="18"/>
          <w:lang w:val="fr-FR"/>
        </w:rPr>
        <w:t>spécialisée</w:t>
      </w:r>
      <w:r w:rsidRPr="00B60000">
        <w:rPr>
          <w:sz w:val="18"/>
          <w:szCs w:val="18"/>
          <w:lang w:val="fr-FR"/>
        </w:rPr>
        <w:t xml:space="preserve"> dans la défense des droits des passagers aériens</w:t>
      </w:r>
      <w:r w:rsidR="00B60000">
        <w:rPr>
          <w:sz w:val="18"/>
          <w:szCs w:val="18"/>
          <w:lang w:val="fr-FR"/>
        </w:rPr>
        <w:t xml:space="preserve"> </w:t>
      </w:r>
      <w:r w:rsidR="00B60000" w:rsidRPr="00B60000">
        <w:rPr>
          <w:sz w:val="18"/>
          <w:szCs w:val="18"/>
          <w:lang w:val="fr-FR"/>
        </w:rPr>
        <w:t>la plus importante au monde</w:t>
      </w:r>
      <w:r w:rsidRPr="00B60000">
        <w:rPr>
          <w:sz w:val="18"/>
          <w:szCs w:val="18"/>
          <w:lang w:val="fr-FR"/>
        </w:rPr>
        <w:t xml:space="preserve">. Fondée en 2013, </w:t>
      </w:r>
      <w:r w:rsidR="004D665A" w:rsidRPr="00B60000">
        <w:rPr>
          <w:sz w:val="18"/>
          <w:szCs w:val="18"/>
          <w:lang w:val="fr-FR"/>
        </w:rPr>
        <w:t>elle</w:t>
      </w:r>
      <w:r w:rsidRPr="00B60000">
        <w:rPr>
          <w:sz w:val="18"/>
          <w:szCs w:val="18"/>
          <w:lang w:val="fr-FR"/>
        </w:rPr>
        <w:t xml:space="preserve"> a aidé des voyageurs à obtenir une indemnisation pour des vols retardés ou annulés ou pour des refus d'embarquement</w:t>
      </w:r>
      <w:r w:rsidR="00B60000">
        <w:rPr>
          <w:sz w:val="18"/>
          <w:szCs w:val="18"/>
          <w:lang w:val="fr-FR"/>
        </w:rPr>
        <w:t xml:space="preserve"> avec</w:t>
      </w:r>
      <w:r w:rsidRPr="00B60000">
        <w:rPr>
          <w:sz w:val="18"/>
          <w:szCs w:val="18"/>
          <w:lang w:val="fr-FR"/>
        </w:rPr>
        <w:t xml:space="preserve"> plus de 15 millions de vols enregistrés. En outre, </w:t>
      </w:r>
      <w:proofErr w:type="spellStart"/>
      <w:r w:rsidRPr="00B60000">
        <w:rPr>
          <w:sz w:val="18"/>
          <w:szCs w:val="18"/>
          <w:lang w:val="fr-FR"/>
        </w:rPr>
        <w:t>AirHelp</w:t>
      </w:r>
      <w:proofErr w:type="spellEnd"/>
      <w:r w:rsidRPr="00B60000">
        <w:rPr>
          <w:sz w:val="18"/>
          <w:szCs w:val="18"/>
          <w:lang w:val="fr-FR"/>
        </w:rPr>
        <w:t xml:space="preserve">, qui compte plus de 400 </w:t>
      </w:r>
      <w:r w:rsidR="00E0593A" w:rsidRPr="00B60000">
        <w:rPr>
          <w:sz w:val="18"/>
          <w:szCs w:val="18"/>
          <w:lang w:val="fr-FR"/>
        </w:rPr>
        <w:t>collaborateurs</w:t>
      </w:r>
      <w:r w:rsidRPr="00B60000">
        <w:rPr>
          <w:sz w:val="18"/>
          <w:szCs w:val="18"/>
          <w:lang w:val="fr-FR"/>
        </w:rPr>
        <w:t xml:space="preserve">, mène des actions juridiques et politiques pour renforcer davantage les droits des passagers aériens </w:t>
      </w:r>
      <w:r w:rsidR="00B60000">
        <w:rPr>
          <w:sz w:val="18"/>
          <w:szCs w:val="18"/>
          <w:lang w:val="fr-FR"/>
        </w:rPr>
        <w:t xml:space="preserve">partout </w:t>
      </w:r>
      <w:r w:rsidRPr="00B60000">
        <w:rPr>
          <w:sz w:val="18"/>
          <w:szCs w:val="18"/>
          <w:lang w:val="fr-FR"/>
        </w:rPr>
        <w:t xml:space="preserve">dans le monde. Ainsi, la société a déjà aidé plus de 2 millions de personnes à être indemnisées et opère dans le monde entier. </w:t>
      </w:r>
    </w:p>
    <w:p w14:paraId="327BA4BA" w14:textId="22547464" w:rsidR="00C76955" w:rsidRPr="00B60000" w:rsidRDefault="00C76955" w:rsidP="00C76955">
      <w:pPr>
        <w:jc w:val="both"/>
        <w:rPr>
          <w:sz w:val="18"/>
          <w:szCs w:val="18"/>
          <w:lang w:val="fr-FR"/>
        </w:rPr>
      </w:pPr>
      <w:proofErr w:type="spellStart"/>
      <w:r w:rsidRPr="00B60000">
        <w:rPr>
          <w:sz w:val="18"/>
          <w:szCs w:val="18"/>
          <w:lang w:val="fr-FR"/>
        </w:rPr>
        <w:t>AirHelp</w:t>
      </w:r>
      <w:proofErr w:type="spellEnd"/>
      <w:r w:rsidRPr="00B60000">
        <w:rPr>
          <w:sz w:val="18"/>
          <w:szCs w:val="18"/>
          <w:lang w:val="fr-FR"/>
        </w:rPr>
        <w:t xml:space="preserve"> jouit de la confiance de ses clients</w:t>
      </w:r>
      <w:r w:rsidR="00B60000" w:rsidRPr="00B60000">
        <w:rPr>
          <w:sz w:val="18"/>
          <w:szCs w:val="18"/>
          <w:lang w:val="fr-FR"/>
        </w:rPr>
        <w:t> : e</w:t>
      </w:r>
      <w:r w:rsidRPr="00B60000">
        <w:rPr>
          <w:sz w:val="18"/>
          <w:szCs w:val="18"/>
          <w:lang w:val="fr-FR"/>
        </w:rPr>
        <w:t xml:space="preserve">lle compte déjà 4,9 millions d'utilisateurs du </w:t>
      </w:r>
      <w:r w:rsidR="00B60000" w:rsidRPr="00B60000">
        <w:rPr>
          <w:sz w:val="18"/>
          <w:szCs w:val="18"/>
          <w:lang w:val="fr-FR"/>
        </w:rPr>
        <w:t>programme</w:t>
      </w:r>
      <w:r w:rsidRPr="00B60000">
        <w:rPr>
          <w:sz w:val="18"/>
          <w:szCs w:val="18"/>
          <w:lang w:val="fr-FR"/>
        </w:rPr>
        <w:t xml:space="preserve"> </w:t>
      </w:r>
      <w:proofErr w:type="spellStart"/>
      <w:r w:rsidRPr="00B60000">
        <w:rPr>
          <w:sz w:val="18"/>
          <w:szCs w:val="18"/>
          <w:lang w:val="fr-FR"/>
        </w:rPr>
        <w:t>AirHelp</w:t>
      </w:r>
      <w:proofErr w:type="spellEnd"/>
      <w:r w:rsidRPr="00B60000">
        <w:rPr>
          <w:sz w:val="18"/>
          <w:szCs w:val="18"/>
          <w:lang w:val="fr-FR"/>
        </w:rPr>
        <w:t xml:space="preserve"> Plus et </w:t>
      </w:r>
      <w:r w:rsidR="00B60000" w:rsidRPr="00B60000">
        <w:rPr>
          <w:sz w:val="18"/>
          <w:szCs w:val="18"/>
          <w:lang w:val="fr-FR"/>
        </w:rPr>
        <w:t>est gratifié d’</w:t>
      </w:r>
      <w:r w:rsidRPr="00B60000">
        <w:rPr>
          <w:sz w:val="18"/>
          <w:szCs w:val="18"/>
          <w:lang w:val="fr-FR"/>
        </w:rPr>
        <w:t xml:space="preserve">une note de 4,6/5 sur </w:t>
      </w:r>
      <w:proofErr w:type="spellStart"/>
      <w:r w:rsidRPr="00B60000">
        <w:rPr>
          <w:sz w:val="18"/>
          <w:szCs w:val="18"/>
          <w:lang w:val="fr-FR"/>
        </w:rPr>
        <w:t>Trustpilot</w:t>
      </w:r>
      <w:proofErr w:type="spellEnd"/>
      <w:r w:rsidRPr="00B60000">
        <w:rPr>
          <w:sz w:val="18"/>
          <w:szCs w:val="18"/>
          <w:lang w:val="fr-FR"/>
        </w:rPr>
        <w:t xml:space="preserve">. </w:t>
      </w:r>
    </w:p>
    <w:p w14:paraId="1937B01E" w14:textId="77777777" w:rsidR="004D665A" w:rsidRPr="00B60000" w:rsidRDefault="004D665A" w:rsidP="004D665A">
      <w:pPr>
        <w:jc w:val="both"/>
        <w:rPr>
          <w:sz w:val="18"/>
          <w:szCs w:val="18"/>
          <w:lang w:val="fr-FR"/>
        </w:rPr>
      </w:pPr>
      <w:r w:rsidRPr="00B60000">
        <w:rPr>
          <w:sz w:val="18"/>
          <w:szCs w:val="18"/>
          <w:lang w:val="fr-FR"/>
        </w:rPr>
        <w:t xml:space="preserve">Pour plus d’informations sur </w:t>
      </w:r>
      <w:proofErr w:type="spellStart"/>
      <w:r w:rsidRPr="00B60000">
        <w:rPr>
          <w:sz w:val="18"/>
          <w:szCs w:val="18"/>
          <w:lang w:val="fr-FR"/>
        </w:rPr>
        <w:t>AirHelp</w:t>
      </w:r>
      <w:proofErr w:type="spellEnd"/>
      <w:r w:rsidRPr="00B60000">
        <w:rPr>
          <w:sz w:val="18"/>
          <w:szCs w:val="18"/>
          <w:lang w:val="fr-FR"/>
        </w:rPr>
        <w:t xml:space="preserve"> : </w:t>
      </w:r>
      <w:hyperlink r:id="rId10">
        <w:r w:rsidRPr="00B60000">
          <w:rPr>
            <w:color w:val="0000FF"/>
            <w:sz w:val="18"/>
            <w:szCs w:val="18"/>
            <w:u w:val="single"/>
            <w:lang w:val="fr-FR"/>
          </w:rPr>
          <w:t>https://www.airhelp.com/fr/</w:t>
        </w:r>
      </w:hyperlink>
    </w:p>
    <w:p w14:paraId="191F0E4D" w14:textId="77777777" w:rsidR="004D665A" w:rsidRPr="00D759FE" w:rsidRDefault="004D665A" w:rsidP="004D665A">
      <w:pPr>
        <w:rPr>
          <w:sz w:val="20"/>
          <w:szCs w:val="20"/>
          <w:lang w:val="fr-FR"/>
        </w:rPr>
      </w:pPr>
      <w:r w:rsidRPr="00D759FE">
        <w:rPr>
          <w:b/>
          <w:sz w:val="20"/>
          <w:szCs w:val="20"/>
          <w:u w:val="single"/>
          <w:lang w:val="fr-FR"/>
        </w:rPr>
        <w:t>Contact presse</w:t>
      </w:r>
      <w:r w:rsidRPr="00D759FE">
        <w:rPr>
          <w:b/>
          <w:sz w:val="20"/>
          <w:szCs w:val="20"/>
          <w:lang w:val="fr-FR"/>
        </w:rPr>
        <w:br/>
      </w:r>
      <w:r w:rsidRPr="00D759FE">
        <w:rPr>
          <w:sz w:val="20"/>
          <w:szCs w:val="20"/>
          <w:lang w:val="fr-FR"/>
        </w:rPr>
        <w:t xml:space="preserve">Nathalie </w:t>
      </w:r>
      <w:proofErr w:type="spellStart"/>
      <w:r w:rsidRPr="00D759FE">
        <w:rPr>
          <w:sz w:val="20"/>
          <w:szCs w:val="20"/>
          <w:lang w:val="fr-FR"/>
        </w:rPr>
        <w:t>Riera</w:t>
      </w:r>
      <w:proofErr w:type="spellEnd"/>
      <w:r w:rsidRPr="00D759FE">
        <w:rPr>
          <w:sz w:val="20"/>
          <w:szCs w:val="20"/>
          <w:lang w:val="fr-FR"/>
        </w:rPr>
        <w:t xml:space="preserve"> - </w:t>
      </w:r>
      <w:hyperlink r:id="rId11">
        <w:r w:rsidRPr="00D759FE">
          <w:rPr>
            <w:color w:val="0000FF"/>
            <w:sz w:val="20"/>
            <w:szCs w:val="20"/>
            <w:u w:val="single"/>
            <w:lang w:val="fr-FR"/>
          </w:rPr>
          <w:t>airhelp.france@actitud.agency</w:t>
        </w:r>
      </w:hyperlink>
      <w:r w:rsidRPr="00D759FE">
        <w:rPr>
          <w:sz w:val="20"/>
          <w:szCs w:val="20"/>
          <w:lang w:val="fr-FR"/>
        </w:rPr>
        <w:t xml:space="preserve"> +33 (0)6 82 83 34 20</w:t>
      </w:r>
    </w:p>
    <w:p w14:paraId="62FFAC4E" w14:textId="6C6C7DB2" w:rsidR="00D047F9" w:rsidRPr="0011528C" w:rsidRDefault="00D047F9" w:rsidP="004D665A">
      <w:pPr>
        <w:spacing w:after="0" w:line="240" w:lineRule="auto"/>
        <w:jc w:val="both"/>
        <w:rPr>
          <w:sz w:val="18"/>
          <w:szCs w:val="18"/>
          <w:lang w:val="fr-FR"/>
        </w:rPr>
      </w:pPr>
    </w:p>
    <w:sectPr w:rsidR="00D047F9" w:rsidRPr="0011528C">
      <w:headerReference w:type="default" r:id="rId12"/>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4E84F" w14:textId="77777777" w:rsidR="00640C15" w:rsidRDefault="00640C15">
      <w:pPr>
        <w:spacing w:after="0" w:line="240" w:lineRule="auto"/>
      </w:pPr>
      <w:r>
        <w:separator/>
      </w:r>
    </w:p>
  </w:endnote>
  <w:endnote w:type="continuationSeparator" w:id="0">
    <w:p w14:paraId="5FDD8511" w14:textId="77777777" w:rsidR="00640C15" w:rsidRDefault="00640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83132" w14:textId="77777777" w:rsidR="00640C15" w:rsidRDefault="00640C15">
      <w:pPr>
        <w:spacing w:after="0" w:line="240" w:lineRule="auto"/>
      </w:pPr>
      <w:r>
        <w:separator/>
      </w:r>
    </w:p>
  </w:footnote>
  <w:footnote w:type="continuationSeparator" w:id="0">
    <w:p w14:paraId="2406CA67" w14:textId="77777777" w:rsidR="00640C15" w:rsidRDefault="00640C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3353B" w14:textId="77777777" w:rsidR="00D047F9" w:rsidRDefault="00640C15">
    <w:pPr>
      <w:spacing w:after="0" w:line="276" w:lineRule="auto"/>
      <w:ind w:right="-1032"/>
      <w:jc w:val="right"/>
    </w:pPr>
    <w:r>
      <w:rPr>
        <w:rFonts w:ascii="Arial" w:eastAsia="Arial" w:hAnsi="Arial" w:cs="Arial"/>
        <w:noProof/>
        <w:lang w:eastAsia="es-ES"/>
      </w:rPr>
      <w:drawing>
        <wp:inline distT="0" distB="0" distL="0" distR="0" wp14:anchorId="63256CEB" wp14:editId="2DD0511C">
          <wp:extent cx="1115657" cy="644122"/>
          <wp:effectExtent l="0" t="0" r="0" b="0"/>
          <wp:docPr id="8" name="image3.png" descr="Código descuento AirHelp - 10€ menos en Julio 2022"/>
          <wp:cNvGraphicFramePr/>
          <a:graphic xmlns:a="http://schemas.openxmlformats.org/drawingml/2006/main">
            <a:graphicData uri="http://schemas.openxmlformats.org/drawingml/2006/picture">
              <pic:pic xmlns:pic="http://schemas.openxmlformats.org/drawingml/2006/picture">
                <pic:nvPicPr>
                  <pic:cNvPr id="0" name="image3.png" descr="Código descuento AirHelp - 10€ menos en Julio 2022"/>
                  <pic:cNvPicPr preferRelativeResize="0"/>
                </pic:nvPicPr>
                <pic:blipFill>
                  <a:blip r:embed="rId1"/>
                  <a:srcRect/>
                  <a:stretch>
                    <a:fillRect/>
                  </a:stretch>
                </pic:blipFill>
                <pic:spPr>
                  <a:xfrm>
                    <a:off x="0" y="0"/>
                    <a:ext cx="1115657" cy="644122"/>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E06501"/>
    <w:multiLevelType w:val="multilevel"/>
    <w:tmpl w:val="46E2CA2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7F9"/>
    <w:rsid w:val="000466F8"/>
    <w:rsid w:val="000A7E08"/>
    <w:rsid w:val="0011528C"/>
    <w:rsid w:val="00134BB7"/>
    <w:rsid w:val="0022310D"/>
    <w:rsid w:val="002768E4"/>
    <w:rsid w:val="002A6491"/>
    <w:rsid w:val="002B0B86"/>
    <w:rsid w:val="00374D26"/>
    <w:rsid w:val="004D665A"/>
    <w:rsid w:val="006406AF"/>
    <w:rsid w:val="00640C15"/>
    <w:rsid w:val="00652506"/>
    <w:rsid w:val="00AC23D6"/>
    <w:rsid w:val="00AF73DE"/>
    <w:rsid w:val="00B60000"/>
    <w:rsid w:val="00C76955"/>
    <w:rsid w:val="00D047F9"/>
    <w:rsid w:val="00E0593A"/>
    <w:rsid w:val="00FE45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98C97"/>
  <w15:docId w15:val="{BF6574E2-9A98-43D8-9645-E1346F01A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Prrafodelista">
    <w:name w:val="List Paragraph"/>
    <w:basedOn w:val="Normal"/>
    <w:uiPriority w:val="34"/>
    <w:qFormat/>
    <w:rsid w:val="00155F65"/>
    <w:pPr>
      <w:ind w:left="720"/>
      <w:contextualSpacing/>
    </w:pPr>
  </w:style>
  <w:style w:type="character" w:styleId="Hipervnculo">
    <w:name w:val="Hyperlink"/>
    <w:basedOn w:val="Fuentedeprrafopredeter"/>
    <w:uiPriority w:val="99"/>
    <w:unhideWhenUsed/>
    <w:rsid w:val="00155F65"/>
    <w:rPr>
      <w:color w:val="0563C1" w:themeColor="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70" w:type="dxa"/>
        <w:right w:w="70" w:type="dxa"/>
      </w:tblCellMar>
    </w:tblPr>
  </w:style>
  <w:style w:type="table" w:customStyle="1" w:styleId="a0">
    <w:basedOn w:val="TableNormal4"/>
    <w:tblPr>
      <w:tblStyleRowBandSize w:val="1"/>
      <w:tblStyleColBandSize w:val="1"/>
      <w:tblCellMar>
        <w:left w:w="70" w:type="dxa"/>
        <w:right w:w="70" w:type="dxa"/>
      </w:tblCellMar>
    </w:tblPr>
  </w:style>
  <w:style w:type="table" w:customStyle="1" w:styleId="a1">
    <w:basedOn w:val="TableNormal4"/>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irhelp.france@actitud.agency" TargetMode="External"/><Relationship Id="rId5" Type="http://schemas.openxmlformats.org/officeDocument/2006/relationships/webSettings" Target="webSettings.xml"/><Relationship Id="rId10" Type="http://schemas.openxmlformats.org/officeDocument/2006/relationships/hyperlink" Target="https://www.airhelp.com/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JgkjgtZma8nkZ3XKjvnz5sYuoA==">CgMxLjA4AHIhMUJURlgwOG4yWVgwSE16b2RZMDdhRHVsZVNnY3Y0OW1O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3702</Characters>
  <Application>Microsoft Office Word</Application>
  <DocSecurity>0</DocSecurity>
  <Lines>30</Lines>
  <Paragraphs>8</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HP</cp:lastModifiedBy>
  <cp:revision>2</cp:revision>
  <dcterms:created xsi:type="dcterms:W3CDTF">2023-10-30T16:26:00Z</dcterms:created>
  <dcterms:modified xsi:type="dcterms:W3CDTF">2023-10-30T16:26:00Z</dcterms:modified>
</cp:coreProperties>
</file>