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Selon les données fournies par AirHelp, la plus grande organisation internationale de défense des droits des passagers aériens,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sz w:val="34"/>
          <w:szCs w:val="34"/>
          <w:rtl w:val="0"/>
        </w:rPr>
        <w:t xml:space="preserve">4</w:t>
      </w:r>
      <w:r w:rsidDel="00000000" w:rsidR="00000000" w:rsidRPr="00000000">
        <w:rPr>
          <w:rFonts w:ascii="Calibri" w:cs="Calibri" w:eastAsia="Calibri" w:hAnsi="Calibri"/>
          <w:b w:val="1"/>
          <w:i w:val="0"/>
          <w:smallCaps w:val="0"/>
          <w:strike w:val="0"/>
          <w:color w:val="000000"/>
          <w:sz w:val="34"/>
          <w:szCs w:val="34"/>
          <w:u w:val="none"/>
          <w:shd w:fill="auto" w:val="clear"/>
          <w:vertAlign w:val="baseline"/>
          <w:rtl w:val="0"/>
        </w:rPr>
        <w:t xml:space="preserve"> millions de passagers ont été retardés dans les aéroports français au cours du premier trimestre de l'année</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Pendant cette période, plus de </w:t>
      </w:r>
      <w:r w:rsidDel="00000000" w:rsidR="00000000" w:rsidRPr="00000000">
        <w:rPr>
          <w:b w:val="1"/>
          <w:sz w:val="24"/>
          <w:szCs w:val="24"/>
          <w:rtl w:val="0"/>
        </w:rPr>
        <w:t xml:space="preserve">117</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000 vols ont décollé de France, dont plus de 23% ont été retardés</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Bien que le nombre total de données sur le transport aérien ait été réduit par rapport à 2023, les taux de perturbation se sont améliorés de 6 % par rapport à 2023</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L'aéroport de Bastia-Poretta est le plus ponctuel, suivi de l'EuroAirport, dans le sud de l'Alsace, et de Bordeaux, tandis que les aéroports de Paris CDG, Montpellier et Beauvais affichent les taux de retard les plus élevés</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En proportion, Air Corsica a été la compagnie aérienne la plus ponctuelle sur cette période</w:t>
      </w:r>
      <w:r w:rsidDel="00000000" w:rsidR="00000000" w:rsidRPr="00000000">
        <w:rPr>
          <w:rtl w:val="0"/>
        </w:rPr>
      </w:r>
    </w:p>
    <w:p w:rsidR="00000000" w:rsidDel="00000000" w:rsidP="00000000" w:rsidRDefault="00000000" w:rsidRPr="00000000" w14:paraId="00000007">
      <w:pPr>
        <w:jc w:val="both"/>
        <w:rPr/>
      </w:pPr>
      <w:r w:rsidDel="00000000" w:rsidR="00000000" w:rsidRPr="00000000">
        <w:rPr>
          <w:rFonts w:ascii="Calibri" w:cs="Calibri" w:eastAsia="Calibri" w:hAnsi="Calibri"/>
          <w:b w:val="1"/>
          <w:sz w:val="22"/>
          <w:szCs w:val="22"/>
          <w:rtl w:val="0"/>
        </w:rPr>
        <w:t xml:space="preserve">Paris, 1</w:t>
      </w:r>
      <w:r w:rsidDel="00000000" w:rsidR="00000000" w:rsidRPr="00000000">
        <w:rPr>
          <w:b w:val="1"/>
          <w:rtl w:val="0"/>
        </w:rPr>
        <w:t xml:space="preserve">6</w:t>
      </w:r>
      <w:r w:rsidDel="00000000" w:rsidR="00000000" w:rsidRPr="00000000">
        <w:rPr>
          <w:rFonts w:ascii="Calibri" w:cs="Calibri" w:eastAsia="Calibri" w:hAnsi="Calibri"/>
          <w:b w:val="1"/>
          <w:sz w:val="22"/>
          <w:szCs w:val="22"/>
          <w:rtl w:val="0"/>
        </w:rPr>
        <w:t xml:space="preserve"> de avril de 2024</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color w:val="000000"/>
          <w:sz w:val="22"/>
          <w:szCs w:val="22"/>
          <w:shd w:fill="auto" w:val="clear"/>
          <w:rtl w:val="0"/>
        </w:rPr>
        <w:t xml:space="preserve">Avec l'annonce de plusieurs grèves dans le secteur aérien, déclenchées dans différents pays européens, l'année commence sous de mauvais auspices. En outre, plus de 16 000 vols ont été annulés en France entre janvier et février en raison de la mise à jour du logiciel de gestion du contrôle aérien. Malgré cela, les données recueillies par </w:t>
      </w:r>
      <w:hyperlink r:id="rId7">
        <w:r w:rsidDel="00000000" w:rsidR="00000000" w:rsidRPr="00000000">
          <w:rPr>
            <w:rFonts w:ascii="Calibri" w:cs="Calibri" w:eastAsia="Calibri" w:hAnsi="Calibri"/>
            <w:b w:val="0"/>
            <w:i w:val="0"/>
            <w:smallCaps w:val="0"/>
            <w:color w:val="000000"/>
            <w:sz w:val="22"/>
            <w:szCs w:val="22"/>
            <w:u w:val="single"/>
            <w:shd w:fill="auto" w:val="clear"/>
            <w:rtl w:val="0"/>
          </w:rPr>
          <w:t xml:space="preserve">AirHelp</w:t>
        </w:r>
      </w:hyperlink>
      <w:r w:rsidDel="00000000" w:rsidR="00000000" w:rsidRPr="00000000">
        <w:rPr>
          <w:rFonts w:ascii="Calibri" w:cs="Calibri" w:eastAsia="Calibri" w:hAnsi="Calibri"/>
          <w:b w:val="0"/>
          <w:i w:val="0"/>
          <w:smallCaps w:val="0"/>
          <w:color w:val="000000"/>
          <w:sz w:val="22"/>
          <w:szCs w:val="22"/>
          <w:shd w:fill="auto" w:val="clear"/>
          <w:rtl w:val="0"/>
        </w:rPr>
        <w:t xml:space="preserve">, l'entreprise technologique qui améliore l'expérience des passagers lors de perturbations potentielles des vols, ne font état d'aucune perturbation majeure.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 cours des trois premiers mois de l'année 2024,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plus de 1</w:t>
      </w:r>
      <w:r w:rsidDel="00000000" w:rsidR="00000000" w:rsidRPr="00000000">
        <w:rPr>
          <w:b w:val="1"/>
          <w:rtl w:val="0"/>
        </w:rPr>
        <w:t xml:space="preserve">6</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millions de passagers ont pris un vol au départ d'un aéroport en France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Selon les données fournies par la compagnie des droits des passagers,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environ 77 % des trajets ont été effectués à l'heure prévue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Cependant,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plus de 3,</w:t>
      </w:r>
      <w:r w:rsidDel="00000000" w:rsidR="00000000" w:rsidRPr="00000000">
        <w:rPr>
          <w:b w:val="1"/>
          <w:rtl w:val="0"/>
        </w:rPr>
        <w:t xml:space="preserve">9</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millions de personnes ont vu leur vol perturbé et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n'ont pas pu voyager à l'heure prévue. </w:t>
        <w:br w:type="textWrapping"/>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 la plupart des retards étaient mineurs et n'ont pas donné lieu à une compensation financière, </w:t>
      </w:r>
      <w:r w:rsidDel="00000000" w:rsidR="00000000" w:rsidRPr="00000000">
        <w:rPr>
          <w:b w:val="1"/>
          <w:rtl w:val="0"/>
        </w:rPr>
        <w:t xml:space="preserve">368</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000 personnes ont été indemnisées pour un retard de plus de 3 heures, l'annulation de leur vol ou une correspondance manquée en raison du retard d'un vol antérieur.</w:t>
      </w: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sz w:val="22"/>
          <w:szCs w:val="22"/>
          <w:rtl w:val="0"/>
        </w:rPr>
        <w:t xml:space="preserve">Bien que le nombre total de voyageurs au cours du premier trimestre ait diminué par rapport à l'année précédente - où 17,4 millions de passagers avaient pris l'avion - les données relatives à la ponctualité de vols se sont améliorées. En 2023, au cours de la même période, 29,9 % des vols ont été retardés au départ de leur aéroport d'origine ; en 2024, le taux de perturbation s'est amélioré de 6 %, les vols retardés ou annulés tombant à 23,3 %.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Données par aéroports et compagnies aériennes</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Selon AirHelp, la compagnie nationale AirCorsica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est la compagnie aérienne la plus ponctuelle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Au début de l'année, plus de 2 </w:t>
      </w:r>
      <w:r w:rsidDel="00000000" w:rsidR="00000000" w:rsidRPr="00000000">
        <w:rPr>
          <w:rtl w:val="0"/>
        </w:rPr>
        <w:t xml:space="preserve">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00 vols opérés par la compagnie low-cost ont décollé des aéroports français, transportant plus de 2</w:t>
      </w:r>
      <w:r w:rsidDel="00000000" w:rsidR="00000000" w:rsidRPr="00000000">
        <w:rPr>
          <w:rtl w:val="0"/>
        </w:rPr>
        <w:t xml:space="preserve">50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000 voyageurs vers leur destination. Seuls 1</w:t>
      </w:r>
      <w:r w:rsidDel="00000000" w:rsidR="00000000" w:rsidRPr="00000000">
        <w:rPr>
          <w:rtl w:val="0"/>
        </w:rPr>
        <w:t xml:space="preserve">1,3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d'entre eux ont subi un quelconque retard.</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Air France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effectué 3</w:t>
      </w:r>
      <w:r w:rsidDel="00000000" w:rsidR="00000000" w:rsidRPr="00000000">
        <w:rPr>
          <w:rtl w:val="0"/>
        </w:rPr>
        <w:t xml:space="preserve">9</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000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vols sur cette période (transportant </w:t>
      </w:r>
      <w:r w:rsidDel="00000000" w:rsidR="00000000" w:rsidRPr="00000000">
        <w:rPr>
          <w:rtl w:val="0"/>
        </w:rPr>
        <w:t xml:space="preserve">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millions de passagers), dont 75,</w:t>
      </w:r>
      <w:r w:rsidDel="00000000" w:rsidR="00000000" w:rsidRPr="00000000">
        <w:rPr>
          <w:rtl w:val="0"/>
        </w:rPr>
        <w:t xml:space="preserve">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des vols sont partis à l'heure.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 l'on considère les aéroports ayant plus de 200 vols réguliers par mois, les passagers au départ de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Bastia-Poretta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ont été les plus chanceux. Sur les </w:t>
      </w:r>
      <w:r w:rsidDel="00000000" w:rsidR="00000000" w:rsidRPr="00000000">
        <w:rPr>
          <w:rtl w:val="0"/>
        </w:rPr>
        <w:t xml:space="preserve">8</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w:t>
      </w:r>
      <w:r w:rsidDel="00000000" w:rsidR="00000000" w:rsidRPr="00000000">
        <w:rPr>
          <w:rtl w:val="0"/>
        </w:rPr>
        <w:t xml:space="preserve">000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passagers qui ont pris un vol à Bastia, 83</w:t>
      </w:r>
      <w:r w:rsidDel="00000000" w:rsidR="00000000" w:rsidRPr="00000000">
        <w:rPr>
          <w:rtl w:val="0"/>
        </w:rPr>
        <w:t xml:space="preserve">,4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0 % sont partis à l'heure. Avec un volume de passagers plus important, l'</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EuroAirport Basel Mulhouse Freiburg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situé dans le sud de l'Alsace, s'est très bien comporté, avec 83 % des presque </w:t>
      </w:r>
      <w:r w:rsidDel="00000000" w:rsidR="00000000" w:rsidRPr="00000000">
        <w:rPr>
          <w:rtl w:val="0"/>
        </w:rPr>
        <w:t xml:space="preserve">7</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00 000 passagers qui ont voyagé entre janvier et mars partant à l'heure.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Bordeaux-Mérignac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s'est également distingué par sa ponctualité : alors que plus de </w:t>
      </w:r>
      <w:r w:rsidDel="00000000" w:rsidR="00000000" w:rsidRPr="00000000">
        <w:rPr>
          <w:rtl w:val="0"/>
        </w:rPr>
        <w:t xml:space="preserve">500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000 passagers ont pris l'avion au départ de Bordeaux au cours du premier trimestre, 82,</w:t>
      </w:r>
      <w:r w:rsidDel="00000000" w:rsidR="00000000" w:rsidRPr="00000000">
        <w:rPr>
          <w:rtl w:val="0"/>
        </w:rPr>
        <w:t xml:space="preserve">8</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d'entre eux sont partis à l'heure.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revanche, c'est le principal aéroport français,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Paris-Charles de Gaulle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qui a subi les perturbations les plus importantes. Près de 30 % parmi les plus de </w:t>
      </w:r>
      <w:r w:rsidDel="00000000" w:rsidR="00000000" w:rsidRPr="00000000">
        <w:rPr>
          <w:rtl w:val="0"/>
        </w:rPr>
        <w:t xml:space="preserve">6</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7</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millions de passagers ayant quitté cet aéroport entre janvier et mars ont été retardés. Ensuite, l'aéroport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Montpellier Méditerranée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 l'aéroport de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Beauvais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affichent les pires données en termes de ponctualité, avec respectivement 7</w:t>
      </w:r>
      <w:r w:rsidDel="00000000" w:rsidR="00000000" w:rsidRPr="00000000">
        <w:rPr>
          <w:rtl w:val="0"/>
        </w:rPr>
        <w:t xml:space="preserve">3,4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et 7</w:t>
      </w:r>
      <w:r w:rsidDel="00000000" w:rsidR="00000000" w:rsidRPr="00000000">
        <w:rPr>
          <w:rtl w:val="0"/>
        </w:rPr>
        <w:t xml:space="preserve">6</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de leurs vols partant à l'heure.</w:t>
      </w:r>
    </w:p>
    <w:p w:rsidR="00000000" w:rsidDel="00000000" w:rsidP="00000000" w:rsidRDefault="00000000" w:rsidRPr="00000000" w14:paraId="0000000F">
      <w:pPr>
        <w:widowControl w:val="1"/>
        <w:shd w:fill="auto" w:val="clear"/>
        <w:spacing w:after="160" w:before="0" w:line="259" w:lineRule="auto"/>
        <w:ind w:left="0" w:right="0" w:firstLine="0"/>
        <w:jc w:val="both"/>
        <w:rPr>
          <w:rFonts w:ascii="Calibri" w:cs="Calibri" w:eastAsia="Calibri" w:hAnsi="Calibri"/>
        </w:rPr>
      </w:pPr>
      <w:r w:rsidDel="00000000" w:rsidR="00000000" w:rsidRPr="00000000">
        <w:rPr>
          <w:rFonts w:ascii="Calibri" w:cs="Calibri" w:eastAsia="Calibri" w:hAnsi="Calibri"/>
          <w:b w:val="1"/>
          <w:i w:val="0"/>
          <w:smallCaps w:val="0"/>
          <w:color w:val="0d0d0d"/>
          <w:sz w:val="22"/>
          <w:szCs w:val="22"/>
          <w:rtl w:val="0"/>
        </w:rPr>
        <w:br w:type="textWrapping"/>
        <w:t xml:space="preserve">Droits des passagers en vertu du règlement EC261</w:t>
      </w:r>
      <w:r w:rsidDel="00000000" w:rsidR="00000000" w:rsidRPr="00000000">
        <w:rPr>
          <w:rtl w:val="0"/>
        </w:rPr>
      </w:r>
    </w:p>
    <w:p w:rsidR="00000000" w:rsidDel="00000000" w:rsidP="00000000" w:rsidRDefault="00000000" w:rsidRPr="00000000" w14:paraId="00000010">
      <w:pPr>
        <w:widowControl w:val="1"/>
        <w:shd w:fill="auto" w:val="clear"/>
        <w:spacing w:after="160" w:before="0" w:line="259" w:lineRule="auto"/>
        <w:ind w:left="0" w:right="0" w:firstLine="0"/>
        <w:jc w:val="both"/>
        <w:rPr>
          <w:rFonts w:ascii="Calibri" w:cs="Calibri" w:eastAsia="Calibri" w:hAnsi="Calibri"/>
        </w:rPr>
      </w:pPr>
      <w:r w:rsidDel="00000000" w:rsidR="00000000" w:rsidRPr="00000000">
        <w:rPr>
          <w:rFonts w:ascii="Calibri" w:cs="Calibri" w:eastAsia="Calibri" w:hAnsi="Calibri"/>
          <w:b w:val="0"/>
          <w:i w:val="0"/>
          <w:smallCaps w:val="0"/>
          <w:color w:val="0d0d0d"/>
          <w:sz w:val="22"/>
          <w:szCs w:val="22"/>
          <w:rtl w:val="0"/>
        </w:rPr>
        <w:t xml:space="preserve">Si le vol est annulé ou si le passager se voit refuser l'embarquement, les compagnies aériennes doivent proposer un autre vol, que le passager peut refuser s'il ne souhaite pas poursuivre son voyage. Dans ce cas, il peut demander le remboursement intégral de son billet.</w:t>
      </w:r>
      <w:r w:rsidDel="00000000" w:rsidR="00000000" w:rsidRPr="00000000">
        <w:rPr>
          <w:rtl w:val="0"/>
        </w:rPr>
      </w:r>
    </w:p>
    <w:p w:rsidR="00000000" w:rsidDel="00000000" w:rsidP="00000000" w:rsidRDefault="00000000" w:rsidRPr="00000000" w14:paraId="00000011">
      <w:pPr>
        <w:widowControl w:val="1"/>
        <w:shd w:fill="auto" w:val="clear"/>
        <w:spacing w:after="160" w:before="0" w:line="259" w:lineRule="auto"/>
        <w:ind w:left="0" w:right="0" w:firstLine="0"/>
        <w:jc w:val="both"/>
        <w:rPr>
          <w:rFonts w:ascii="Calibri" w:cs="Calibri" w:eastAsia="Calibri" w:hAnsi="Calibri"/>
        </w:rPr>
      </w:pPr>
      <w:r w:rsidDel="00000000" w:rsidR="00000000" w:rsidRPr="00000000">
        <w:rPr>
          <w:rFonts w:ascii="Calibri" w:cs="Calibri" w:eastAsia="Calibri" w:hAnsi="Calibri"/>
          <w:b w:val="0"/>
          <w:i w:val="0"/>
          <w:smallCaps w:val="0"/>
          <w:color w:val="0d0d0d"/>
          <w:sz w:val="22"/>
          <w:szCs w:val="22"/>
          <w:rtl w:val="0"/>
        </w:rPr>
        <w:t xml:space="preserve"> </w:t>
        <w:br w:type="textWrapping"/>
        <w:t xml:space="preserve">En outre, si l'interruption du vol entraîne des frais supplémentaires (nourriture, hébergement ou perte de bagages), la compagnie aérienne doit également les prendre en charge. Selon le règlement EC261, qui régit les vols au départ ou à l'arrivée de l'UE, les passagers ont droit à une indemnisation supplémentaire pouvant atteindre 600 euros en cas de retard de plus de 3 heures à l'arrivée à destination, d'annulation sans préavis dans les 14 jours précédant le départ et de passagers refusés à l'embarquement en raison d'une surréservation causée par la compagnie aérienne. La demande de compensation financière peut être faite rétroactivement jusqu'à trois ans après la date du vol. Cette demande dépend et peut varier en fonction de la raison de la perturbation du vol. Par exemple, des conditions météorologiques défavorables ou des urgences médicales peuvent exempter la compagnie aérienne de l'obligation d'indemnisation. En cas de grève, même si elle est annoncée, les passagers ont le droit de faire des réclamations. </w:t>
      </w:r>
      <w:r w:rsidDel="00000000" w:rsidR="00000000" w:rsidRPr="00000000">
        <w:rPr>
          <w:rtl w:val="0"/>
        </w:rPr>
      </w:r>
    </w:p>
    <w:p w:rsidR="00000000" w:rsidDel="00000000" w:rsidP="00000000" w:rsidRDefault="00000000" w:rsidRPr="00000000" w14:paraId="00000012">
      <w:pPr>
        <w:spacing w:line="276" w:lineRule="auto"/>
        <w:jc w:val="both"/>
        <w:rPr/>
      </w:pPr>
      <w:r w:rsidDel="00000000" w:rsidR="00000000" w:rsidRPr="00000000">
        <w:rPr>
          <w:rFonts w:ascii="Calibri" w:cs="Calibri" w:eastAsia="Calibri" w:hAnsi="Calibri"/>
          <w:b w:val="0"/>
          <w:i w:val="0"/>
          <w:smallCaps w:val="0"/>
          <w:color w:val="0d0d0d"/>
          <w:sz w:val="22"/>
          <w:szCs w:val="22"/>
          <w:rtl w:val="0"/>
        </w:rPr>
        <w:t xml:space="preserve">AirHelp a récemment publié un guide qui couvre tous ces points. </w:t>
      </w:r>
      <w:hyperlink r:id="rId8">
        <w:r w:rsidDel="00000000" w:rsidR="00000000" w:rsidRPr="00000000">
          <w:rPr>
            <w:rFonts w:ascii="Calibri" w:cs="Calibri" w:eastAsia="Calibri" w:hAnsi="Calibri"/>
            <w:b w:val="1"/>
            <w:i w:val="0"/>
            <w:smallCaps w:val="0"/>
            <w:color w:val="0d0d0d"/>
            <w:sz w:val="22"/>
            <w:szCs w:val="22"/>
            <w:u w:val="single"/>
            <w:rtl w:val="0"/>
          </w:rPr>
          <w:t xml:space="preserve">Vous pouvez le télécharger ICI.</w:t>
        </w:r>
      </w:hyperlink>
      <w:r w:rsidDel="00000000" w:rsidR="00000000" w:rsidRPr="00000000">
        <w:rPr>
          <w:rtl w:val="0"/>
        </w:rPr>
      </w:r>
    </w:p>
    <w:p w:rsidR="00000000" w:rsidDel="00000000" w:rsidP="00000000" w:rsidRDefault="00000000" w:rsidRPr="00000000" w14:paraId="00000013">
      <w:pPr>
        <w:spacing w:after="0" w:before="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À propos de AirHelp</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r:id="rId9">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AirHelp</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est une entreprise technologique qui se consacre à améliorer l'expérience des passagers aériens en cas de perturbation de vol. Fondée en 2013, la société aide les voyageurs à obtenir une indemnisation pour les vols retardés, annulés ou pour les refus d'embarquement, avec plus de 15 millions de vols enregistrés jusqu'à présent. AirHelp dispose également d'une équipe de plus de 400 assistants qui prennent des mesures juridiques et politiques pour renforcer les droits des passagers aériens à travers le monde.</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 ce jour, AirHelp a aidé plus de 2,2 millions de personnes à obtenir une indemnisation et opère à l'échelle mondiale. La société jouit de la confiance de ses clients, avec déjà 5,6 millions d'utilisateurs du plan AirHelp Plus et une note de 4,6/5 sur Trustpilot, un site d'avis en ligne.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Pour plus d'informations sur AirHelp, vous pouvez visiter leur site web : </w:t>
      </w:r>
      <w:hyperlink r:id="rId10">
        <w:r w:rsidDel="00000000" w:rsidR="00000000" w:rsidRPr="00000000">
          <w:rPr>
            <w:rFonts w:ascii="Calibri" w:cs="Calibri" w:eastAsia="Calibri" w:hAnsi="Calibri"/>
            <w:b w:val="0"/>
            <w:i w:val="0"/>
            <w:smallCaps w:val="0"/>
            <w:strike w:val="0"/>
            <w:color w:val="1155cc"/>
            <w:sz w:val="18"/>
            <w:szCs w:val="18"/>
            <w:u w:val="single"/>
            <w:shd w:fill="auto" w:val="clear"/>
            <w:vertAlign w:val="baseline"/>
            <w:rtl w:val="0"/>
          </w:rPr>
          <w:t xml:space="preserve">https://www.airhelp.com/fr/</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1"/>
          <w:i w:val="0"/>
          <w:smallCaps w:val="0"/>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Pour plus d’information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María Díaz</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1155cc"/>
          <w:sz w:val="18"/>
          <w:szCs w:val="18"/>
          <w:u w:val="single"/>
          <w:shd w:fill="auto" w:val="clear"/>
          <w:vertAlign w:val="baseline"/>
          <w:rtl w:val="0"/>
        </w:rPr>
        <w:t xml:space="preserve">f</w:t>
      </w:r>
      <w:hyperlink r:id="rId11">
        <w:r w:rsidDel="00000000" w:rsidR="00000000" w:rsidRPr="00000000">
          <w:rPr>
            <w:rFonts w:ascii="Calibri" w:cs="Calibri" w:eastAsia="Calibri" w:hAnsi="Calibri"/>
            <w:b w:val="1"/>
            <w:i w:val="0"/>
            <w:smallCaps w:val="0"/>
            <w:strike w:val="0"/>
            <w:color w:val="1155cc"/>
            <w:sz w:val="18"/>
            <w:szCs w:val="18"/>
            <w:u w:val="single"/>
            <w:shd w:fill="auto" w:val="clear"/>
            <w:vertAlign w:val="baseline"/>
            <w:rtl w:val="0"/>
          </w:rPr>
          <w:t xml:space="preserve">rance.airhelp@actitud.agency</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T. 07 82 50 84 14</w:t>
      </w:r>
      <w:r w:rsidDel="00000000" w:rsidR="00000000" w:rsidRPr="00000000">
        <w:rPr>
          <w:rtl w:val="0"/>
        </w:rPr>
      </w:r>
    </w:p>
    <w:p w:rsidR="00000000" w:rsidDel="00000000" w:rsidP="00000000" w:rsidRDefault="00000000" w:rsidRPr="00000000" w14:paraId="0000001D">
      <w:pPr>
        <w:spacing w:after="160" w:before="0" w:lineRule="auto"/>
        <w:jc w:val="both"/>
        <w:rPr>
          <w:rFonts w:ascii="Calibri" w:cs="Calibri" w:eastAsia="Calibri" w:hAnsi="Calibri"/>
        </w:rPr>
      </w:pPr>
      <w:r w:rsidDel="00000000" w:rsidR="00000000" w:rsidRPr="00000000">
        <w:rPr>
          <w:rtl w:val="0"/>
        </w:rPr>
      </w:r>
    </w:p>
    <w:sectPr>
      <w:headerReference r:id="rId12" w:type="default"/>
      <w:pgSz w:h="16838" w:w="11906" w:orient="portrait"/>
      <w:pgMar w:bottom="1417" w:top="1417" w:left="1701" w:right="1701"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spacing w:after="0" w:before="0" w:line="276" w:lineRule="auto"/>
      <w:ind w:right="-1032" w:firstLine="0"/>
      <w:jc w:val="right"/>
      <w:rPr>
        <w:rFonts w:ascii="Calibri" w:cs="Calibri" w:eastAsia="Calibri" w:hAnsi="Calibri"/>
      </w:rPr>
    </w:pPr>
    <w:r w:rsidDel="00000000" w:rsidR="00000000" w:rsidRPr="00000000">
      <w:rPr>
        <w:rFonts w:ascii="Calibri" w:cs="Calibri" w:eastAsia="Calibri" w:hAnsi="Calibri"/>
      </w:rPr>
      <w:drawing>
        <wp:inline distB="0" distT="0" distL="0" distR="0">
          <wp:extent cx="1115695" cy="643890"/>
          <wp:effectExtent b="0" l="0" r="0" t="0"/>
          <wp:docPr descr="Código descuento AirHelp - 10€ menos en Julio 2022" id="2" name="image1.png"/>
          <a:graphic>
            <a:graphicData uri="http://schemas.openxmlformats.org/drawingml/2006/picture">
              <pic:pic>
                <pic:nvPicPr>
                  <pic:cNvPr descr="Código descuento AirHelp - 10€ menos en Julio 2022" id="0" name="image1.png"/>
                  <pic:cNvPicPr preferRelativeResize="0"/>
                </pic:nvPicPr>
                <pic:blipFill>
                  <a:blip r:embed="rId1"/>
                  <a:srcRect b="0" l="0" r="0" t="0"/>
                  <a:stretch>
                    <a:fillRect/>
                  </a:stretch>
                </pic:blipFill>
                <pic:spPr>
                  <a:xfrm>
                    <a:off x="0" y="0"/>
                    <a:ext cx="1115695" cy="64389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widowControl w:val="1"/>
      <w:suppressAutoHyphens w:val="1"/>
      <w:bidi w:val="0"/>
      <w:spacing w:after="160" w:before="0" w:line="259" w:lineRule="auto"/>
      <w:jc w:val="left"/>
    </w:pPr>
    <w:rPr>
      <w:rFonts w:ascii="Calibri" w:cs="Calibri" w:eastAsia="Calibri" w:hAnsi="Calibri"/>
      <w:color w:val="auto"/>
      <w:kern w:val="0"/>
      <w:sz w:val="22"/>
      <w:szCs w:val="22"/>
      <w:lang w:bidi="hi-IN" w:eastAsia="zh-CN" w:val="es-ES"/>
    </w:rPr>
  </w:style>
  <w:style w:type="paragraph" w:styleId="Heading1">
    <w:name w:val="Heading 1"/>
    <w:basedOn w:val="LOnormal1"/>
    <w:next w:val="LOnormal1"/>
    <w:qFormat w:val="1"/>
    <w:pPr>
      <w:keepNext w:val="1"/>
      <w:keepLines w:val="1"/>
      <w:spacing w:after="120" w:before="480"/>
      <w:outlineLvl w:val="0"/>
    </w:pPr>
    <w:rPr>
      <w:b w:val="1"/>
      <w:sz w:val="48"/>
      <w:szCs w:val="48"/>
    </w:rPr>
  </w:style>
  <w:style w:type="paragraph" w:styleId="Heading2">
    <w:name w:val="Heading 2"/>
    <w:basedOn w:val="LOnormal1"/>
    <w:next w:val="LOnormal1"/>
    <w:qFormat w:val="1"/>
    <w:pPr>
      <w:keepNext w:val="1"/>
      <w:keepLines w:val="1"/>
      <w:spacing w:after="80" w:before="360"/>
      <w:outlineLvl w:val="1"/>
    </w:pPr>
    <w:rPr>
      <w:b w:val="1"/>
      <w:sz w:val="36"/>
      <w:szCs w:val="36"/>
    </w:rPr>
  </w:style>
  <w:style w:type="paragraph" w:styleId="Heading3">
    <w:name w:val="Heading 3"/>
    <w:basedOn w:val="LOnormal1"/>
    <w:next w:val="LOnormal1"/>
    <w:qFormat w:val="1"/>
    <w:pPr>
      <w:keepNext w:val="1"/>
      <w:keepLines w:val="1"/>
      <w:spacing w:after="80" w:before="280"/>
      <w:outlineLvl w:val="2"/>
    </w:pPr>
    <w:rPr>
      <w:b w:val="1"/>
      <w:sz w:val="28"/>
      <w:szCs w:val="28"/>
    </w:rPr>
  </w:style>
  <w:style w:type="paragraph" w:styleId="Heading4">
    <w:name w:val="Heading 4"/>
    <w:basedOn w:val="LOnormal1"/>
    <w:next w:val="LOnormal1"/>
    <w:qFormat w:val="1"/>
    <w:pPr>
      <w:keepNext w:val="1"/>
      <w:keepLines w:val="1"/>
      <w:spacing w:after="40" w:before="240"/>
      <w:outlineLvl w:val="3"/>
    </w:pPr>
    <w:rPr>
      <w:b w:val="1"/>
      <w:sz w:val="24"/>
      <w:szCs w:val="24"/>
    </w:rPr>
  </w:style>
  <w:style w:type="paragraph" w:styleId="Heading5">
    <w:name w:val="Heading 5"/>
    <w:basedOn w:val="LOnormal1"/>
    <w:next w:val="LOnormal1"/>
    <w:qFormat w:val="1"/>
    <w:pPr>
      <w:keepNext w:val="1"/>
      <w:keepLines w:val="1"/>
      <w:spacing w:after="40" w:before="220"/>
      <w:outlineLvl w:val="4"/>
    </w:pPr>
    <w:rPr>
      <w:b w:val="1"/>
    </w:rPr>
  </w:style>
  <w:style w:type="paragraph" w:styleId="Heading6">
    <w:name w:val="Heading 6"/>
    <w:basedOn w:val="LOnormal1"/>
    <w:next w:val="LOnorm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qFormat w:val="1"/>
    <w:rPr/>
  </w:style>
  <w:style w:type="character" w:styleId="InternetLink">
    <w:name w:val="Hyperlink"/>
    <w:basedOn w:val="DefaultParagraphFont"/>
    <w:uiPriority w:val="99"/>
    <w:unhideWhenUsed w:val="1"/>
    <w:rsid w:val="00155F65"/>
    <w:rPr>
      <w:color w:val="0563c1" w:themeColor="hyperlink"/>
      <w:u w:val="single"/>
    </w:rPr>
  </w:style>
  <w:style w:type="character" w:styleId="Bullets">
    <w:name w:val="Bullets"/>
    <w:qFormat w:val="1"/>
    <w:rPr>
      <w:rFonts w:ascii="OpenSymbol" w:cs="OpenSymbol" w:eastAsia="OpenSymbol" w:hAnsi="OpenSymbol"/>
    </w:rPr>
  </w:style>
  <w:style w:type="paragraph" w:styleId="Heading">
    <w:name w:val="Heading"/>
    <w:basedOn w:val="Normal"/>
    <w:next w:val="TextBody"/>
    <w:qFormat w:val="1"/>
    <w:pPr>
      <w:keepNext w:val="1"/>
      <w:spacing w:after="120" w:before="240"/>
    </w:pPr>
    <w:rPr>
      <w:rFonts w:ascii="Liberation Sans" w:cs="Arial Unicode MS" w:eastAsia="PingFang SC"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Arial Unicode MS"/>
    </w:rPr>
  </w:style>
  <w:style w:type="paragraph" w:styleId="Caption">
    <w:name w:val="Caption"/>
    <w:basedOn w:val="Normal"/>
    <w:qFormat w:val="1"/>
    <w:pPr>
      <w:suppressLineNumbers w:val="1"/>
      <w:spacing w:after="120" w:before="120"/>
    </w:pPr>
    <w:rPr>
      <w:rFonts w:cs="Arial Unicode MS"/>
      <w:i w:val="1"/>
      <w:iCs w:val="1"/>
      <w:sz w:val="24"/>
      <w:szCs w:val="24"/>
    </w:rPr>
  </w:style>
  <w:style w:type="paragraph" w:styleId="Index">
    <w:name w:val="Index"/>
    <w:basedOn w:val="Normal"/>
    <w:qFormat w:val="1"/>
    <w:pPr>
      <w:suppressLineNumbers w:val="1"/>
    </w:pPr>
    <w:rPr>
      <w:rFonts w:cs="Arial Unicode MS"/>
    </w:rPr>
  </w:style>
  <w:style w:type="paragraph" w:styleId="LOnormal1" w:default="1">
    <w:name w:val="LO-normal1"/>
    <w:qFormat w:val="1"/>
    <w:pPr>
      <w:widowControl w:val="1"/>
      <w:suppressAutoHyphens w:val="1"/>
      <w:bidi w:val="0"/>
      <w:spacing w:after="160" w:before="0" w:line="259" w:lineRule="auto"/>
      <w:jc w:val="left"/>
    </w:pPr>
    <w:rPr>
      <w:rFonts w:ascii="Calibri" w:cs="Calibri" w:eastAsia="Calibri" w:hAnsi="Calibri"/>
      <w:color w:val="auto"/>
      <w:kern w:val="0"/>
      <w:sz w:val="22"/>
      <w:szCs w:val="22"/>
      <w:lang w:bidi="hi-IN" w:eastAsia="zh-CN" w:val="es-ES"/>
    </w:rPr>
  </w:style>
  <w:style w:type="paragraph" w:styleId="Title">
    <w:name w:val="Title"/>
    <w:basedOn w:val="LOnormal1"/>
    <w:next w:val="LOnormal1"/>
    <w:qFormat w:val="1"/>
    <w:pPr>
      <w:keepNext w:val="1"/>
      <w:keepLines w:val="1"/>
      <w:spacing w:after="120" w:before="480"/>
    </w:pPr>
    <w:rPr>
      <w:b w:val="1"/>
      <w:sz w:val="72"/>
      <w:szCs w:val="72"/>
    </w:rPr>
  </w:style>
  <w:style w:type="paragraph" w:styleId="ListParagraph">
    <w:name w:val="List Paragraph"/>
    <w:basedOn w:val="LOnormal1"/>
    <w:uiPriority w:val="34"/>
    <w:qFormat w:val="1"/>
    <w:rsid w:val="00155F65"/>
    <w:pPr>
      <w:spacing w:after="160" w:before="0"/>
      <w:ind w:left="720" w:hanging="0"/>
      <w:contextualSpacing w:val="1"/>
    </w:pPr>
    <w:rPr/>
  </w:style>
  <w:style w:type="paragraph" w:styleId="Subtitle">
    <w:name w:val="Subtitle"/>
    <w:basedOn w:val="LOnormal1"/>
    <w:next w:val="LOnormal1"/>
    <w:qFormat w:val="1"/>
    <w:pPr>
      <w:keepNext w:val="1"/>
      <w:keepLines w:val="1"/>
      <w:spacing w:after="80" w:before="360" w:line="240" w:lineRule="auto"/>
    </w:pPr>
    <w:rPr>
      <w:rFonts w:ascii="Georgia" w:cs="Georgia" w:eastAsia="Georgia" w:hAnsi="Georgia"/>
      <w:i w:val="1"/>
      <w:color w:val="666666"/>
      <w:sz w:val="48"/>
      <w:szCs w:val="48"/>
    </w:rPr>
  </w:style>
  <w:style w:type="paragraph" w:styleId="HeaderandFooter">
    <w:name w:val="Header and Footer"/>
    <w:basedOn w:val="Normal"/>
    <w:qFormat w:val="1"/>
    <w:pPr/>
    <w:rPr/>
  </w:style>
  <w:style w:type="paragraph" w:styleId="Header">
    <w:name w:val="Header"/>
    <w:basedOn w:val="HeaderandFooter"/>
    <w:pPr/>
    <w:rPr/>
  </w:style>
  <w:style w:type="paragraph" w:styleId="LOnormal">
    <w:name w:val="LO-normal"/>
    <w:qFormat w:val="1"/>
    <w:pPr>
      <w:widowControl w:val="1"/>
      <w:suppressAutoHyphens w:val="1"/>
      <w:bidi w:val="0"/>
      <w:spacing w:after="200" w:before="0" w:line="276" w:lineRule="auto"/>
      <w:jc w:val="left"/>
    </w:pPr>
    <w:rPr>
      <w:rFonts w:ascii="Calibri" w:cs="Calibri" w:eastAsia="Calibri" w:hAnsi="Calibri"/>
      <w:color w:val="auto"/>
      <w:kern w:val="0"/>
      <w:sz w:val="22"/>
      <w:szCs w:val="22"/>
      <w:lang w:bidi="hi-IN" w:eastAsia="zh-CN" w:val="es-ES"/>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anormal" w:default="1">
    <w:name w:val="Normal Table"/>
    <w:uiPriority w:val="99"/>
    <w:semiHidden w:val="1"/>
    <w:unhideWhenUsed w:val="1"/>
    <w:tblPr>
      <w:tblCellMar>
        <w:top w:w="0.0" w:type="dxa"/>
        <w:left w:w="108.0" w:type="dxa"/>
        <w:bottom w:w="0.0" w:type="dxa"/>
        <w:right w:w="108.0" w:type="dxa"/>
      </w:tblCellMar>
    </w:tblPr>
  </w:style>
  <w:style w:type="table" w:styleId="TableNormal"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france.airhelp@actitud.agency" TargetMode="External"/><Relationship Id="rId10" Type="http://schemas.openxmlformats.org/officeDocument/2006/relationships/hyperlink" Target="https://www.airhelp.com/fr/" TargetMode="External"/><Relationship Id="rId12" Type="http://schemas.openxmlformats.org/officeDocument/2006/relationships/header" Target="header1.xml"/><Relationship Id="rId9" Type="http://schemas.openxmlformats.org/officeDocument/2006/relationships/hyperlink" Target="https://www.airhelp.com/f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fr/" TargetMode="External"/><Relationship Id="rId8" Type="http://schemas.openxmlformats.org/officeDocument/2006/relationships/hyperlink" Target="https://img.airhelp.com/APRG_2023/FR_APR_Guide_2023.pdf?updatedAt=168612994202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d0yHsPJPSzW0ebeDXQegURV0+Q==">CgMxLjA4AHIhMVVUbmhjaHNsRTNhMTlDTUtVZmN5UndXUmdxazI1ZWhr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2022-09-20T11:06:00Z</dcterms:created>
  <dc:creator>Cuenta Microsoft</dc:creator>
</cp:coreProperties>
</file>

<file path=docProps/custom.xml><?xml version="1.0" encoding="utf-8"?>
<Properties xmlns="http://schemas.openxmlformats.org/officeDocument/2006/custom-properties" xmlns:vt="http://schemas.openxmlformats.org/officeDocument/2006/docPropsVTypes"/>
</file>