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C7C31" w14:textId="77777777" w:rsidR="0062146B" w:rsidRDefault="0062146B">
      <w:pPr>
        <w:rPr>
          <w:i/>
          <w:sz w:val="26"/>
          <w:szCs w:val="26"/>
        </w:rPr>
      </w:pPr>
    </w:p>
    <w:p w14:paraId="5F2561FA" w14:textId="77777777" w:rsidR="0062146B" w:rsidRDefault="00C124CA">
      <w:pPr>
        <w:jc w:val="center"/>
        <w:rPr>
          <w:b/>
          <w:sz w:val="42"/>
          <w:szCs w:val="42"/>
        </w:rPr>
      </w:pPr>
      <w:r>
        <w:rPr>
          <w:b/>
          <w:sz w:val="42"/>
          <w:szCs w:val="42"/>
        </w:rPr>
        <w:t>Torres Espic celebra su 50º aniversario con un gran evento conmemorativo en Valencia</w:t>
      </w:r>
    </w:p>
    <w:p w14:paraId="382CAF87" w14:textId="77777777" w:rsidR="0062146B" w:rsidRDefault="0062146B">
      <w:pPr>
        <w:jc w:val="center"/>
        <w:rPr>
          <w:b/>
          <w:sz w:val="42"/>
          <w:szCs w:val="42"/>
        </w:rPr>
      </w:pPr>
    </w:p>
    <w:p w14:paraId="2556A39D" w14:textId="77777777" w:rsidR="0062146B" w:rsidRDefault="00C124CA">
      <w:pPr>
        <w:jc w:val="center"/>
        <w:rPr>
          <w:b/>
          <w:sz w:val="42"/>
          <w:szCs w:val="42"/>
        </w:rPr>
      </w:pPr>
      <w:r>
        <w:rPr>
          <w:b/>
          <w:noProof/>
          <w:sz w:val="42"/>
          <w:szCs w:val="42"/>
          <w:lang w:val="es-ES"/>
        </w:rPr>
        <w:drawing>
          <wp:inline distT="114300" distB="114300" distL="114300" distR="114300" wp14:anchorId="5BE5FA37" wp14:editId="20BCEEC4">
            <wp:extent cx="3716175" cy="2487204"/>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716175" cy="2487204"/>
                    </a:xfrm>
                    <a:prstGeom prst="rect">
                      <a:avLst/>
                    </a:prstGeom>
                    <a:ln/>
                  </pic:spPr>
                </pic:pic>
              </a:graphicData>
            </a:graphic>
          </wp:inline>
        </w:drawing>
      </w:r>
    </w:p>
    <w:p w14:paraId="07CF8226" w14:textId="77777777" w:rsidR="0062146B" w:rsidRDefault="0062146B">
      <w:pPr>
        <w:pBdr>
          <w:top w:val="nil"/>
          <w:left w:val="nil"/>
          <w:bottom w:val="nil"/>
          <w:right w:val="nil"/>
          <w:between w:val="nil"/>
        </w:pBdr>
        <w:rPr>
          <w:color w:val="000000"/>
        </w:rPr>
      </w:pPr>
    </w:p>
    <w:p w14:paraId="3EC0A38D" w14:textId="452A4096" w:rsidR="0062146B" w:rsidRDefault="00F30FA9">
      <w:pPr>
        <w:shd w:val="clear" w:color="auto" w:fill="FFFFFF"/>
      </w:pPr>
      <w:r>
        <w:rPr>
          <w:b/>
        </w:rPr>
        <w:t>Valencia, 7</w:t>
      </w:r>
      <w:r w:rsidR="00C124CA">
        <w:rPr>
          <w:b/>
        </w:rPr>
        <w:t xml:space="preserve"> de noviembre de 2023.</w:t>
      </w:r>
      <w:r w:rsidR="00C124CA">
        <w:t xml:space="preserve">- </w:t>
      </w:r>
      <w:hyperlink r:id="rId9">
        <w:r w:rsidR="00C124CA">
          <w:rPr>
            <w:b/>
            <w:color w:val="1155CC"/>
            <w:u w:val="single"/>
          </w:rPr>
          <w:t>Torres Espic</w:t>
        </w:r>
      </w:hyperlink>
      <w:r w:rsidR="00DA3ABB">
        <w:rPr>
          <w:b/>
          <w:color w:val="1155CC"/>
          <w:u w:val="single"/>
        </w:rPr>
        <w:t xml:space="preserve"> S.L.U.</w:t>
      </w:r>
      <w:r w:rsidR="00DA3ABB">
        <w:t xml:space="preserve">, </w:t>
      </w:r>
      <w:r w:rsidR="00C124CA">
        <w:t>compañía líder en el sector del PU flexible y refe</w:t>
      </w:r>
      <w:bookmarkStart w:id="0" w:name="_GoBack"/>
      <w:bookmarkEnd w:id="0"/>
      <w:r w:rsidR="00C124CA">
        <w:t>rente empresarial valenciano, ha celebrado su 50 aniversario con un evento conmemorativo para celebrar su medio siglo de trayectoria en el mercado con un modelo de negocio centrado en el cliente y en la tecnología como elemento clave.</w:t>
      </w:r>
    </w:p>
    <w:p w14:paraId="7F4F3774" w14:textId="77777777" w:rsidR="0062146B" w:rsidRDefault="0062146B">
      <w:pPr>
        <w:shd w:val="clear" w:color="auto" w:fill="FFFFFF"/>
      </w:pPr>
    </w:p>
    <w:p w14:paraId="1D0F582D" w14:textId="500DB4AB" w:rsidR="0062146B" w:rsidRDefault="00C124CA">
      <w:pPr>
        <w:shd w:val="clear" w:color="auto" w:fill="FFFFFF"/>
      </w:pPr>
      <w:bookmarkStart w:id="1" w:name="_heading=h.30j0zll" w:colFirst="0" w:colLast="0"/>
      <w:bookmarkEnd w:id="1"/>
      <w:r>
        <w:t>Para ello, la empresa organizó a finales de octubre unas jornadas de dos días con la presencia de pr</w:t>
      </w:r>
      <w:r w:rsidR="00DA3ABB">
        <w:t xml:space="preserve">oveedores y clientes </w:t>
      </w:r>
      <w:r>
        <w:t>procedentes de Sudáfrica, Colombia, Ecuador, Rusia, Lituania, Italia, Polonia, Alemania, Suiza, Kenia, República Checa y España</w:t>
      </w:r>
      <w:r w:rsidR="00DA3ABB">
        <w:t>,</w:t>
      </w:r>
      <w:r>
        <w:t xml:space="preserve"> y que estuvieron alojados en el hotel Westin Valencia. Tras la visita a la fábrica de Torres Espic, tuvo lugar una Gala especial de aniversario con cerca de 200 personas en la Ciudad de las Artes y las Ciencias de Valencia, que comenzó con la bienvenida a todos los asistentes en el escenari</w:t>
      </w:r>
      <w:r w:rsidR="00DA3ABB">
        <w:t>o de la mano de Rafael Torres Sánchez y Santiago Torres Sá</w:t>
      </w:r>
      <w:r>
        <w:t>nchez, CEO y director comercial respectivamente de Torres Espic.</w:t>
      </w:r>
    </w:p>
    <w:p w14:paraId="70B673B6" w14:textId="77777777" w:rsidR="0062146B" w:rsidRDefault="0062146B">
      <w:pPr>
        <w:shd w:val="clear" w:color="auto" w:fill="FFFFFF"/>
      </w:pPr>
    </w:p>
    <w:p w14:paraId="22820441" w14:textId="16FBC32A" w:rsidR="0062146B" w:rsidRDefault="00C124CA">
      <w:r>
        <w:rPr>
          <w:b/>
        </w:rPr>
        <w:t>Rafael Torres, CEO de Torres Espic</w:t>
      </w:r>
      <w:r w:rsidR="00DA3ABB">
        <w:rPr>
          <w:b/>
        </w:rPr>
        <w:t xml:space="preserve"> S.L.U.</w:t>
      </w:r>
      <w:r>
        <w:rPr>
          <w:b/>
        </w:rPr>
        <w:t>,</w:t>
      </w:r>
      <w:r>
        <w:t xml:space="preserve"> ha comentado: “Ha sido un honor y satisfacción poder celebrar los 50 años de nuestra empresa, un largo camino recorrido de trabajo y dedicación, y al mismo tiempo de alegrías y orgullo, y poder compartirlo con clientes, proveedores, colaboradores y empleados, que han tenido y tienen un significado especial, y que siguen con nosotros como miembros de la familia de Torres Espic”.</w:t>
      </w:r>
      <w:r>
        <w:rPr>
          <w:noProof/>
          <w:lang w:val="es-ES"/>
        </w:rPr>
        <w:drawing>
          <wp:anchor distT="114300" distB="114300" distL="114300" distR="114300" simplePos="0" relativeHeight="251658240" behindDoc="0" locked="0" layoutInCell="1" hidden="0" allowOverlap="1" wp14:anchorId="0B20A66E" wp14:editId="7E9D7989">
            <wp:simplePos x="0" y="0"/>
            <wp:positionH relativeFrom="column">
              <wp:posOffset>2971800</wp:posOffset>
            </wp:positionH>
            <wp:positionV relativeFrom="paragraph">
              <wp:posOffset>571500</wp:posOffset>
            </wp:positionV>
            <wp:extent cx="2258378" cy="1509568"/>
            <wp:effectExtent l="0" t="0" r="0" b="0"/>
            <wp:wrapSquare wrapText="bothSides" distT="114300" distB="114300" distL="114300" distR="11430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258378" cy="1509568"/>
                    </a:xfrm>
                    <a:prstGeom prst="rect">
                      <a:avLst/>
                    </a:prstGeom>
                    <a:ln/>
                  </pic:spPr>
                </pic:pic>
              </a:graphicData>
            </a:graphic>
          </wp:anchor>
        </w:drawing>
      </w:r>
    </w:p>
    <w:p w14:paraId="70EA0442" w14:textId="77777777" w:rsidR="0062146B" w:rsidRDefault="0062146B">
      <w:pPr>
        <w:rPr>
          <w:b/>
        </w:rPr>
      </w:pPr>
    </w:p>
    <w:p w14:paraId="5CB23F3A" w14:textId="08AF0676" w:rsidR="0062146B" w:rsidRDefault="00C124CA">
      <w:pPr>
        <w:shd w:val="clear" w:color="auto" w:fill="FFFFFF"/>
        <w:rPr>
          <w:b/>
        </w:rPr>
      </w:pPr>
      <w:r>
        <w:t>Torres Espic conf</w:t>
      </w:r>
      <w:r w:rsidR="00C766B9">
        <w:t>ió</w:t>
      </w:r>
      <w:r>
        <w:t xml:space="preserve"> la organización del evento a la compañía valenciana </w:t>
      </w:r>
      <w:sdt>
        <w:sdtPr>
          <w:tag w:val="goog_rdk_1"/>
          <w:id w:val="1272672364"/>
        </w:sdtPr>
        <w:sdtEndPr/>
        <w:sdtContent>
          <w:hyperlink r:id="rId11" w:history="1">
            <w:r>
              <w:rPr>
                <w:color w:val="1155CC"/>
                <w:u w:val="single"/>
              </w:rPr>
              <w:t>Consultia Business Travel</w:t>
            </w:r>
          </w:hyperlink>
        </w:sdtContent>
      </w:sdt>
      <w:r>
        <w:t xml:space="preserve"> </w:t>
      </w:r>
      <w:r>
        <w:rPr>
          <w:b/>
        </w:rPr>
        <w:t>por su experiencia en la celebración de eventos MICE</w:t>
      </w:r>
      <w:r>
        <w:t xml:space="preserve"> </w:t>
      </w:r>
      <w:r>
        <w:rPr>
          <w:b/>
        </w:rPr>
        <w:t>(</w:t>
      </w:r>
      <w:r>
        <w:rPr>
          <w:b/>
          <w:color w:val="111111"/>
          <w:highlight w:val="white"/>
        </w:rPr>
        <w:t xml:space="preserve">Meetings, Incentives, </w:t>
      </w:r>
      <w:proofErr w:type="spellStart"/>
      <w:r>
        <w:rPr>
          <w:b/>
          <w:color w:val="111111"/>
          <w:highlight w:val="white"/>
        </w:rPr>
        <w:t>Conventions</w:t>
      </w:r>
      <w:proofErr w:type="spellEnd"/>
      <w:r>
        <w:rPr>
          <w:b/>
          <w:color w:val="111111"/>
          <w:highlight w:val="white"/>
        </w:rPr>
        <w:t xml:space="preserve"> and </w:t>
      </w:r>
      <w:proofErr w:type="spellStart"/>
      <w:r>
        <w:rPr>
          <w:b/>
          <w:color w:val="111111"/>
          <w:highlight w:val="white"/>
        </w:rPr>
        <w:t>Exhibitions</w:t>
      </w:r>
      <w:proofErr w:type="spellEnd"/>
      <w:r>
        <w:rPr>
          <w:color w:val="111111"/>
          <w:highlight w:val="white"/>
        </w:rPr>
        <w:t>)</w:t>
      </w:r>
      <w:r>
        <w:t xml:space="preserve">. Consultia se encargó de la gestión integral de la celebración, incluyendo todo el </w:t>
      </w:r>
      <w:r>
        <w:lastRenderedPageBreak/>
        <w:t>diseño y la escenografía del evento, para la que se contó con el maestro de ceremonias, Luis Motes, periodista</w:t>
      </w:r>
      <w:r w:rsidR="000A5529">
        <w:t xml:space="preserve">, Fundador de </w:t>
      </w:r>
      <w:proofErr w:type="spellStart"/>
      <w:r w:rsidR="000A5529">
        <w:t>Doyou</w:t>
      </w:r>
      <w:proofErr w:type="spellEnd"/>
      <w:r w:rsidR="000A5529">
        <w:t xml:space="preserve"> Media</w:t>
      </w:r>
      <w:r>
        <w:t xml:space="preserve"> y presentador </w:t>
      </w:r>
      <w:r w:rsidR="000A5529">
        <w:t>de</w:t>
      </w:r>
      <w:r>
        <w:t xml:space="preserve"> </w:t>
      </w:r>
      <w:r w:rsidR="000A5529">
        <w:t>televisión</w:t>
      </w:r>
      <w:r>
        <w:t>.</w:t>
      </w:r>
    </w:p>
    <w:p w14:paraId="07B5C125" w14:textId="72EEAF14" w:rsidR="0062146B" w:rsidRDefault="0062146B"/>
    <w:p w14:paraId="1ACD8817" w14:textId="2A45B47E" w:rsidR="00C766B9" w:rsidRDefault="00C766B9">
      <w:r>
        <w:t xml:space="preserve">Desde sus inicios, la compañía ha destacado por su compromiso humano, </w:t>
      </w:r>
      <w:r w:rsidRPr="00C766B9">
        <w:t>desde el convencimiento de que el mejor activo de la empresa es su equipo</w:t>
      </w:r>
      <w:r>
        <w:t>. Bajo este pilar, la compañía ha considera fundamental celebrar esta fecha tan señala</w:t>
      </w:r>
      <w:r w:rsidR="00DA3ABB">
        <w:t>da</w:t>
      </w:r>
      <w:r>
        <w:t xml:space="preserve"> con todos aquellos que lo han hecho posible, orgullosos de poder disfrutar de este evento como una gran familia.</w:t>
      </w:r>
    </w:p>
    <w:p w14:paraId="62BF64C2" w14:textId="77777777" w:rsidR="0062146B" w:rsidRDefault="0062146B">
      <w:pPr>
        <w:shd w:val="clear" w:color="auto" w:fill="FFFFFF"/>
      </w:pPr>
    </w:p>
    <w:p w14:paraId="638948C8" w14:textId="7116BE95" w:rsidR="0062146B" w:rsidRDefault="00C124CA">
      <w:pPr>
        <w:ind w:right="-291"/>
        <w:jc w:val="both"/>
      </w:pPr>
      <w:r>
        <w:rPr>
          <w:b/>
          <w:sz w:val="18"/>
          <w:szCs w:val="18"/>
          <w:u w:val="single"/>
        </w:rPr>
        <w:t xml:space="preserve">Sobre Torres </w:t>
      </w:r>
      <w:r w:rsidR="00DA3ABB">
        <w:rPr>
          <w:b/>
          <w:sz w:val="18"/>
          <w:szCs w:val="18"/>
          <w:u w:val="single"/>
        </w:rPr>
        <w:t>Es</w:t>
      </w:r>
      <w:r>
        <w:rPr>
          <w:b/>
          <w:sz w:val="18"/>
          <w:szCs w:val="18"/>
          <w:u w:val="single"/>
        </w:rPr>
        <w:t>pic</w:t>
      </w:r>
      <w:r w:rsidR="00DA3ABB">
        <w:rPr>
          <w:b/>
          <w:sz w:val="18"/>
          <w:szCs w:val="18"/>
          <w:u w:val="single"/>
        </w:rPr>
        <w:t xml:space="preserve"> S.L.U.</w:t>
      </w:r>
    </w:p>
    <w:p w14:paraId="2276C75D" w14:textId="6810B050" w:rsidR="0062146B" w:rsidRPr="00147D29" w:rsidRDefault="00C124CA" w:rsidP="00147D29">
      <w:pPr>
        <w:shd w:val="clear" w:color="auto" w:fill="FFFFFF"/>
        <w:spacing w:before="240" w:after="240"/>
      </w:pPr>
      <w:r>
        <w:rPr>
          <w:sz w:val="20"/>
          <w:szCs w:val="20"/>
        </w:rPr>
        <w:t>TORRES ESPIC S.L.U. nace por la fusión de dos empresas de amplia trayectoria en el sector de la transformación y fabricación de PU flexible: Poliuretanos Torres S.L. y Espic S.A. En 1973, D. Manuel Torres</w:t>
      </w:r>
      <w:r w:rsidR="00DA3ABB">
        <w:rPr>
          <w:sz w:val="20"/>
          <w:szCs w:val="20"/>
        </w:rPr>
        <w:t xml:space="preserve"> Cervera</w:t>
      </w:r>
      <w:r>
        <w:rPr>
          <w:sz w:val="20"/>
          <w:szCs w:val="20"/>
        </w:rPr>
        <w:t xml:space="preserve"> fundó la empresa Poliuretanos Torres S.L., dedicada a la Transformación de Espuma de Poliuretano Flexible para el sector de la tapicería.</w:t>
      </w:r>
    </w:p>
    <w:p w14:paraId="41CAFE85" w14:textId="77777777" w:rsidR="0062146B" w:rsidRDefault="0062146B">
      <w:pPr>
        <w:ind w:right="-285"/>
        <w:jc w:val="both"/>
        <w:rPr>
          <w:b/>
          <w:color w:val="000000"/>
          <w:sz w:val="18"/>
          <w:szCs w:val="18"/>
        </w:rPr>
      </w:pPr>
    </w:p>
    <w:p w14:paraId="239315F3" w14:textId="77777777" w:rsidR="0062146B" w:rsidRDefault="0062146B">
      <w:pPr>
        <w:ind w:right="-285"/>
        <w:jc w:val="both"/>
        <w:rPr>
          <w:b/>
          <w:i/>
          <w:sz w:val="20"/>
          <w:szCs w:val="20"/>
          <w:u w:val="single"/>
        </w:rPr>
      </w:pPr>
    </w:p>
    <w:p w14:paraId="5CBDD8C0" w14:textId="77777777" w:rsidR="0062146B" w:rsidRDefault="00C124CA">
      <w:pPr>
        <w:rPr>
          <w:b/>
          <w:color w:val="000000"/>
          <w:sz w:val="18"/>
          <w:szCs w:val="18"/>
          <w:u w:val="single"/>
        </w:rPr>
      </w:pPr>
      <w:r>
        <w:rPr>
          <w:b/>
          <w:color w:val="000000"/>
          <w:sz w:val="18"/>
          <w:szCs w:val="18"/>
          <w:u w:val="single"/>
        </w:rPr>
        <w:t xml:space="preserve">CONTACTO </w:t>
      </w:r>
    </w:p>
    <w:p w14:paraId="7A3136E8" w14:textId="77777777" w:rsidR="0062146B" w:rsidRDefault="00C124CA">
      <w:pPr>
        <w:rPr>
          <w:sz w:val="18"/>
          <w:szCs w:val="18"/>
        </w:rPr>
      </w:pPr>
      <w:r>
        <w:rPr>
          <w:sz w:val="18"/>
          <w:szCs w:val="18"/>
        </w:rPr>
        <w:t xml:space="preserve">Actitud de Comunicación </w:t>
      </w:r>
    </w:p>
    <w:p w14:paraId="4D145778" w14:textId="77777777" w:rsidR="0062146B" w:rsidRDefault="00682FD1">
      <w:pPr>
        <w:rPr>
          <w:color w:val="0000FF"/>
          <w:sz w:val="18"/>
          <w:szCs w:val="18"/>
          <w:u w:val="single"/>
        </w:rPr>
      </w:pPr>
      <w:hyperlink r:id="rId12">
        <w:r w:rsidR="00C124CA">
          <w:rPr>
            <w:color w:val="0000FF"/>
            <w:sz w:val="18"/>
            <w:szCs w:val="18"/>
            <w:u w:val="single"/>
          </w:rPr>
          <w:t>actitud@actitud.es</w:t>
        </w:r>
      </w:hyperlink>
      <w:r w:rsidR="00C124CA">
        <w:rPr>
          <w:sz w:val="18"/>
          <w:szCs w:val="18"/>
        </w:rPr>
        <w:t xml:space="preserve"> </w:t>
      </w:r>
    </w:p>
    <w:p w14:paraId="206C73BB" w14:textId="77777777" w:rsidR="0062146B" w:rsidRDefault="00C124CA">
      <w:pPr>
        <w:rPr>
          <w:sz w:val="18"/>
          <w:szCs w:val="18"/>
        </w:rPr>
      </w:pPr>
      <w:r>
        <w:rPr>
          <w:sz w:val="18"/>
          <w:szCs w:val="18"/>
        </w:rPr>
        <w:t>Teléfono: 913022860</w:t>
      </w:r>
    </w:p>
    <w:p w14:paraId="7BA09E4D" w14:textId="77777777" w:rsidR="0062146B" w:rsidRDefault="0062146B"/>
    <w:sectPr w:rsidR="0062146B">
      <w:headerReference w:type="default" r:id="rId13"/>
      <w:pgSz w:w="11906" w:h="16838"/>
      <w:pgMar w:top="1985" w:right="1701" w:bottom="141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0F6AE" w14:textId="77777777" w:rsidR="00682FD1" w:rsidRDefault="00682FD1">
      <w:r>
        <w:separator/>
      </w:r>
    </w:p>
  </w:endnote>
  <w:endnote w:type="continuationSeparator" w:id="0">
    <w:p w14:paraId="2F7224AC" w14:textId="77777777" w:rsidR="00682FD1" w:rsidRDefault="00682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8C868" w14:textId="77777777" w:rsidR="00682FD1" w:rsidRDefault="00682FD1">
      <w:r>
        <w:separator/>
      </w:r>
    </w:p>
  </w:footnote>
  <w:footnote w:type="continuationSeparator" w:id="0">
    <w:p w14:paraId="6D6BA105" w14:textId="77777777" w:rsidR="00682FD1" w:rsidRDefault="00682F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08584" w14:textId="77777777" w:rsidR="0062146B" w:rsidRDefault="00C124CA">
    <w:pPr>
      <w:tabs>
        <w:tab w:val="center" w:pos="4252"/>
        <w:tab w:val="right" w:pos="8504"/>
      </w:tabs>
      <w:rPr>
        <w:color w:val="000000"/>
      </w:rPr>
    </w:pPr>
    <w:r>
      <w:rPr>
        <w:noProof/>
        <w:lang w:val="es-ES"/>
      </w:rPr>
      <w:drawing>
        <wp:anchor distT="114300" distB="114300" distL="114300" distR="114300" simplePos="0" relativeHeight="251658240" behindDoc="0" locked="0" layoutInCell="1" hidden="0" allowOverlap="1" wp14:anchorId="217B7AB8" wp14:editId="191FB386">
          <wp:simplePos x="0" y="0"/>
          <wp:positionH relativeFrom="column">
            <wp:posOffset>-657224</wp:posOffset>
          </wp:positionH>
          <wp:positionV relativeFrom="paragraph">
            <wp:posOffset>-200024</wp:posOffset>
          </wp:positionV>
          <wp:extent cx="1809750" cy="648581"/>
          <wp:effectExtent l="0" t="0" r="0" b="0"/>
          <wp:wrapTopAndBottom distT="114300" distB="11430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9750" cy="64858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46B"/>
    <w:rsid w:val="000A5529"/>
    <w:rsid w:val="00147D29"/>
    <w:rsid w:val="00512AF3"/>
    <w:rsid w:val="00604AA4"/>
    <w:rsid w:val="0062146B"/>
    <w:rsid w:val="00682FD1"/>
    <w:rsid w:val="00742F3C"/>
    <w:rsid w:val="009B1102"/>
    <w:rsid w:val="00B82296"/>
    <w:rsid w:val="00C124CA"/>
    <w:rsid w:val="00C1416B"/>
    <w:rsid w:val="00C766B9"/>
    <w:rsid w:val="00D511B7"/>
    <w:rsid w:val="00D90EEC"/>
    <w:rsid w:val="00DA3ABB"/>
    <w:rsid w:val="00F30FA9"/>
    <w:rsid w:val="00F333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04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CF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ipervnculo">
    <w:name w:val="Hyperlink"/>
    <w:uiPriority w:val="99"/>
    <w:unhideWhenUsed/>
    <w:rsid w:val="006D5669"/>
    <w:rPr>
      <w:color w:val="0000FF"/>
      <w:u w:val="single"/>
    </w:rPr>
  </w:style>
  <w:style w:type="paragraph" w:styleId="Encabezado">
    <w:name w:val="header"/>
    <w:basedOn w:val="Normal"/>
    <w:link w:val="EncabezadoCar"/>
    <w:uiPriority w:val="99"/>
    <w:unhideWhenUsed/>
    <w:rsid w:val="00FF5E45"/>
    <w:pPr>
      <w:tabs>
        <w:tab w:val="center" w:pos="4252"/>
        <w:tab w:val="right" w:pos="8504"/>
      </w:tabs>
    </w:pPr>
  </w:style>
  <w:style w:type="character" w:customStyle="1" w:styleId="EncabezadoCar">
    <w:name w:val="Encabezado Car"/>
    <w:basedOn w:val="Fuentedeprrafopredeter"/>
    <w:link w:val="Encabezado"/>
    <w:uiPriority w:val="99"/>
    <w:rsid w:val="00FF5E45"/>
    <w:rPr>
      <w:rFonts w:ascii="Calibri" w:hAnsi="Calibri" w:cs="Calibri"/>
    </w:rPr>
  </w:style>
  <w:style w:type="paragraph" w:styleId="Piedepgina">
    <w:name w:val="footer"/>
    <w:basedOn w:val="Normal"/>
    <w:link w:val="PiedepginaCar"/>
    <w:uiPriority w:val="99"/>
    <w:unhideWhenUsed/>
    <w:rsid w:val="00FF5E45"/>
    <w:pPr>
      <w:tabs>
        <w:tab w:val="center" w:pos="4252"/>
        <w:tab w:val="right" w:pos="8504"/>
      </w:tabs>
    </w:pPr>
  </w:style>
  <w:style w:type="character" w:customStyle="1" w:styleId="PiedepginaCar">
    <w:name w:val="Pie de página Car"/>
    <w:basedOn w:val="Fuentedeprrafopredeter"/>
    <w:link w:val="Piedepgina"/>
    <w:uiPriority w:val="99"/>
    <w:rsid w:val="00FF5E45"/>
    <w:rPr>
      <w:rFonts w:ascii="Calibri" w:hAnsi="Calibri" w:cs="Calibri"/>
    </w:rPr>
  </w:style>
  <w:style w:type="character" w:styleId="Hipervnculovisitado">
    <w:name w:val="FollowedHyperlink"/>
    <w:basedOn w:val="Fuentedeprrafopredeter"/>
    <w:uiPriority w:val="99"/>
    <w:semiHidden/>
    <w:unhideWhenUsed/>
    <w:rsid w:val="00FF5E45"/>
    <w:rPr>
      <w:color w:val="954F72" w:themeColor="followedHyperlink"/>
      <w:u w:val="single"/>
    </w:rPr>
  </w:style>
  <w:style w:type="paragraph" w:styleId="Textodeglobo">
    <w:name w:val="Balloon Text"/>
    <w:basedOn w:val="Normal"/>
    <w:link w:val="TextodegloboCar"/>
    <w:uiPriority w:val="99"/>
    <w:semiHidden/>
    <w:unhideWhenUsed/>
    <w:rsid w:val="004A22B6"/>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2B6"/>
    <w:rPr>
      <w:rFonts w:ascii="Tahoma" w:hAnsi="Tahoma" w:cs="Tahoma"/>
      <w:sz w:val="16"/>
      <w:szCs w:val="16"/>
    </w:rPr>
  </w:style>
  <w:style w:type="paragraph" w:styleId="Prrafodelista">
    <w:name w:val="List Paragraph"/>
    <w:basedOn w:val="Normal"/>
    <w:uiPriority w:val="34"/>
    <w:qFormat/>
    <w:rsid w:val="00846533"/>
    <w:pPr>
      <w:ind w:left="720"/>
    </w:pPr>
    <w:rPr>
      <w:rFonts w:asciiTheme="minorHAnsi" w:hAnsiTheme="minorHAnsi" w:cstheme="minorBidi"/>
    </w:rPr>
  </w:style>
  <w:style w:type="paragraph" w:styleId="Sinespaciado">
    <w:name w:val="No Spacing"/>
    <w:uiPriority w:val="1"/>
    <w:qFormat/>
    <w:rsid w:val="00D47687"/>
  </w:style>
  <w:style w:type="character" w:styleId="Refdecomentario">
    <w:name w:val="annotation reference"/>
    <w:basedOn w:val="Fuentedeprrafopredeter"/>
    <w:uiPriority w:val="99"/>
    <w:semiHidden/>
    <w:unhideWhenUsed/>
    <w:rsid w:val="0018207A"/>
    <w:rPr>
      <w:sz w:val="16"/>
      <w:szCs w:val="16"/>
    </w:rPr>
  </w:style>
  <w:style w:type="paragraph" w:styleId="Textocomentario">
    <w:name w:val="annotation text"/>
    <w:basedOn w:val="Normal"/>
    <w:link w:val="TextocomentarioCar"/>
    <w:uiPriority w:val="99"/>
    <w:unhideWhenUsed/>
    <w:rsid w:val="0018207A"/>
    <w:rPr>
      <w:sz w:val="20"/>
      <w:szCs w:val="20"/>
    </w:rPr>
  </w:style>
  <w:style w:type="character" w:customStyle="1" w:styleId="TextocomentarioCar">
    <w:name w:val="Texto comentario Car"/>
    <w:basedOn w:val="Fuentedeprrafopredeter"/>
    <w:link w:val="Textocomentario"/>
    <w:uiPriority w:val="99"/>
    <w:rsid w:val="0018207A"/>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18207A"/>
    <w:rPr>
      <w:b/>
      <w:bCs/>
    </w:rPr>
  </w:style>
  <w:style w:type="character" w:customStyle="1" w:styleId="AsuntodelcomentarioCar">
    <w:name w:val="Asunto del comentario Car"/>
    <w:basedOn w:val="TextocomentarioCar"/>
    <w:link w:val="Asuntodelcomentario"/>
    <w:uiPriority w:val="99"/>
    <w:semiHidden/>
    <w:rsid w:val="0018207A"/>
    <w:rPr>
      <w:rFonts w:ascii="Calibri" w:hAnsi="Calibri" w:cs="Calibri"/>
      <w:b/>
      <w:bCs/>
      <w:sz w:val="20"/>
      <w:szCs w:val="20"/>
    </w:rPr>
  </w:style>
  <w:style w:type="paragraph" w:styleId="Textosinformato">
    <w:name w:val="Plain Text"/>
    <w:basedOn w:val="Normal"/>
    <w:link w:val="TextosinformatoCar"/>
    <w:uiPriority w:val="99"/>
    <w:semiHidden/>
    <w:unhideWhenUsed/>
    <w:rsid w:val="0055762E"/>
    <w:rPr>
      <w:rFonts w:cstheme="minorBidi"/>
      <w:szCs w:val="21"/>
      <w:lang w:val="en-US"/>
    </w:rPr>
  </w:style>
  <w:style w:type="character" w:customStyle="1" w:styleId="TextosinformatoCar">
    <w:name w:val="Texto sin formato Car"/>
    <w:basedOn w:val="Fuentedeprrafopredeter"/>
    <w:link w:val="Textosinformato"/>
    <w:uiPriority w:val="99"/>
    <w:semiHidden/>
    <w:rsid w:val="0055762E"/>
    <w:rPr>
      <w:rFonts w:ascii="Calibri" w:hAnsi="Calibri"/>
      <w:szCs w:val="21"/>
      <w:lang w:val="en-US"/>
    </w:rPr>
  </w:style>
  <w:style w:type="paragraph" w:styleId="Revisin">
    <w:name w:val="Revision"/>
    <w:hidden/>
    <w:uiPriority w:val="99"/>
    <w:semiHidden/>
    <w:rsid w:val="00F47DAF"/>
  </w:style>
  <w:style w:type="character" w:customStyle="1" w:styleId="apple-converted-space">
    <w:name w:val="apple-converted-space"/>
    <w:basedOn w:val="Fuentedeprrafopredeter"/>
    <w:rsid w:val="008C355B"/>
  </w:style>
  <w:style w:type="paragraph" w:styleId="NormalWeb">
    <w:name w:val="Normal (Web)"/>
    <w:basedOn w:val="Normal"/>
    <w:uiPriority w:val="99"/>
    <w:unhideWhenUsed/>
    <w:rsid w:val="005A7990"/>
    <w:pPr>
      <w:spacing w:before="195" w:after="195"/>
    </w:pPr>
    <w:rPr>
      <w:rFonts w:ascii="Times New Roman" w:hAnsi="Times New Roman" w:cs="Times New Roman"/>
      <w:sz w:val="24"/>
      <w:szCs w:val="24"/>
    </w:rPr>
  </w:style>
  <w:style w:type="character" w:styleId="Textoennegrita">
    <w:name w:val="Strong"/>
    <w:basedOn w:val="Fuentedeprrafopredeter"/>
    <w:uiPriority w:val="22"/>
    <w:qFormat/>
    <w:rsid w:val="001D2CE5"/>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CF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ipervnculo">
    <w:name w:val="Hyperlink"/>
    <w:uiPriority w:val="99"/>
    <w:unhideWhenUsed/>
    <w:rsid w:val="006D5669"/>
    <w:rPr>
      <w:color w:val="0000FF"/>
      <w:u w:val="single"/>
    </w:rPr>
  </w:style>
  <w:style w:type="paragraph" w:styleId="Encabezado">
    <w:name w:val="header"/>
    <w:basedOn w:val="Normal"/>
    <w:link w:val="EncabezadoCar"/>
    <w:uiPriority w:val="99"/>
    <w:unhideWhenUsed/>
    <w:rsid w:val="00FF5E45"/>
    <w:pPr>
      <w:tabs>
        <w:tab w:val="center" w:pos="4252"/>
        <w:tab w:val="right" w:pos="8504"/>
      </w:tabs>
    </w:pPr>
  </w:style>
  <w:style w:type="character" w:customStyle="1" w:styleId="EncabezadoCar">
    <w:name w:val="Encabezado Car"/>
    <w:basedOn w:val="Fuentedeprrafopredeter"/>
    <w:link w:val="Encabezado"/>
    <w:uiPriority w:val="99"/>
    <w:rsid w:val="00FF5E45"/>
    <w:rPr>
      <w:rFonts w:ascii="Calibri" w:hAnsi="Calibri" w:cs="Calibri"/>
    </w:rPr>
  </w:style>
  <w:style w:type="paragraph" w:styleId="Piedepgina">
    <w:name w:val="footer"/>
    <w:basedOn w:val="Normal"/>
    <w:link w:val="PiedepginaCar"/>
    <w:uiPriority w:val="99"/>
    <w:unhideWhenUsed/>
    <w:rsid w:val="00FF5E45"/>
    <w:pPr>
      <w:tabs>
        <w:tab w:val="center" w:pos="4252"/>
        <w:tab w:val="right" w:pos="8504"/>
      </w:tabs>
    </w:pPr>
  </w:style>
  <w:style w:type="character" w:customStyle="1" w:styleId="PiedepginaCar">
    <w:name w:val="Pie de página Car"/>
    <w:basedOn w:val="Fuentedeprrafopredeter"/>
    <w:link w:val="Piedepgina"/>
    <w:uiPriority w:val="99"/>
    <w:rsid w:val="00FF5E45"/>
    <w:rPr>
      <w:rFonts w:ascii="Calibri" w:hAnsi="Calibri" w:cs="Calibri"/>
    </w:rPr>
  </w:style>
  <w:style w:type="character" w:styleId="Hipervnculovisitado">
    <w:name w:val="FollowedHyperlink"/>
    <w:basedOn w:val="Fuentedeprrafopredeter"/>
    <w:uiPriority w:val="99"/>
    <w:semiHidden/>
    <w:unhideWhenUsed/>
    <w:rsid w:val="00FF5E45"/>
    <w:rPr>
      <w:color w:val="954F72" w:themeColor="followedHyperlink"/>
      <w:u w:val="single"/>
    </w:rPr>
  </w:style>
  <w:style w:type="paragraph" w:styleId="Textodeglobo">
    <w:name w:val="Balloon Text"/>
    <w:basedOn w:val="Normal"/>
    <w:link w:val="TextodegloboCar"/>
    <w:uiPriority w:val="99"/>
    <w:semiHidden/>
    <w:unhideWhenUsed/>
    <w:rsid w:val="004A22B6"/>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2B6"/>
    <w:rPr>
      <w:rFonts w:ascii="Tahoma" w:hAnsi="Tahoma" w:cs="Tahoma"/>
      <w:sz w:val="16"/>
      <w:szCs w:val="16"/>
    </w:rPr>
  </w:style>
  <w:style w:type="paragraph" w:styleId="Prrafodelista">
    <w:name w:val="List Paragraph"/>
    <w:basedOn w:val="Normal"/>
    <w:uiPriority w:val="34"/>
    <w:qFormat/>
    <w:rsid w:val="00846533"/>
    <w:pPr>
      <w:ind w:left="720"/>
    </w:pPr>
    <w:rPr>
      <w:rFonts w:asciiTheme="minorHAnsi" w:hAnsiTheme="minorHAnsi" w:cstheme="minorBidi"/>
    </w:rPr>
  </w:style>
  <w:style w:type="paragraph" w:styleId="Sinespaciado">
    <w:name w:val="No Spacing"/>
    <w:uiPriority w:val="1"/>
    <w:qFormat/>
    <w:rsid w:val="00D47687"/>
  </w:style>
  <w:style w:type="character" w:styleId="Refdecomentario">
    <w:name w:val="annotation reference"/>
    <w:basedOn w:val="Fuentedeprrafopredeter"/>
    <w:uiPriority w:val="99"/>
    <w:semiHidden/>
    <w:unhideWhenUsed/>
    <w:rsid w:val="0018207A"/>
    <w:rPr>
      <w:sz w:val="16"/>
      <w:szCs w:val="16"/>
    </w:rPr>
  </w:style>
  <w:style w:type="paragraph" w:styleId="Textocomentario">
    <w:name w:val="annotation text"/>
    <w:basedOn w:val="Normal"/>
    <w:link w:val="TextocomentarioCar"/>
    <w:uiPriority w:val="99"/>
    <w:unhideWhenUsed/>
    <w:rsid w:val="0018207A"/>
    <w:rPr>
      <w:sz w:val="20"/>
      <w:szCs w:val="20"/>
    </w:rPr>
  </w:style>
  <w:style w:type="character" w:customStyle="1" w:styleId="TextocomentarioCar">
    <w:name w:val="Texto comentario Car"/>
    <w:basedOn w:val="Fuentedeprrafopredeter"/>
    <w:link w:val="Textocomentario"/>
    <w:uiPriority w:val="99"/>
    <w:rsid w:val="0018207A"/>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18207A"/>
    <w:rPr>
      <w:b/>
      <w:bCs/>
    </w:rPr>
  </w:style>
  <w:style w:type="character" w:customStyle="1" w:styleId="AsuntodelcomentarioCar">
    <w:name w:val="Asunto del comentario Car"/>
    <w:basedOn w:val="TextocomentarioCar"/>
    <w:link w:val="Asuntodelcomentario"/>
    <w:uiPriority w:val="99"/>
    <w:semiHidden/>
    <w:rsid w:val="0018207A"/>
    <w:rPr>
      <w:rFonts w:ascii="Calibri" w:hAnsi="Calibri" w:cs="Calibri"/>
      <w:b/>
      <w:bCs/>
      <w:sz w:val="20"/>
      <w:szCs w:val="20"/>
    </w:rPr>
  </w:style>
  <w:style w:type="paragraph" w:styleId="Textosinformato">
    <w:name w:val="Plain Text"/>
    <w:basedOn w:val="Normal"/>
    <w:link w:val="TextosinformatoCar"/>
    <w:uiPriority w:val="99"/>
    <w:semiHidden/>
    <w:unhideWhenUsed/>
    <w:rsid w:val="0055762E"/>
    <w:rPr>
      <w:rFonts w:cstheme="minorBidi"/>
      <w:szCs w:val="21"/>
      <w:lang w:val="en-US"/>
    </w:rPr>
  </w:style>
  <w:style w:type="character" w:customStyle="1" w:styleId="TextosinformatoCar">
    <w:name w:val="Texto sin formato Car"/>
    <w:basedOn w:val="Fuentedeprrafopredeter"/>
    <w:link w:val="Textosinformato"/>
    <w:uiPriority w:val="99"/>
    <w:semiHidden/>
    <w:rsid w:val="0055762E"/>
    <w:rPr>
      <w:rFonts w:ascii="Calibri" w:hAnsi="Calibri"/>
      <w:szCs w:val="21"/>
      <w:lang w:val="en-US"/>
    </w:rPr>
  </w:style>
  <w:style w:type="paragraph" w:styleId="Revisin">
    <w:name w:val="Revision"/>
    <w:hidden/>
    <w:uiPriority w:val="99"/>
    <w:semiHidden/>
    <w:rsid w:val="00F47DAF"/>
  </w:style>
  <w:style w:type="character" w:customStyle="1" w:styleId="apple-converted-space">
    <w:name w:val="apple-converted-space"/>
    <w:basedOn w:val="Fuentedeprrafopredeter"/>
    <w:rsid w:val="008C355B"/>
  </w:style>
  <w:style w:type="paragraph" w:styleId="NormalWeb">
    <w:name w:val="Normal (Web)"/>
    <w:basedOn w:val="Normal"/>
    <w:uiPriority w:val="99"/>
    <w:unhideWhenUsed/>
    <w:rsid w:val="005A7990"/>
    <w:pPr>
      <w:spacing w:before="195" w:after="195"/>
    </w:pPr>
    <w:rPr>
      <w:rFonts w:ascii="Times New Roman" w:hAnsi="Times New Roman" w:cs="Times New Roman"/>
      <w:sz w:val="24"/>
      <w:szCs w:val="24"/>
    </w:rPr>
  </w:style>
  <w:style w:type="character" w:styleId="Textoennegrita">
    <w:name w:val="Strong"/>
    <w:basedOn w:val="Fuentedeprrafopredeter"/>
    <w:uiPriority w:val="22"/>
    <w:qFormat/>
    <w:rsid w:val="001D2CE5"/>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ctitud@actitud.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iatravel.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orresespic.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YiDcI3dNO86QQscCE/u5kHL6Jg==">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2466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actitud3</dc:creator>
  <cp:lastModifiedBy>actitud pc</cp:lastModifiedBy>
  <cp:revision>2</cp:revision>
  <dcterms:created xsi:type="dcterms:W3CDTF">2023-11-06T12:15:00Z</dcterms:created>
  <dcterms:modified xsi:type="dcterms:W3CDTF">2023-11-06T12:15:00Z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0x010100F216AFD8C49A964A82E6063D63172A8A</vt:lpwstr>
  </property>
</Properties>
</file>