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AEIT-Madrid, </w:t>
      </w:r>
      <w:r w:rsidDel="00000000" w:rsidR="00000000" w:rsidRPr="00000000">
        <w:rPr>
          <w:b w:val="1"/>
          <w:sz w:val="44"/>
          <w:szCs w:val="44"/>
          <w:rtl w:val="0"/>
        </w:rPr>
        <w:t xml:space="preserve">AIverse</w:t>
      </w:r>
      <w:r w:rsidDel="00000000" w:rsidR="00000000" w:rsidRPr="00000000">
        <w:rPr>
          <w:b w:val="1"/>
          <w:sz w:val="44"/>
          <w:szCs w:val="44"/>
          <w:rtl w:val="0"/>
        </w:rPr>
        <w:t xml:space="preserve"> y Cáritas Diocesana de Madrid presentan “IA con impacto social”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lineRule="auto"/>
        <w:ind w:left="425" w:hanging="42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El proyecto persigue fomentar la curiosidad e inquietud por las disciplinas STEAM en los más jóvenes y niños, como fuente de talento y emprendimiento, así como el mejor uso de la tecnología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lineRule="auto"/>
        <w:ind w:left="425" w:hanging="425"/>
        <w:jc w:val="both"/>
        <w:rPr/>
      </w:pPr>
      <w:r w:rsidDel="00000000" w:rsidR="00000000" w:rsidRPr="00000000">
        <w:rPr>
          <w:rtl w:val="0"/>
        </w:rPr>
        <w:t xml:space="preserve">Esta actividad se enmarca dentro de las acciones de la Semana de la Ciencia y la Innovación de la Comunidad de Madrid</w:t>
      </w:r>
    </w:p>
    <w:p w:rsidR="00000000" w:rsidDel="00000000" w:rsidP="00000000" w:rsidRDefault="00000000" w:rsidRPr="00000000" w14:paraId="00000005">
      <w:pPr>
        <w:spacing w:after="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10130" cy="3647781"/>
            <wp:effectExtent b="0" l="0" r="0" t="0"/>
            <wp:docPr descr="C:\Users\Actitud-pc1\AppData\Local\Microsoft\Windows\INetCache\Content.Word\IA impacto social_7.jpg" id="52" name="image2.jpg"/>
            <a:graphic>
              <a:graphicData uri="http://schemas.openxmlformats.org/drawingml/2006/picture">
                <pic:pic>
                  <pic:nvPicPr>
                    <pic:cNvPr descr="C:\Users\Actitud-pc1\AppData\Local\Microsoft\Windows\INetCache\Content.Word\IA impacto social_7.jpg" id="0" name="image2.jpg"/>
                    <pic:cNvPicPr preferRelativeResize="0"/>
                  </pic:nvPicPr>
                  <pic:blipFill>
                    <a:blip r:embed="rId7"/>
                    <a:srcRect b="15563" l="8271" r="12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130" cy="36477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2115"/>
        </w:tabs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Madrid, 21 de noviembre de 2022.-</w:t>
      </w:r>
      <w:r w:rsidDel="00000000" w:rsidR="00000000" w:rsidRPr="00000000">
        <w:rPr>
          <w:rtl w:val="0"/>
        </w:rPr>
        <w:t xml:space="preserve"> Dentro del marco de la Semana de la Ciencia y la Innovación de la Comunidad de Madrid, la </w:t>
      </w: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Delegación en Madrid de la Asociación Española de Ingenieros de Telecomunicación, AEIT-Madrid</w:t>
        </w:r>
      </w:hyperlink>
      <w:r w:rsidDel="00000000" w:rsidR="00000000" w:rsidRPr="00000000">
        <w:rPr>
          <w:rtl w:val="0"/>
        </w:rPr>
        <w:t xml:space="preserve">, celebró ayer el encuentro </w:t>
      </w:r>
      <w:r w:rsidDel="00000000" w:rsidR="00000000" w:rsidRPr="00000000">
        <w:rPr>
          <w:b w:val="1"/>
          <w:rtl w:val="0"/>
        </w:rPr>
        <w:t xml:space="preserve">“IA con impacto social”</w:t>
      </w:r>
      <w:r w:rsidDel="00000000" w:rsidR="00000000" w:rsidRPr="00000000">
        <w:rPr>
          <w:rtl w:val="0"/>
        </w:rPr>
        <w:t xml:space="preserve">, un proyecto en colaboración con Cáritas Diocesana de Madrid y </w:t>
      </w:r>
      <w:r w:rsidDel="00000000" w:rsidR="00000000" w:rsidRPr="00000000">
        <w:rPr>
          <w:rtl w:val="0"/>
        </w:rPr>
        <w:t xml:space="preserve">AIverse</w:t>
      </w:r>
      <w:r w:rsidDel="00000000" w:rsidR="00000000" w:rsidRPr="00000000">
        <w:rPr>
          <w:rtl w:val="0"/>
        </w:rPr>
        <w:t xml:space="preserve"> que persigue fomentar la curiosidad e inquietud por las disciplinas STEAM en los más jóvenes y niños, como fuente de talento y emprendimiento, así como el mejor uso de la tecnología.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9">
      <w:pPr>
        <w:tabs>
          <w:tab w:val="left" w:pos="2115"/>
        </w:tabs>
        <w:jc w:val="both"/>
        <w:rPr/>
      </w:pPr>
      <w:r w:rsidDel="00000000" w:rsidR="00000000" w:rsidRPr="00000000">
        <w:rPr>
          <w:rtl w:val="0"/>
        </w:rPr>
        <w:t xml:space="preserve">La mesa redonda contó con la participación de María José Monferrer, presidenta de AIverse, una Asociación con la misión de acercar la Inteligencia Artificial a la sociedad, contribuir a eliminar sesgos inconscientes y desarrollar habilidades digitales y tecnológicas fomentando el pensamiento crítico, tanto en mayores como en los más pequeños a través de programas innovadores. Por ello han creado el proyecto “AI en familia” que enseña a familias a usar la Inteligencia Artificial de forma divertida para solucionar un problema de su entorno. </w:t>
      </w:r>
    </w:p>
    <w:p w:rsidR="00000000" w:rsidDel="00000000" w:rsidP="00000000" w:rsidRDefault="00000000" w:rsidRPr="00000000" w14:paraId="0000000A">
      <w:pPr>
        <w:tabs>
          <w:tab w:val="left" w:pos="2115"/>
        </w:tabs>
        <w:jc w:val="both"/>
        <w:rPr/>
      </w:pPr>
      <w:r w:rsidDel="00000000" w:rsidR="00000000" w:rsidRPr="00000000">
        <w:rPr>
          <w:rtl w:val="0"/>
        </w:rPr>
        <w:t xml:space="preserve">Marta Gasalla, quien participó en ediciones anteriores del programa junto con su hijo, compartió su experiencia: “el programa me ha permitido perder el miedo a lo tecnológico. Es un proyecto que aporta a los niños y jóvenes conocimientos y seguridad en sí mismos”. </w:t>
      </w:r>
    </w:p>
    <w:p w:rsidR="00000000" w:rsidDel="00000000" w:rsidP="00000000" w:rsidRDefault="00000000" w:rsidRPr="00000000" w14:paraId="0000000B">
      <w:pPr>
        <w:tabs>
          <w:tab w:val="left" w:pos="2115"/>
        </w:tabs>
        <w:jc w:val="both"/>
        <w:rPr/>
      </w:pPr>
      <w:r w:rsidDel="00000000" w:rsidR="00000000" w:rsidRPr="00000000">
        <w:rPr>
          <w:rtl w:val="0"/>
        </w:rPr>
        <w:t xml:space="preserve">El año pasado ella y su hijo consiguieron crear una herramienta con la que combatir la soledad de las personas mayores tras la pandemia utilizando la Inteligencia Artificial: “cuando la persona encendía el móvil este le hacía una serie de preguntas para saber cómo se encontraba anímicamente y en caso de detectar que no se encontraba bien enviaba una alerta a sus familiares”. </w:t>
      </w:r>
    </w:p>
    <w:p w:rsidR="00000000" w:rsidDel="00000000" w:rsidP="00000000" w:rsidRDefault="00000000" w:rsidRPr="00000000" w14:paraId="0000000C">
      <w:pPr>
        <w:tabs>
          <w:tab w:val="left" w:pos="2115"/>
        </w:tabs>
        <w:jc w:val="both"/>
        <w:rPr/>
      </w:pPr>
      <w:r w:rsidDel="00000000" w:rsidR="00000000" w:rsidRPr="00000000">
        <w:rPr>
          <w:rtl w:val="0"/>
        </w:rPr>
        <w:t xml:space="preserve">Este proyecto también supone la continuidad de la colaboración entre AEIT-Madrid y Cáritas Diocesana de Madrid, que fue premiada en la edición 2021 de los premios de la Noche de las Telecomunicaciones de Madrid en la categoría de “Premio a la Transformación Digital”, por su programa de capacitación en competencias digitales para familias en situación de vulnerabilidad social.</w:t>
      </w:r>
    </w:p>
    <w:p w:rsidR="00000000" w:rsidDel="00000000" w:rsidP="00000000" w:rsidRDefault="00000000" w:rsidRPr="00000000" w14:paraId="0000000D">
      <w:pPr>
        <w:tabs>
          <w:tab w:val="left" w:pos="2115"/>
        </w:tabs>
        <w:jc w:val="both"/>
        <w:rPr/>
      </w:pPr>
      <w:r w:rsidDel="00000000" w:rsidR="00000000" w:rsidRPr="00000000">
        <w:rPr>
          <w:rtl w:val="0"/>
        </w:rPr>
        <w:t xml:space="preserve">“El acceso a las tecnologías está considerado un derecho. Queremos contribuir a reducir la brecha digital y alentar a la sociedad de lo importante que es intervenir en la desigualdad social. Por eso estamos encantados de integrar este proyecto presentado e implementado de manera interactiva, con el que dar una oportunidad y educar y formar a los jóvenes en valores que les estimulen a ser conscientes de que pueden salir de esa situación de vulnerabilidad”, añadió Elena Álvarez Dapena,  del departamento de Relaciones con empresas de Cáritas Madrid. </w:t>
      </w:r>
    </w:p>
    <w:p w:rsidR="00000000" w:rsidDel="00000000" w:rsidP="00000000" w:rsidRDefault="00000000" w:rsidRPr="00000000" w14:paraId="0000000E">
      <w:pPr>
        <w:tabs>
          <w:tab w:val="left" w:pos="2115"/>
        </w:tabs>
        <w:jc w:val="both"/>
        <w:rPr/>
      </w:pPr>
      <w:r w:rsidDel="00000000" w:rsidR="00000000" w:rsidRPr="00000000">
        <w:rPr>
          <w:rtl w:val="0"/>
        </w:rPr>
        <w:t xml:space="preserve">El encuentro, moderado por Inmaculada Sánchez Ramos, miembro de la Junta Directiva de AEIT-Madrid, tuvo como objetivo involucrar activamente a los ciudadanos en la ciencia, la tecnología y la innovación a través del acercamiento de la Inteligencia Artificial a la sociedad, mediante programas innovadores que fomenten la curiosidad tecnológica entre los niños y los jóvenes, como fuente de talento y emprendimiento. </w:t>
      </w:r>
    </w:p>
    <w:p w:rsidR="00000000" w:rsidDel="00000000" w:rsidP="00000000" w:rsidRDefault="00000000" w:rsidRPr="00000000" w14:paraId="0000000F">
      <w:pPr>
        <w:tabs>
          <w:tab w:val="left" w:pos="2115"/>
        </w:tabs>
        <w:jc w:val="both"/>
        <w:rPr/>
      </w:pPr>
      <w:r w:rsidDel="00000000" w:rsidR="00000000" w:rsidRPr="00000000">
        <w:rPr>
          <w:rtl w:val="0"/>
        </w:rPr>
        <w:t xml:space="preserve">El acto, que tuvo lugar en el Instituto de la Ingeniería de España, se encuentra dentro del marco de las actividades de la Semana de la Ciencia y la Innovación de la Comunidad de Madrid. 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Sobre la Asociación Española de Ingenieros de Telecomunicación de Madrid (AEIT-Madrid)</w:t>
      </w:r>
    </w:p>
    <w:p w:rsidR="00000000" w:rsidDel="00000000" w:rsidP="00000000" w:rsidRDefault="00000000" w:rsidRPr="00000000" w14:paraId="00000012">
      <w:pPr>
        <w:shd w:fill="ffffff" w:val="clear"/>
        <w:spacing w:after="200" w:before="20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</w:t>
      </w: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Delegación en Madrid de la Asociación Española de Ingenieros de Telecomunicación (AEIT-Madrid)</w:t>
        </w:r>
      </w:hyperlink>
      <w:r w:rsidDel="00000000" w:rsidR="00000000" w:rsidRPr="00000000">
        <w:rPr>
          <w:sz w:val="20"/>
          <w:szCs w:val="20"/>
          <w:rtl w:val="0"/>
        </w:rPr>
        <w:t xml:space="preserve"> nace en 2009 por mandato de la Asamblea General de la Asociación Española de Ingenieros de Telecomunicación (AEIT), con el objeto de completar su modelo territorial y dar un servicio de proximidad a sus asociados en una Comunidad Autónoma que concentra a cerca de 3.000, alrededor del 40% de los asociados del total nacional.</w:t>
      </w:r>
    </w:p>
    <w:p w:rsidR="00000000" w:rsidDel="00000000" w:rsidP="00000000" w:rsidRDefault="00000000" w:rsidRPr="00000000" w14:paraId="00000013">
      <w:pPr>
        <w:shd w:fill="ffffff" w:val="clear"/>
        <w:spacing w:after="200" w:before="20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 el fin de ser la asociación de referencia para todos los Ingenieros de Telecomunicación que desarrollan su actividad en la Comunidad de Madrid, AEIT-Madrid tiene entre sus líneas prioritarias de trabajo la de potenciar la relevancia socioeconómica de la Ingeniería de Telecomunicación y sus profesionales, mediante la intensificación de las relaciones con las empresas, instituciones y universidades de la Comunidad, así como el fomento de la incorporación y participación activa de sus asociados, especialmente de los más jóvenes, y la provisión de herramientas que faciliten su orientación y reciclaje profesional, para impulsar su reconocimiento en los ámbitos empresarial e institucional, así como en el mercado de trabajo.</w:t>
      </w:r>
    </w:p>
    <w:p w:rsidR="00000000" w:rsidDel="00000000" w:rsidP="00000000" w:rsidRDefault="00000000" w:rsidRPr="00000000" w14:paraId="00000014">
      <w:pPr>
        <w:shd w:fill="ffffff" w:val="clear"/>
        <w:spacing w:after="120" w:before="120" w:lin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Más información:</w:t>
      </w:r>
    </w:p>
    <w:p w:rsidR="00000000" w:rsidDel="00000000" w:rsidP="00000000" w:rsidRDefault="00000000" w:rsidRPr="00000000" w14:paraId="00000015">
      <w:pPr>
        <w:shd w:fill="ffffff" w:val="clear"/>
        <w:spacing w:after="120" w:before="12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Cinthia Mañana </w:t>
      </w:r>
      <w:hyperlink r:id="rId10">
        <w:r w:rsidDel="00000000" w:rsidR="00000000" w:rsidRPr="00000000">
          <w:rPr>
            <w:color w:val="0563c1"/>
            <w:sz w:val="20"/>
            <w:szCs w:val="20"/>
            <w:u w:val="single"/>
            <w:rtl w:val="0"/>
          </w:rPr>
          <w:t xml:space="preserve">Cinthia.manana@actitud.es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120" w:before="120" w:line="240" w:lineRule="auto"/>
        <w:jc w:val="both"/>
        <w:rPr>
          <w:i w:val="1"/>
        </w:rPr>
      </w:pPr>
      <w:r w:rsidDel="00000000" w:rsidR="00000000" w:rsidRPr="00000000">
        <w:rPr>
          <w:sz w:val="20"/>
          <w:szCs w:val="20"/>
          <w:rtl w:val="0"/>
        </w:rPr>
        <w:t xml:space="preserve">Actitud de Comunicación: 91 302 28 60 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304" w:top="1304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both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tabs>
        <w:tab w:val="center" w:pos="4252"/>
        <w:tab w:val="right" w:pos="8484"/>
      </w:tabs>
      <w:spacing w:after="0" w:line="240" w:lineRule="auto"/>
      <w:ind w:left="720" w:right="-10" w:hanging="720"/>
      <w:rPr>
        <w:color w:val="000000"/>
      </w:rPr>
    </w:pPr>
    <w:r w:rsidDel="00000000" w:rsidR="00000000" w:rsidRPr="00000000">
      <w:rPr/>
      <w:drawing>
        <wp:inline distB="228600" distT="228600" distL="228600" distR="228600">
          <wp:extent cx="1872227" cy="692467"/>
          <wp:effectExtent b="0" l="0" r="0" t="0"/>
          <wp:docPr id="5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35696" t="0"/>
                  <a:stretch>
                    <a:fillRect/>
                  </a:stretch>
                </pic:blipFill>
                <pic:spPr>
                  <a:xfrm>
                    <a:off x="0" y="0"/>
                    <a:ext cx="1872227" cy="6924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11D6D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11D6D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11D6D"/>
  </w:style>
  <w:style w:type="paragraph" w:styleId="Piedepgina">
    <w:name w:val="footer"/>
    <w:basedOn w:val="Normal"/>
    <w:link w:val="PiedepginaCar"/>
    <w:uiPriority w:val="99"/>
    <w:unhideWhenUsed w:val="1"/>
    <w:rsid w:val="00211D6D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11D6D"/>
  </w:style>
  <w:style w:type="paragraph" w:styleId="Prrafodelista">
    <w:name w:val="List Paragraph"/>
    <w:basedOn w:val="Normal"/>
    <w:uiPriority w:val="34"/>
    <w:qFormat w:val="1"/>
    <w:rsid w:val="00211D6D"/>
    <w:pPr>
      <w:ind w:left="720"/>
      <w:contextualSpacing w:val="1"/>
    </w:pPr>
  </w:style>
  <w:style w:type="paragraph" w:styleId="NormalWeb">
    <w:name w:val="Normal (Web)"/>
    <w:basedOn w:val="Normal"/>
    <w:uiPriority w:val="99"/>
    <w:unhideWhenUsed w:val="1"/>
    <w:rsid w:val="00211D6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 w:val="1"/>
    <w:rsid w:val="00C74F21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9C1B0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9C1B01"/>
    <w:rPr>
      <w:rFonts w:ascii="Segoe UI" w:cs="Segoe UI" w:hAnsi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9C1B0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9C1B0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9C1B0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9C1B01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9C1B01"/>
    <w:rPr>
      <w:b w:val="1"/>
      <w:bCs w:val="1"/>
      <w:sz w:val="20"/>
      <w:szCs w:val="20"/>
    </w:rPr>
  </w:style>
  <w:style w:type="paragraph" w:styleId="gmail-m-5777648607292514264msolistparagraph" w:customStyle="1">
    <w:name w:val="gmail-m_-5777648607292514264msolistparagraph"/>
    <w:basedOn w:val="Normal"/>
    <w:rsid w:val="00585E7E"/>
    <w:pPr>
      <w:spacing w:after="100" w:afterAutospacing="1" w:before="100" w:beforeAutospacing="1" w:line="240" w:lineRule="auto"/>
    </w:pPr>
  </w:style>
  <w:style w:type="character" w:styleId="Ninguno" w:customStyle="1">
    <w:name w:val="Ninguno"/>
    <w:rsid w:val="00253DD8"/>
    <w:rPr>
      <w:lang w:val="es-ES_tradnl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Revisin">
    <w:name w:val="Revision"/>
    <w:hidden w:val="1"/>
    <w:uiPriority w:val="99"/>
    <w:semiHidden w:val="1"/>
    <w:rsid w:val="00021A3C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Cinthia.manana@actitud.es" TargetMode="External"/><Relationship Id="rId12" Type="http://schemas.openxmlformats.org/officeDocument/2006/relationships/footer" Target="footer1.xml"/><Relationship Id="rId9" Type="http://schemas.openxmlformats.org/officeDocument/2006/relationships/hyperlink" Target="https://www.aeitm.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aeitm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/riXO+AqZnKrVnlrwMogJyPZFg==">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2022-11-21T10:51:00Z</dcterms:created>
  <dc:creator>Actitud</dc:creator>
</cp:coreProperties>
</file>