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974" w:rsidRDefault="00C55974">
      <w:pPr>
        <w:jc w:val="both"/>
        <w:rPr>
          <w:i/>
        </w:rPr>
      </w:pPr>
    </w:p>
    <w:p w:rsidR="00C55974" w:rsidRDefault="002E2BC5">
      <w:pPr>
        <w:jc w:val="both"/>
      </w:pPr>
      <w:r>
        <w:rPr>
          <w:i/>
        </w:rPr>
        <w:t>Organizada por la Delegación en Madrid de la Asociación Española de Ingenieros de Telecomunicación,</w:t>
      </w:r>
    </w:p>
    <w:p w:rsidR="00C55974" w:rsidRDefault="002E2BC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AEIT-Madrid ultima los preparativos de la VI Noche de las Telecomunicaciones </w:t>
      </w:r>
    </w:p>
    <w:p w:rsidR="00C55974" w:rsidRDefault="002E2B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 celebrará el próximo </w:t>
      </w:r>
      <w:r>
        <w:rPr>
          <w:b/>
          <w:sz w:val="24"/>
          <w:szCs w:val="24"/>
        </w:rPr>
        <w:t xml:space="preserve">25 </w:t>
      </w:r>
      <w:r>
        <w:rPr>
          <w:b/>
          <w:color w:val="000000"/>
          <w:sz w:val="24"/>
          <w:szCs w:val="24"/>
        </w:rPr>
        <w:t xml:space="preserve">de </w:t>
      </w:r>
      <w:r>
        <w:rPr>
          <w:b/>
          <w:sz w:val="24"/>
          <w:szCs w:val="24"/>
        </w:rPr>
        <w:t xml:space="preserve">octubre </w:t>
      </w:r>
      <w:r>
        <w:rPr>
          <w:b/>
          <w:color w:val="000000"/>
          <w:sz w:val="24"/>
          <w:szCs w:val="24"/>
        </w:rPr>
        <w:t xml:space="preserve">a las 20 horas, en </w:t>
      </w:r>
      <w:r>
        <w:rPr>
          <w:b/>
          <w:sz w:val="24"/>
          <w:szCs w:val="24"/>
        </w:rPr>
        <w:t>Casa del Lector</w:t>
      </w:r>
    </w:p>
    <w:p w:rsidR="00C55974" w:rsidRDefault="002E2B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Durante la gala, se entregarán cuatro galardones a aquellos profesionales y organizaciones que han contribuido al avance en los ámbitos de Transformación Digital, Innovación, Impulso de la Profesión y Excelencia Profesional</w:t>
      </w:r>
    </w:p>
    <w:p w:rsidR="00C55974" w:rsidRDefault="00C5597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C55974" w:rsidRDefault="00547F16">
      <w:pPr>
        <w:jc w:val="both"/>
      </w:pPr>
      <w:r>
        <w:rPr>
          <w:b/>
        </w:rPr>
        <w:t>Madrid, 20</w:t>
      </w:r>
      <w:bookmarkStart w:id="0" w:name="_GoBack"/>
      <w:bookmarkEnd w:id="0"/>
      <w:r w:rsidR="002E2BC5">
        <w:rPr>
          <w:b/>
        </w:rPr>
        <w:t xml:space="preserve"> de octubre de 202</w:t>
      </w:r>
      <w:r w:rsidR="0035162C">
        <w:rPr>
          <w:b/>
        </w:rPr>
        <w:t>2</w:t>
      </w:r>
      <w:r w:rsidR="002E2BC5">
        <w:rPr>
          <w:b/>
        </w:rPr>
        <w:t>.-</w:t>
      </w:r>
      <w:r w:rsidR="002E2BC5">
        <w:t xml:space="preserve"> La </w:t>
      </w:r>
      <w:hyperlink r:id="rId8">
        <w:r w:rsidR="002E2BC5">
          <w:rPr>
            <w:color w:val="0000FF"/>
            <w:u w:val="single"/>
          </w:rPr>
          <w:t>Delegación en Madrid de la Asociación Española de Ingenieros de Telecomunicación</w:t>
        </w:r>
      </w:hyperlink>
      <w:r w:rsidR="002E2BC5">
        <w:t xml:space="preserve"> celebrará, el próximo </w:t>
      </w:r>
      <w:r w:rsidR="002E2BC5">
        <w:rPr>
          <w:b/>
        </w:rPr>
        <w:t xml:space="preserve">25 de octubre </w:t>
      </w:r>
      <w:r w:rsidR="002E2BC5">
        <w:t xml:space="preserve">a partir de las </w:t>
      </w:r>
      <w:r w:rsidR="002E2BC5">
        <w:rPr>
          <w:b/>
        </w:rPr>
        <w:t>20 horas</w:t>
      </w:r>
      <w:r w:rsidR="002E2BC5">
        <w:t xml:space="preserve">, la sexta edición de su Noche de las Telecomunicaciones en formato presencial. El </w:t>
      </w:r>
      <w:r w:rsidR="002E2BC5">
        <w:rPr>
          <w:b/>
        </w:rPr>
        <w:t>evento de referencia para el sector de las TIC en Madrid</w:t>
      </w:r>
      <w:r w:rsidR="002E2BC5">
        <w:t xml:space="preserve"> que reunirá a sus asociados y al tejido empresarial, institucional y universitario vinculado a la Ingeniería de Telecomunicación.</w:t>
      </w:r>
    </w:p>
    <w:p w:rsidR="00C55974" w:rsidRDefault="002E2BC5">
      <w:pPr>
        <w:jc w:val="both"/>
      </w:pPr>
      <w:r>
        <w:t xml:space="preserve">En esta ocasión la ceremonia se celebrará en </w:t>
      </w:r>
      <w:r>
        <w:rPr>
          <w:b/>
        </w:rPr>
        <w:t xml:space="preserve">Casa del Lector, ubicado en Matadero Madrid </w:t>
      </w:r>
      <w:r>
        <w:t xml:space="preserve">y, tras dos años en los que se ha tenido que respetar las limitaciones debido a la pandemia, la Asociación reunirá de forma presencial a </w:t>
      </w:r>
      <w:r w:rsidR="008C68B1">
        <w:t xml:space="preserve">más </w:t>
      </w:r>
      <w:r>
        <w:t>de 200 asociados</w:t>
      </w:r>
      <w:r w:rsidR="008C68B1">
        <w:t xml:space="preserve"> e invitados</w:t>
      </w:r>
      <w:r>
        <w:t xml:space="preserve">. </w:t>
      </w:r>
    </w:p>
    <w:p w:rsidR="00C55974" w:rsidRDefault="002E2BC5">
      <w:pPr>
        <w:jc w:val="both"/>
        <w:rPr>
          <w:b/>
        </w:rPr>
      </w:pPr>
      <w:r>
        <w:t xml:space="preserve">Esta gala persigue fomentar el encuentro e intercambio de experiencias entre los profesionales del sector TIC. Además, durante el evento se entregan </w:t>
      </w:r>
      <w:r>
        <w:rPr>
          <w:b/>
        </w:rPr>
        <w:t>cuatro galardones</w:t>
      </w:r>
      <w:r>
        <w:t xml:space="preserve"> para reconocer el excepcional trabajo realizado en el </w:t>
      </w:r>
      <w:r>
        <w:rPr>
          <w:b/>
        </w:rPr>
        <w:t>ámbito de las TIC por profesionales</w:t>
      </w:r>
      <w:r>
        <w:t xml:space="preserve">, </w:t>
      </w:r>
      <w:r>
        <w:rPr>
          <w:b/>
        </w:rPr>
        <w:t>empresas e instituciones de la Comunidad de Madrid</w:t>
      </w:r>
      <w:r>
        <w:t xml:space="preserve">, que han destacado por su </w:t>
      </w:r>
      <w:r>
        <w:rPr>
          <w:b/>
        </w:rPr>
        <w:t>Excelencia Profesional</w:t>
      </w:r>
      <w:r>
        <w:t xml:space="preserve"> y el</w:t>
      </w:r>
      <w:r>
        <w:rPr>
          <w:b/>
        </w:rPr>
        <w:t xml:space="preserve"> Impulso a la Profesión </w:t>
      </w:r>
      <w:r>
        <w:t xml:space="preserve">de la Ingeniería de Telecomunicación, o por su contribución diferencial al avance de la </w:t>
      </w:r>
      <w:r>
        <w:rPr>
          <w:b/>
        </w:rPr>
        <w:t xml:space="preserve">Transformación Digital </w:t>
      </w:r>
      <w:r>
        <w:t>y la</w:t>
      </w:r>
      <w:r>
        <w:rPr>
          <w:b/>
        </w:rPr>
        <w:t xml:space="preserve"> Innovación</w:t>
      </w:r>
      <w:r>
        <w:t xml:space="preserve"> en nuestra Comunidad</w:t>
      </w:r>
      <w:r>
        <w:rPr>
          <w:b/>
        </w:rPr>
        <w:t>.</w:t>
      </w:r>
    </w:p>
    <w:p w:rsidR="00C55974" w:rsidRDefault="002E2BC5">
      <w:pPr>
        <w:spacing w:after="0" w:line="240" w:lineRule="auto"/>
        <w:jc w:val="both"/>
      </w:pPr>
      <w:r>
        <w:t xml:space="preserve">En opinión del presidente de la AEIT-Madrid, José Cea Jiménez: </w:t>
      </w:r>
      <w:r w:rsidR="005909B4" w:rsidRPr="00580B9F">
        <w:t>“</w:t>
      </w:r>
      <w:r w:rsidR="0035162C" w:rsidRPr="00580B9F">
        <w:t>en esta sexta edición de nuestra gala, los ingenieros de telecomunicación volveremos a tomar la palabra para compartir con la sociedad madrileña la inmensa relevancia que tiene nuestra profesión en nuestra vida diaria, tanto en el ámbito personal como en el profesional; tanto para las empresas como para las administraciones públicas</w:t>
      </w:r>
      <w:r w:rsidR="005909B4" w:rsidRPr="00580B9F">
        <w:t>”</w:t>
      </w:r>
      <w:r w:rsidRPr="00580B9F">
        <w:t>.</w:t>
      </w:r>
    </w:p>
    <w:p w:rsidR="00C55974" w:rsidRDefault="00C55974"/>
    <w:p w:rsidR="00C55974" w:rsidRDefault="002E2BC5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Sobre la Asociación Española de Ingenieros de Telecomunicación de Madrid (AEIT-Madrid)</w:t>
      </w:r>
    </w:p>
    <w:p w:rsidR="00C55974" w:rsidRDefault="002E2BC5">
      <w:pPr>
        <w:shd w:val="clear" w:color="auto" w:fill="FFFFFF"/>
        <w:spacing w:before="280" w:after="28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Delegación en Madrid de la Asociación Española de Ingenieros de Telecomunicación (AEIT-Madrid) nace en 2009 por mandato de la Asamblea General de la Asociación Española de Ingenieros de Telecomunicación (AEIT), con el objeto de completar su modelo territorial y dar un servicio de proximidad a sus asociados en una Comunidad Autónoma que concentra a </w:t>
      </w:r>
      <w:r w:rsidR="00E90601">
        <w:rPr>
          <w:sz w:val="20"/>
          <w:szCs w:val="20"/>
        </w:rPr>
        <w:t xml:space="preserve">cerca de </w:t>
      </w:r>
      <w:r>
        <w:rPr>
          <w:sz w:val="20"/>
          <w:szCs w:val="20"/>
        </w:rPr>
        <w:t>3.000, alrededor del 4</w:t>
      </w:r>
      <w:r w:rsidR="00E90601">
        <w:rPr>
          <w:sz w:val="20"/>
          <w:szCs w:val="20"/>
        </w:rPr>
        <w:t>0</w:t>
      </w:r>
      <w:r>
        <w:rPr>
          <w:sz w:val="20"/>
          <w:szCs w:val="20"/>
        </w:rPr>
        <w:t>% de los asociados del total nacional.</w:t>
      </w:r>
    </w:p>
    <w:p w:rsidR="00C55974" w:rsidRDefault="002E2BC5">
      <w:pPr>
        <w:shd w:val="clear" w:color="auto" w:fill="FFFFFF"/>
        <w:spacing w:after="15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el fin de ser la asociación de referencia para todos los Ingenieros de Telecomunicación que desarrollan su actividad en la Comunidad de Madrid, AEIT-Madrid tiene entre sus líneas prioritarias de trabajo la de </w:t>
      </w:r>
      <w:r>
        <w:rPr>
          <w:sz w:val="20"/>
          <w:szCs w:val="20"/>
        </w:rPr>
        <w:lastRenderedPageBreak/>
        <w:t>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de herramientas que faciliten su orientación y reciclaje profesional, para impulsar su reconocimiento en los ámbitos empresarial e institucional, así como en el mercado de trabajo.</w:t>
      </w:r>
    </w:p>
    <w:p w:rsidR="00C55974" w:rsidRDefault="00C559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color w:val="000000"/>
        </w:rPr>
      </w:pPr>
    </w:p>
    <w:p w:rsidR="00C55974" w:rsidRDefault="002E2B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b/>
          <w:color w:val="000000"/>
        </w:rPr>
      </w:pPr>
      <w:r>
        <w:rPr>
          <w:b/>
          <w:color w:val="000000"/>
        </w:rPr>
        <w:t>Más información:</w:t>
      </w:r>
    </w:p>
    <w:p w:rsidR="00C55974" w:rsidRDefault="002E2B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color w:val="000000"/>
        </w:rPr>
      </w:pPr>
      <w:r>
        <w:rPr>
          <w:color w:val="000000"/>
        </w:rPr>
        <w:t>Cinthia Mañana</w:t>
      </w:r>
    </w:p>
    <w:p w:rsidR="00C55974" w:rsidRDefault="002E2B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color w:val="000000"/>
        </w:rPr>
      </w:pPr>
      <w:r>
        <w:rPr>
          <w:color w:val="000000"/>
        </w:rPr>
        <w:t>91 302 28 60</w:t>
      </w:r>
    </w:p>
    <w:p w:rsidR="00C55974" w:rsidRDefault="00E35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color w:val="000000"/>
        </w:rPr>
      </w:pPr>
      <w:hyperlink r:id="rId9">
        <w:r w:rsidR="002E2BC5">
          <w:rPr>
            <w:color w:val="0563C1"/>
            <w:u w:val="single"/>
          </w:rPr>
          <w:t>cinthia.manana@actitud.es</w:t>
        </w:r>
      </w:hyperlink>
      <w:r w:rsidR="002E2BC5">
        <w:rPr>
          <w:color w:val="000000"/>
        </w:rPr>
        <w:t xml:space="preserve"> </w:t>
      </w:r>
    </w:p>
    <w:p w:rsidR="00C55974" w:rsidRDefault="00C55974"/>
    <w:p w:rsidR="00C55974" w:rsidRDefault="00C55974"/>
    <w:p w:rsidR="00C55974" w:rsidRDefault="00C55974"/>
    <w:p w:rsidR="00C55974" w:rsidRDefault="00C55974"/>
    <w:p w:rsidR="00C55974" w:rsidRDefault="002E2BC5">
      <w:pPr>
        <w:jc w:val="center"/>
        <w:rPr>
          <w:color w:val="E69138"/>
        </w:rPr>
      </w:pPr>
      <w:r>
        <w:rPr>
          <w:b/>
          <w:color w:val="E69138"/>
        </w:rPr>
        <w:t>PATROCINADORES OFICIALES</w:t>
      </w:r>
    </w:p>
    <w:p w:rsidR="00C55974" w:rsidRDefault="003F04B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881120" cy="680720"/>
            <wp:effectExtent l="0" t="0" r="5080" b="5080"/>
            <wp:docPr id="3" name="Imagen 2" descr="C:\Users\Actitud-pc1\AppData\Local\Microsoft\Windows\INetCache\Content.Word\patrocinadores-vint-2022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titud-pc1\AppData\Local\Microsoft\Windows\INetCache\Content.Word\patrocinadores-vint-2022ok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12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4BC" w:rsidRDefault="003F04BC">
      <w:pPr>
        <w:jc w:val="center"/>
      </w:pPr>
    </w:p>
    <w:p w:rsidR="00C55974" w:rsidRDefault="002E2BC5">
      <w:pPr>
        <w:jc w:val="center"/>
        <w:rPr>
          <w:b/>
          <w:color w:val="E69138"/>
        </w:rPr>
      </w:pPr>
      <w:r>
        <w:rPr>
          <w:b/>
          <w:color w:val="E69138"/>
        </w:rPr>
        <w:t>COLABORADORES OFICIALES</w:t>
      </w:r>
    </w:p>
    <w:p w:rsidR="00C55974" w:rsidRDefault="003F04BC">
      <w:pPr>
        <w:ind w:right="-1117" w:hanging="1133"/>
        <w:jc w:val="center"/>
      </w:pPr>
      <w:r>
        <w:rPr>
          <w:noProof/>
        </w:rPr>
        <w:drawing>
          <wp:inline distT="0" distB="0" distL="0" distR="0">
            <wp:extent cx="6569274" cy="829575"/>
            <wp:effectExtent l="0" t="0" r="0" b="0"/>
            <wp:docPr id="2" name="Imagen 2" descr="C:\Users\Actitud-pc1\Desktop\CINTHIA\AEIT\Logo\colaboradores-vint-202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titud-pc1\Desktop\CINTHIA\AEIT\Logo\colaboradores-vint-2022c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627" cy="83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5974" w:rsidSect="005909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4F9" w:rsidRDefault="00E354F9">
      <w:pPr>
        <w:spacing w:after="0" w:line="240" w:lineRule="auto"/>
      </w:pPr>
      <w:r>
        <w:separator/>
      </w:r>
    </w:p>
  </w:endnote>
  <w:endnote w:type="continuationSeparator" w:id="0">
    <w:p w:rsidR="00E354F9" w:rsidRDefault="00E35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974" w:rsidRDefault="00C559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974" w:rsidRDefault="00C559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974" w:rsidRDefault="00C559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4F9" w:rsidRDefault="00E354F9">
      <w:pPr>
        <w:spacing w:after="0" w:line="240" w:lineRule="auto"/>
      </w:pPr>
      <w:r>
        <w:separator/>
      </w:r>
    </w:p>
  </w:footnote>
  <w:footnote w:type="continuationSeparator" w:id="0">
    <w:p w:rsidR="00E354F9" w:rsidRDefault="00E35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974" w:rsidRDefault="00C559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974" w:rsidRDefault="002E2B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484"/>
      </w:tabs>
      <w:spacing w:after="0" w:line="240" w:lineRule="auto"/>
      <w:ind w:left="720" w:hanging="720"/>
      <w:rPr>
        <w:color w:val="000000"/>
      </w:rPr>
    </w:pPr>
    <w:r>
      <w:rPr>
        <w:noProof/>
      </w:rPr>
      <w:drawing>
        <wp:inline distT="114300" distB="114300" distL="114300" distR="114300">
          <wp:extent cx="1872227" cy="692467"/>
          <wp:effectExtent l="0" t="0" r="0" b="0"/>
          <wp:docPr id="512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r="35696"/>
                  <a:stretch>
                    <a:fillRect/>
                  </a:stretch>
                </pic:blipFill>
                <pic:spPr>
                  <a:xfrm>
                    <a:off x="0" y="0"/>
                    <a:ext cx="1872227" cy="6924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114300" distB="114300" distL="114300" distR="114300">
          <wp:extent cx="1572578" cy="580929"/>
          <wp:effectExtent l="0" t="0" r="0" b="0"/>
          <wp:docPr id="512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t="27796" b="35247"/>
                  <a:stretch>
                    <a:fillRect/>
                  </a:stretch>
                </pic:blipFill>
                <pic:spPr>
                  <a:xfrm>
                    <a:off x="0" y="0"/>
                    <a:ext cx="1572578" cy="5809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55974" w:rsidRDefault="00C559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974" w:rsidRDefault="00C559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A2C"/>
    <w:multiLevelType w:val="multilevel"/>
    <w:tmpl w:val="5DDC4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74"/>
    <w:rsid w:val="002E2BC5"/>
    <w:rsid w:val="0035162C"/>
    <w:rsid w:val="003F04BC"/>
    <w:rsid w:val="00547F16"/>
    <w:rsid w:val="00580B9F"/>
    <w:rsid w:val="005909B4"/>
    <w:rsid w:val="007C4332"/>
    <w:rsid w:val="008C68B1"/>
    <w:rsid w:val="00A10B0C"/>
    <w:rsid w:val="00C55974"/>
    <w:rsid w:val="00E354F9"/>
    <w:rsid w:val="00E90601"/>
    <w:rsid w:val="00F6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F4FCD-D57B-4235-99BC-DAE6F381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CC9"/>
  </w:style>
  <w:style w:type="paragraph" w:styleId="Ttulo1">
    <w:name w:val="heading 1"/>
    <w:basedOn w:val="Normal"/>
    <w:next w:val="Normal"/>
    <w:rsid w:val="005909B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5909B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5909B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5909B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5909B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5909B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5909B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rsid w:val="005909B4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DA6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6CC9"/>
    <w:rPr>
      <w:lang w:val="es-ES"/>
    </w:rPr>
  </w:style>
  <w:style w:type="paragraph" w:styleId="Prrafodelista">
    <w:name w:val="List Paragraph"/>
    <w:basedOn w:val="Normal"/>
    <w:uiPriority w:val="34"/>
    <w:qFormat/>
    <w:rsid w:val="00DA6C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A6CC9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CC9"/>
    <w:rPr>
      <w:rFonts w:ascii="Tahoma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A6C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CC9"/>
    <w:rPr>
      <w:lang w:val="es-ES"/>
    </w:rPr>
  </w:style>
  <w:style w:type="paragraph" w:styleId="Subttulo">
    <w:name w:val="Subtitle"/>
    <w:basedOn w:val="Normal"/>
    <w:next w:val="Normal"/>
    <w:rsid w:val="005909B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n">
    <w:name w:val="Revision"/>
    <w:hidden/>
    <w:uiPriority w:val="99"/>
    <w:semiHidden/>
    <w:rsid w:val="008C68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tm.es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inthia.manana@actitud.e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XS+haw65ss5MaTA/RfqhxRbcIA==">AMUW2mUUf1JDFps2iS4WFe2o+AmLCxrqetGWoI/aX3mnx+nWsJPRaa11T++EfckIbKqIURdeM4t8lmIq1HfnZq5yqN1ekumBPxQFOsl6msRk4CknoIur2ro=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</dc:creator>
  <cp:lastModifiedBy>Actitud</cp:lastModifiedBy>
  <cp:revision>3</cp:revision>
  <dcterms:created xsi:type="dcterms:W3CDTF">2022-10-20T11:06:00Z</dcterms:created>
  <dcterms:modified xsi:type="dcterms:W3CDTF">2022-10-20T11:12:00Z</dcterms:modified>
</cp:coreProperties>
</file>