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4A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7034F7D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 w14:anchorId="3B13E0EC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509E0D2A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934A13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La Asociación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Metalgráfica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gramStart"/>
      <w:r>
        <w:rPr>
          <w:rFonts w:ascii="Calibri" w:eastAsia="Calibri" w:hAnsi="Calibri" w:cs="Calibri"/>
          <w:b/>
          <w:sz w:val="36"/>
          <w:szCs w:val="36"/>
        </w:rPr>
        <w:t>Española</w:t>
      </w:r>
      <w:proofErr w:type="gramEnd"/>
      <w:r>
        <w:rPr>
          <w:rFonts w:ascii="Calibri" w:eastAsia="Calibri" w:hAnsi="Calibri" w:cs="Calibri"/>
          <w:b/>
          <w:sz w:val="36"/>
          <w:szCs w:val="36"/>
        </w:rPr>
        <w:t xml:space="preserve"> (AME) celebra la II Edición de los Premios Infinito</w:t>
      </w:r>
    </w:p>
    <w:p w:rsidR="00934A13" w:rsidRDefault="00000000">
      <w:pPr>
        <w:numPr>
          <w:ilvl w:val="0"/>
          <w:numId w:val="5"/>
        </w:numPr>
        <w:spacing w:before="200"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Esta iniciativa comenzó como una de las acciones de la campaña “El Metal se recicla para Siempre” y su objetivo es reconocer las mejores acciones sostenibles y de concienciación ambiental</w:t>
      </w:r>
    </w:p>
    <w:p w:rsidR="00934A13" w:rsidRDefault="00000000">
      <w:pPr>
        <w:numPr>
          <w:ilvl w:val="0"/>
          <w:numId w:val="5"/>
        </w:numPr>
        <w:spacing w:before="200"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Helena Ceva (@helena_ceva_art) en la categoría de redes sociales; Proyecto </w:t>
      </w:r>
      <w:proofErr w:type="spellStart"/>
      <w:r>
        <w:rPr>
          <w:rFonts w:ascii="Calibri" w:eastAsia="Calibri" w:hAnsi="Calibri" w:cs="Calibri"/>
          <w:b/>
        </w:rPr>
        <w:t>Ecoescuelas</w:t>
      </w:r>
      <w:proofErr w:type="spellEnd"/>
      <w:r>
        <w:rPr>
          <w:rFonts w:ascii="Calibri" w:eastAsia="Calibri" w:hAnsi="Calibri" w:cs="Calibri"/>
          <w:b/>
        </w:rPr>
        <w:t xml:space="preserve"> en la de organizaciones; y Kiss </w:t>
      </w:r>
      <w:proofErr w:type="spellStart"/>
      <w:r>
        <w:rPr>
          <w:rFonts w:ascii="Calibri" w:eastAsia="Calibri" w:hAnsi="Calibri" w:cs="Calibri"/>
          <w:b/>
        </w:rPr>
        <w:t>The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Planet</w:t>
      </w:r>
      <w:proofErr w:type="spellEnd"/>
      <w:r>
        <w:rPr>
          <w:rFonts w:ascii="Calibri" w:eastAsia="Calibri" w:hAnsi="Calibri" w:cs="Calibri"/>
          <w:b/>
        </w:rPr>
        <w:t xml:space="preserve"> (Kiss FM) en medios de comunicación han sido los ganadores de esta segunda edición</w:t>
      </w:r>
    </w:p>
    <w:p w:rsidR="00934A1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Madrid</w:t>
      </w:r>
      <w:r>
        <w:rPr>
          <w:rFonts w:ascii="Calibri" w:eastAsia="Calibri" w:hAnsi="Calibri" w:cs="Calibri"/>
          <w:b/>
        </w:rPr>
        <w:t>, 24 de mayo de 2024</w:t>
      </w:r>
      <w:r>
        <w:rPr>
          <w:rFonts w:ascii="Calibri" w:eastAsia="Calibri" w:hAnsi="Calibri" w:cs="Calibri"/>
          <w:color w:val="000000"/>
        </w:rPr>
        <w:t>.- El reconocimiento a las ini</w:t>
      </w:r>
      <w:r>
        <w:rPr>
          <w:rFonts w:ascii="Calibri" w:eastAsia="Calibri" w:hAnsi="Calibri" w:cs="Calibri"/>
        </w:rPr>
        <w:t xml:space="preserve">ciativas sostenibles y a las acciones de concienciación ambiental es el propósito principal de los Premios Infinito, organizados anualmente por la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 xml:space="preserve">Asociación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Metalgráfica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  <w:proofErr w:type="gramStart"/>
        <w:r>
          <w:rPr>
            <w:rFonts w:ascii="Calibri" w:eastAsia="Calibri" w:hAnsi="Calibri" w:cs="Calibri"/>
            <w:color w:val="1155CC"/>
            <w:u w:val="single"/>
          </w:rPr>
          <w:t>Española</w:t>
        </w:r>
        <w:proofErr w:type="gramEnd"/>
        <w:r>
          <w:rPr>
            <w:rFonts w:ascii="Calibri" w:eastAsia="Calibri" w:hAnsi="Calibri" w:cs="Calibri"/>
            <w:color w:val="1155CC"/>
            <w:u w:val="single"/>
          </w:rPr>
          <w:t xml:space="preserve"> (AME)</w:t>
        </w:r>
      </w:hyperlink>
      <w:r>
        <w:rPr>
          <w:rFonts w:ascii="Calibri" w:eastAsia="Calibri" w:hAnsi="Calibri" w:cs="Calibri"/>
        </w:rPr>
        <w:t xml:space="preserve">. Ayer, 23 de mayo, se celebró la II Edición de los Premios Infinito, en Madrid, y los premiados fueron: </w:t>
      </w:r>
    </w:p>
    <w:p w:rsidR="00934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Helena Ceva Art, en redes sociales</w:t>
      </w:r>
    </w:p>
    <w:p w:rsidR="00934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Proyecto </w:t>
      </w:r>
      <w:proofErr w:type="spellStart"/>
      <w:r>
        <w:rPr>
          <w:rFonts w:ascii="Calibri" w:eastAsia="Calibri" w:hAnsi="Calibri" w:cs="Calibri"/>
        </w:rPr>
        <w:t>Ecoescuelas</w:t>
      </w:r>
      <w:proofErr w:type="spellEnd"/>
      <w:r>
        <w:rPr>
          <w:rFonts w:ascii="Calibri" w:eastAsia="Calibri" w:hAnsi="Calibri" w:cs="Calibri"/>
        </w:rPr>
        <w:t>, en organizaciones</w:t>
      </w:r>
    </w:p>
    <w:p w:rsidR="00934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Kiss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Planet</w:t>
      </w:r>
      <w:proofErr w:type="spellEnd"/>
      <w:r>
        <w:rPr>
          <w:rFonts w:ascii="Calibri" w:eastAsia="Calibri" w:hAnsi="Calibri" w:cs="Calibri"/>
        </w:rPr>
        <w:t>, en medios de comunicación</w:t>
      </w:r>
    </w:p>
    <w:p w:rsidR="00934A1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4163378" cy="2372268"/>
            <wp:effectExtent l="0" t="0" r="0" b="0"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378" cy="237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4A13" w:rsidRDefault="00000000">
      <w:pPr>
        <w:spacing w:after="1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Los galardonados de la II Edición de los Premios Infinito</w:t>
      </w:r>
    </w:p>
    <w:p w:rsidR="00934A13" w:rsidRDefault="00000000">
      <w:pPr>
        <w:numPr>
          <w:ilvl w:val="0"/>
          <w:numId w:val="3"/>
        </w:num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Redes sociales: Helena Ceva (</w:t>
      </w:r>
      <w:proofErr w:type="spellStart"/>
      <w:r>
        <w:rPr>
          <w:rFonts w:ascii="Calibri" w:eastAsia="Calibri" w:hAnsi="Calibri" w:cs="Calibri"/>
          <w:b/>
        </w:rPr>
        <w:t>helena_ceva_art</w:t>
      </w:r>
      <w:proofErr w:type="spellEnd"/>
      <w:r>
        <w:rPr>
          <w:rFonts w:ascii="Calibri" w:eastAsia="Calibri" w:hAnsi="Calibri" w:cs="Calibri"/>
          <w:b/>
        </w:rPr>
        <w:t xml:space="preserve">): </w:t>
      </w:r>
      <w:r>
        <w:rPr>
          <w:rFonts w:ascii="Calibri" w:eastAsia="Calibri" w:hAnsi="Calibri" w:cs="Calibri"/>
        </w:rPr>
        <w:t xml:space="preserve">Por la creación de arte a partir de tapones corona reciclados, comúnmente conocidas como chapas. En redes sociales, y por lo que recibe este premio, Helena ha mostrado su arte a sus más de 50.000 seguidores entre Instagram y </w:t>
      </w:r>
      <w:proofErr w:type="spellStart"/>
      <w:r>
        <w:rPr>
          <w:rFonts w:ascii="Calibri" w:eastAsia="Calibri" w:hAnsi="Calibri" w:cs="Calibri"/>
        </w:rPr>
        <w:t>Tik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Tok</w:t>
      </w:r>
      <w:proofErr w:type="spellEnd"/>
      <w:r>
        <w:rPr>
          <w:rFonts w:ascii="Calibri" w:eastAsia="Calibri" w:hAnsi="Calibri" w:cs="Calibri"/>
        </w:rPr>
        <w:t>.</w:t>
      </w:r>
    </w:p>
    <w:p w:rsidR="00934A13" w:rsidRDefault="00000000">
      <w:pPr>
        <w:spacing w:after="16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 esta forma, Helena es capaz de dar una segunda vida a este tipo de cierres y hacerlo de forma creativa, materializado en impresionantes esculturas. </w:t>
      </w:r>
    </w:p>
    <w:p w:rsidR="00934A13" w:rsidRDefault="00000000">
      <w:pPr>
        <w:numPr>
          <w:ilvl w:val="0"/>
          <w:numId w:val="1"/>
        </w:num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Organizaciones: Proyecto </w:t>
      </w:r>
      <w:proofErr w:type="spellStart"/>
      <w:r>
        <w:rPr>
          <w:rFonts w:ascii="Calibri" w:eastAsia="Calibri" w:hAnsi="Calibri" w:cs="Calibri"/>
          <w:b/>
        </w:rPr>
        <w:t>Ecoescuelas</w:t>
      </w:r>
      <w:proofErr w:type="spellEnd"/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Por  potenciar</w:t>
      </w:r>
      <w:proofErr w:type="gramEnd"/>
      <w:r>
        <w:rPr>
          <w:rFonts w:ascii="Calibri" w:eastAsia="Calibri" w:hAnsi="Calibri" w:cs="Calibri"/>
        </w:rPr>
        <w:t xml:space="preserve"> a nivel internacional la educación ambiental para el desarrollo sostenible y la gestión y certificación ambiental </w:t>
      </w:r>
      <w:r>
        <w:rPr>
          <w:rFonts w:ascii="Calibri" w:eastAsia="Calibri" w:hAnsi="Calibri" w:cs="Calibri"/>
        </w:rPr>
        <w:lastRenderedPageBreak/>
        <w:t xml:space="preserve">en centros de educación infantil, primaria y secundaria. Este programa, apoyado por la UNESCO, ya cuenta con la participación de 600 centros en España. </w:t>
      </w:r>
    </w:p>
    <w:p w:rsidR="00934A13" w:rsidRDefault="00000000">
      <w:pPr>
        <w:spacing w:after="16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día de ayer, fueron José Palacios Aguilar, presidente de la Asociación de Educación Ambiental y del Consumidor (ADEAC), y Carmen Fernández-Enríquez, directora del programa </w:t>
      </w:r>
      <w:proofErr w:type="spellStart"/>
      <w:r>
        <w:rPr>
          <w:rFonts w:ascii="Calibri" w:eastAsia="Calibri" w:hAnsi="Calibri" w:cs="Calibri"/>
        </w:rPr>
        <w:t>Ecoescuelas</w:t>
      </w:r>
      <w:proofErr w:type="spellEnd"/>
      <w:r>
        <w:rPr>
          <w:rFonts w:ascii="Calibri" w:eastAsia="Calibri" w:hAnsi="Calibri" w:cs="Calibri"/>
        </w:rPr>
        <w:t xml:space="preserve">, los encargados de recoger el galardón. </w:t>
      </w:r>
    </w:p>
    <w:p w:rsidR="00934A13" w:rsidRDefault="00000000">
      <w:pPr>
        <w:numPr>
          <w:ilvl w:val="0"/>
          <w:numId w:val="2"/>
        </w:num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Medios de comunicación: Kiss </w:t>
      </w:r>
      <w:proofErr w:type="spellStart"/>
      <w:r>
        <w:rPr>
          <w:rFonts w:ascii="Calibri" w:eastAsia="Calibri" w:hAnsi="Calibri" w:cs="Calibri"/>
          <w:b/>
        </w:rPr>
        <w:t>The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Planet</w:t>
      </w:r>
      <w:proofErr w:type="spellEnd"/>
      <w:r>
        <w:rPr>
          <w:rFonts w:ascii="Calibri" w:eastAsia="Calibri" w:hAnsi="Calibri" w:cs="Calibri"/>
          <w:b/>
        </w:rPr>
        <w:t xml:space="preserve">: </w:t>
      </w:r>
      <w:r>
        <w:rPr>
          <w:rFonts w:ascii="Calibri" w:eastAsia="Calibri" w:hAnsi="Calibri" w:cs="Calibri"/>
        </w:rPr>
        <w:t xml:space="preserve">El premio lo recogió Julián Garvín, como responsable de esta iniciativa del Grupo Kiss Media que fomenta el respeto a los derechos humanos y el medio ambiente. Kiss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Planet</w:t>
      </w:r>
      <w:proofErr w:type="spellEnd"/>
      <w:r>
        <w:rPr>
          <w:rFonts w:ascii="Calibri" w:eastAsia="Calibri" w:hAnsi="Calibri" w:cs="Calibri"/>
        </w:rPr>
        <w:t xml:space="preserve"> trabaja diariamente para informar acerca de la actualidad medioambiental y, además, tienen el compromiso de liderar y participar en acciones cuya finalidad es borrar la huella del ser humano sobre los ecosistemas terrestres.</w:t>
      </w:r>
    </w:p>
    <w:p w:rsidR="00934A1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Asociación </w:t>
      </w:r>
      <w:proofErr w:type="spellStart"/>
      <w:r>
        <w:rPr>
          <w:rFonts w:ascii="Calibri" w:eastAsia="Calibri" w:hAnsi="Calibri" w:cs="Calibri"/>
        </w:rPr>
        <w:t>Metalgráfica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Española</w:t>
      </w:r>
      <w:proofErr w:type="gramEnd"/>
      <w:r>
        <w:rPr>
          <w:rFonts w:ascii="Calibri" w:eastAsia="Calibri" w:hAnsi="Calibri" w:cs="Calibri"/>
        </w:rPr>
        <w:t xml:space="preserve">, entidad empresarial que reúne a productores de envases y cierres metálicos, lanzó, en 2023, esta iniciativa de sensibilización social para divulgar y enseñar sobre la importancia del reciclaje, especialmente del metal, y sus impactos positivos en el medio ambiente. Este año, para fomentar la participación de asociados y adheridos, la entrega de premios se ha desarrollado en la Asamblea General 2024 de la Asociación </w:t>
      </w:r>
      <w:proofErr w:type="spellStart"/>
      <w:r>
        <w:rPr>
          <w:rFonts w:ascii="Calibri" w:eastAsia="Calibri" w:hAnsi="Calibri" w:cs="Calibri"/>
        </w:rPr>
        <w:t>Metalgráfica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Española</w:t>
      </w:r>
      <w:proofErr w:type="gramEnd"/>
      <w:r>
        <w:rPr>
          <w:rFonts w:ascii="Calibri" w:eastAsia="Calibri" w:hAnsi="Calibri" w:cs="Calibri"/>
        </w:rPr>
        <w:t xml:space="preserve">, que ha invitado a este acto de carácter anual a los premiados de esta II Edición de los Premios Infinito. </w:t>
      </w:r>
    </w:p>
    <w:p w:rsidR="00934A13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 xml:space="preserve">Sobre AME </w:t>
      </w:r>
    </w:p>
    <w:p w:rsidR="00934A13" w:rsidRDefault="00000000">
      <w:pPr>
        <w:spacing w:line="240" w:lineRule="auto"/>
        <w:rPr>
          <w:rFonts w:ascii="Times New Roman" w:eastAsia="Times New Roman" w:hAnsi="Times New Roman" w:cs="Times New Roman"/>
        </w:rPr>
      </w:pPr>
      <w:hyperlink r:id="rId10"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 xml:space="preserve">AME, Asociación </w:t>
        </w:r>
        <w:proofErr w:type="spellStart"/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Metalgráfica</w:t>
        </w:r>
        <w:proofErr w:type="spellEnd"/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 xml:space="preserve"> </w:t>
        </w:r>
        <w:proofErr w:type="gramStart"/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Española</w:t>
        </w:r>
        <w:proofErr w:type="gramEnd"/>
      </w:hyperlink>
      <w:r>
        <w:rPr>
          <w:rFonts w:ascii="Calibri" w:eastAsia="Calibri" w:hAnsi="Calibri" w:cs="Calibri"/>
          <w:i/>
          <w:sz w:val="20"/>
          <w:szCs w:val="20"/>
        </w:rPr>
        <w:t>,  es  la mayor organización empresarial del sector de la fabricación de envases y cierres metálicos en aluminio y hojalata. Fundada en 1927, es también una de las organizaciones sectoriales más antiguas de España. Agrupa a 30 compañías asociadas y 12 adheridas, desde grandes multinacionales a empresas familiares de capital español fabricantes de envases y cierres metálicos ligeros, tapas, tapones y precintos metálicos, y actividades afines como la decoración y barnizado de planchas metálicas y su estampación.</w:t>
      </w:r>
    </w:p>
    <w:p w:rsidR="00934A13" w:rsidRDefault="00000000">
      <w:pPr>
        <w:spacing w:after="160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  <w:sz w:val="18"/>
          <w:szCs w:val="18"/>
          <w:u w:val="single"/>
        </w:rPr>
        <w:t>Para más información:</w:t>
      </w:r>
    </w:p>
    <w:p w:rsidR="00934A13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Actitud de Comunicación</w:t>
      </w:r>
    </w:p>
    <w:p w:rsidR="00934A13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Mirella Palafox </w:t>
      </w:r>
      <w:r>
        <w:rPr>
          <w:rFonts w:ascii="Calibri" w:eastAsia="Calibri" w:hAnsi="Calibri" w:cs="Calibri"/>
          <w:color w:val="000000"/>
          <w:sz w:val="18"/>
          <w:szCs w:val="18"/>
        </w:rPr>
        <w:t>Tel.: 91 302 28 60</w:t>
      </w:r>
    </w:p>
    <w:p w:rsidR="00934A13" w:rsidRDefault="00000000">
      <w:pPr>
        <w:spacing w:after="0" w:line="240" w:lineRule="auto"/>
        <w:jc w:val="both"/>
      </w:pPr>
      <w:r>
        <w:rPr>
          <w:rFonts w:ascii="Calibri" w:eastAsia="Calibri" w:hAnsi="Calibri" w:cs="Calibri"/>
          <w:color w:val="0563C1"/>
          <w:sz w:val="18"/>
          <w:szCs w:val="18"/>
          <w:u w:val="single"/>
        </w:rPr>
        <w:t>mirella.palafox@actitud.es</w:t>
      </w:r>
    </w:p>
    <w:sectPr w:rsidR="00934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6869" w:rsidRDefault="00C46869">
      <w:pPr>
        <w:spacing w:after="0" w:line="240" w:lineRule="auto"/>
      </w:pPr>
      <w:r>
        <w:separator/>
      </w:r>
    </w:p>
  </w:endnote>
  <w:endnote w:type="continuationSeparator" w:id="0">
    <w:p w:rsidR="00C46869" w:rsidRDefault="00C4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9E6B649-86B6-4ECC-AEB6-AFDC567FE781}"/>
    <w:embedBold r:id="rId2" w:fontKey="{B26ECD98-1F01-4319-A6EF-6029435C5A37}"/>
  </w:font>
  <w:font w:name="Tahoma">
    <w:panose1 w:val="020B0604030504040204"/>
    <w:charset w:val="00"/>
    <w:family w:val="roman"/>
    <w:notTrueType/>
    <w:pitch w:val="default"/>
    <w:embedRegular r:id="rId3" w:fontKey="{98F15A04-774E-4C1D-962C-16FC8981FF8D}"/>
  </w:font>
  <w:font w:name="Georgia">
    <w:panose1 w:val="02040502050405020303"/>
    <w:charset w:val="00"/>
    <w:family w:val="auto"/>
    <w:pitch w:val="default"/>
    <w:embedRegular r:id="rId4" w:fontKey="{88428964-0554-4376-850E-A5654C99C2C7}"/>
    <w:embedItalic r:id="rId5" w:fontKey="{FFFCC392-2936-4AF6-A5EC-C75C7C26F7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874CEF2-F3A6-4499-9612-1AA77EAA88F0}"/>
    <w:embedBold r:id="rId7" w:fontKey="{C6E3452A-9DD7-4625-9249-97C0BE7A234A}"/>
    <w:embedItalic r:id="rId8" w:fontKey="{679F90B1-E8A8-4A94-93D1-FBD7F9055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AAC81E-C8F9-4F79-A036-AA48DF7829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934A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934A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934A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6869" w:rsidRDefault="00C46869">
      <w:pPr>
        <w:spacing w:after="0" w:line="240" w:lineRule="auto"/>
      </w:pPr>
      <w:r>
        <w:separator/>
      </w:r>
    </w:p>
  </w:footnote>
  <w:footnote w:type="continuationSeparator" w:id="0">
    <w:p w:rsidR="00C46869" w:rsidRDefault="00C46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934A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-755642</wp:posOffset>
          </wp:positionH>
          <wp:positionV relativeFrom="paragraph">
            <wp:posOffset>-355594</wp:posOffset>
          </wp:positionV>
          <wp:extent cx="2221865" cy="1132205"/>
          <wp:effectExtent l="0" t="0" r="0" b="0"/>
          <wp:wrapSquare wrapText="bothSides" distT="0" distB="0" distL="114300" distR="114300"/>
          <wp:docPr id="27" name="image1.jp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1865" cy="1132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4A13" w:rsidRDefault="00934A13">
    <w:pPr>
      <w:spacing w:after="16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4A13" w:rsidRDefault="00934A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E658A"/>
    <w:multiLevelType w:val="multilevel"/>
    <w:tmpl w:val="49D275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591C83"/>
    <w:multiLevelType w:val="multilevel"/>
    <w:tmpl w:val="233895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04C43"/>
    <w:multiLevelType w:val="multilevel"/>
    <w:tmpl w:val="E7EA8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EF0B52"/>
    <w:multiLevelType w:val="multilevel"/>
    <w:tmpl w:val="11508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4631C5"/>
    <w:multiLevelType w:val="multilevel"/>
    <w:tmpl w:val="03089F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54315594">
    <w:abstractNumId w:val="4"/>
  </w:num>
  <w:num w:numId="2" w16cid:durableId="730738703">
    <w:abstractNumId w:val="0"/>
  </w:num>
  <w:num w:numId="3" w16cid:durableId="233779382">
    <w:abstractNumId w:val="1"/>
  </w:num>
  <w:num w:numId="4" w16cid:durableId="1059480370">
    <w:abstractNumId w:val="3"/>
  </w:num>
  <w:num w:numId="5" w16cid:durableId="599485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13"/>
    <w:rsid w:val="00502D9D"/>
    <w:rsid w:val="00934A13"/>
    <w:rsid w:val="00995655"/>
    <w:rsid w:val="00C4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B0738E2-7B39-4E87-B4B3-4ABE4387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D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D71C7"/>
    <w:rPr>
      <w:color w:val="0000FF"/>
      <w:u w:val="single"/>
    </w:rPr>
  </w:style>
  <w:style w:type="paragraph" w:styleId="Sinespaciado">
    <w:name w:val="No Spacing"/>
    <w:uiPriority w:val="1"/>
    <w:qFormat/>
    <w:rsid w:val="00642F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BC635C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64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449"/>
  </w:style>
  <w:style w:type="paragraph" w:styleId="Piedepgina">
    <w:name w:val="footer"/>
    <w:basedOn w:val="Normal"/>
    <w:link w:val="PiedepginaCar"/>
    <w:uiPriority w:val="99"/>
    <w:unhideWhenUsed/>
    <w:rsid w:val="00564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449"/>
  </w:style>
  <w:style w:type="paragraph" w:styleId="Textodeglobo">
    <w:name w:val="Balloon Text"/>
    <w:basedOn w:val="Normal"/>
    <w:link w:val="TextodegloboCar"/>
    <w:uiPriority w:val="99"/>
    <w:semiHidden/>
    <w:unhideWhenUsed/>
    <w:rsid w:val="0056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449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Textodemarcadordeposicin">
    <w:name w:val="Texto de marcador de posición"/>
    <w:basedOn w:val="Fuentedeprrafopredeter"/>
    <w:uiPriority w:val="99"/>
    <w:semiHidden/>
    <w:rsid w:val="00496321"/>
    <w:rPr>
      <w:color w:val="808080"/>
    </w:rPr>
  </w:style>
  <w:style w:type="paragraph" w:styleId="Revisin">
    <w:name w:val="Revision"/>
    <w:hidden/>
    <w:uiPriority w:val="99"/>
    <w:semiHidden/>
    <w:rsid w:val="00496321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9632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87B8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806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06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06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06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06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e.org.e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ame.org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YqvT8LGDu2+7hqmmxi/Y/59BHQ==">CgMxLjA4AHIhMWpQNkJHY29rTFFKNWU2Q3haOXNvUUJ5QkRjcHdHdlgz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actitud1</cp:lastModifiedBy>
  <cp:revision>2</cp:revision>
  <dcterms:created xsi:type="dcterms:W3CDTF">2024-05-24T10:17:00Z</dcterms:created>
  <dcterms:modified xsi:type="dcterms:W3CDTF">2024-05-24T10:17:00Z</dcterms:modified>
</cp:coreProperties>
</file>