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60D" w:rsidRDefault="00D97B0D">
      <w:pPr>
        <w:pBdr>
          <w:top w:val="nil"/>
          <w:left w:val="nil"/>
          <w:bottom w:val="nil"/>
          <w:right w:val="nil"/>
          <w:between w:val="nil"/>
        </w:pBdr>
        <w:spacing w:before="20" w:after="200"/>
        <w:ind w:right="84"/>
        <w:jc w:val="center"/>
      </w:pPr>
      <w:bookmarkStart w:id="0" w:name="_GoBack"/>
      <w:bookmarkEnd w:id="0"/>
      <w:r>
        <w:rPr>
          <w:rFonts w:ascii="Calibri" w:eastAsia="Calibri" w:hAnsi="Calibri" w:cs="Calibri"/>
          <w:b/>
          <w:sz w:val="44"/>
          <w:szCs w:val="44"/>
        </w:rPr>
        <w:t xml:space="preserve">Autoridades, familia y amigos se unen para celebrar el 150 aniversario de Viena Capellanes </w:t>
      </w:r>
    </w:p>
    <w:p w:rsidR="0003260D" w:rsidRDefault="00D97B0D">
      <w:pPr>
        <w:numPr>
          <w:ilvl w:val="0"/>
          <w:numId w:val="1"/>
        </w:numPr>
        <w:pBdr>
          <w:top w:val="nil"/>
          <w:left w:val="nil"/>
          <w:bottom w:val="nil"/>
          <w:right w:val="nil"/>
          <w:between w:val="nil"/>
        </w:pBdr>
        <w:tabs>
          <w:tab w:val="left" w:pos="821"/>
          <w:tab w:val="left" w:pos="822"/>
        </w:tabs>
        <w:spacing w:after="200" w:line="259" w:lineRule="auto"/>
        <w:ind w:right="246"/>
        <w:jc w:val="both"/>
        <w:rPr>
          <w:b/>
          <w:color w:val="000000"/>
          <w:sz w:val="24"/>
          <w:szCs w:val="24"/>
        </w:rPr>
      </w:pPr>
      <w:r>
        <w:rPr>
          <w:b/>
          <w:sz w:val="24"/>
          <w:szCs w:val="24"/>
        </w:rPr>
        <w:t>El evento, celebrado el pasado 26 de octubre, se  realizó en la Real Casa de Correos, sede de la Presidencia de la Comunidad de Madrid</w:t>
      </w:r>
    </w:p>
    <w:p w:rsidR="0003260D" w:rsidRDefault="00D97B0D">
      <w:pPr>
        <w:numPr>
          <w:ilvl w:val="0"/>
          <w:numId w:val="1"/>
        </w:numPr>
        <w:pBdr>
          <w:top w:val="nil"/>
          <w:left w:val="nil"/>
          <w:bottom w:val="nil"/>
          <w:right w:val="nil"/>
          <w:between w:val="nil"/>
        </w:pBdr>
        <w:tabs>
          <w:tab w:val="left" w:pos="821"/>
          <w:tab w:val="left" w:pos="822"/>
        </w:tabs>
        <w:spacing w:after="200" w:line="259" w:lineRule="auto"/>
        <w:ind w:right="246"/>
        <w:jc w:val="both"/>
        <w:rPr>
          <w:b/>
          <w:color w:val="000000"/>
          <w:sz w:val="24"/>
          <w:szCs w:val="24"/>
        </w:rPr>
      </w:pPr>
      <w:bookmarkStart w:id="1" w:name="_heading=h.gjdgxs" w:colFirst="0" w:colLast="0"/>
      <w:bookmarkEnd w:id="1"/>
      <w:r>
        <w:rPr>
          <w:b/>
          <w:sz w:val="24"/>
          <w:szCs w:val="24"/>
        </w:rPr>
        <w:t>Más de 300 invitados acudieron a esta celebración. Entre las figuras destacadas, participaron en el acto Enrique Ossorio, presidente de la Asamblea de Madrid; Rocío Albert, consejera de Economía, Hacienda y Empleo de la Comunidad de Madrid; e Inmaculada Sa</w:t>
      </w:r>
      <w:r>
        <w:rPr>
          <w:b/>
          <w:sz w:val="24"/>
          <w:szCs w:val="24"/>
        </w:rPr>
        <w:t xml:space="preserve">nz, vicealcaldesa del Ayuntamiento de Madrid </w:t>
      </w:r>
    </w:p>
    <w:p w:rsidR="0003260D" w:rsidRDefault="00D97B0D">
      <w:pPr>
        <w:pBdr>
          <w:top w:val="nil"/>
          <w:left w:val="nil"/>
          <w:bottom w:val="nil"/>
          <w:right w:val="nil"/>
          <w:between w:val="nil"/>
        </w:pBdr>
        <w:tabs>
          <w:tab w:val="left" w:pos="821"/>
          <w:tab w:val="left" w:pos="822"/>
        </w:tabs>
        <w:spacing w:after="200" w:line="259" w:lineRule="auto"/>
        <w:ind w:right="246"/>
        <w:jc w:val="both"/>
        <w:rPr>
          <w:b/>
          <w:sz w:val="24"/>
          <w:szCs w:val="24"/>
        </w:rPr>
      </w:pPr>
      <w:r>
        <w:rPr>
          <w:b/>
          <w:noProof/>
          <w:sz w:val="24"/>
          <w:szCs w:val="24"/>
        </w:rPr>
        <w:drawing>
          <wp:inline distT="114300" distB="114300" distL="114300" distR="114300">
            <wp:extent cx="5534025" cy="2945149"/>
            <wp:effectExtent l="0" t="0" r="0" b="0"/>
            <wp:docPr id="8284434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t="13488" b="6662"/>
                    <a:stretch>
                      <a:fillRect/>
                    </a:stretch>
                  </pic:blipFill>
                  <pic:spPr>
                    <a:xfrm>
                      <a:off x="0" y="0"/>
                      <a:ext cx="5534025" cy="2945149"/>
                    </a:xfrm>
                    <a:prstGeom prst="rect">
                      <a:avLst/>
                    </a:prstGeom>
                    <a:ln/>
                  </pic:spPr>
                </pic:pic>
              </a:graphicData>
            </a:graphic>
          </wp:inline>
        </w:drawing>
      </w:r>
    </w:p>
    <w:p w:rsidR="0003260D" w:rsidRDefault="00D97B0D">
      <w:pPr>
        <w:pBdr>
          <w:top w:val="nil"/>
          <w:left w:val="nil"/>
          <w:bottom w:val="nil"/>
          <w:right w:val="nil"/>
          <w:between w:val="nil"/>
        </w:pBdr>
        <w:spacing w:before="200" w:line="276" w:lineRule="auto"/>
        <w:ind w:right="115"/>
        <w:rPr>
          <w:color w:val="211E1F"/>
          <w:sz w:val="23"/>
          <w:szCs w:val="23"/>
        </w:rPr>
      </w:pPr>
      <w:bookmarkStart w:id="2" w:name="_heading=h.3znysh7" w:colFirst="0" w:colLast="0"/>
      <w:bookmarkEnd w:id="2"/>
      <w:r>
        <w:rPr>
          <w:b/>
          <w:i/>
          <w:color w:val="211E1F"/>
          <w:sz w:val="23"/>
          <w:szCs w:val="23"/>
        </w:rPr>
        <w:t>Madrid, 2 de noviembre de 2023.-</w:t>
      </w:r>
      <w:r>
        <w:rPr>
          <w:rFonts w:ascii="Trebuchet MS" w:eastAsia="Trebuchet MS" w:hAnsi="Trebuchet MS" w:cs="Trebuchet MS"/>
          <w:b/>
          <w:i/>
          <w:color w:val="211E1F"/>
          <w:sz w:val="23"/>
          <w:szCs w:val="23"/>
        </w:rPr>
        <w:t xml:space="preserve"> </w:t>
      </w:r>
      <w:r>
        <w:rPr>
          <w:color w:val="211E1F"/>
          <w:sz w:val="23"/>
          <w:szCs w:val="23"/>
        </w:rPr>
        <w:t>Este 2023,</w:t>
      </w:r>
      <w:r>
        <w:rPr>
          <w:rFonts w:ascii="Trebuchet MS" w:eastAsia="Trebuchet MS" w:hAnsi="Trebuchet MS" w:cs="Trebuchet MS"/>
          <w:b/>
          <w:i/>
          <w:color w:val="211E1F"/>
          <w:sz w:val="23"/>
          <w:szCs w:val="23"/>
        </w:rPr>
        <w:t xml:space="preserve"> </w:t>
      </w:r>
      <w:hyperlink r:id="rId9">
        <w:r>
          <w:rPr>
            <w:b/>
            <w:color w:val="1155CC"/>
            <w:sz w:val="23"/>
            <w:szCs w:val="23"/>
            <w:u w:val="single"/>
          </w:rPr>
          <w:t>Viena Capellanes</w:t>
        </w:r>
      </w:hyperlink>
      <w:r>
        <w:rPr>
          <w:color w:val="211E1F"/>
          <w:sz w:val="23"/>
          <w:szCs w:val="23"/>
        </w:rPr>
        <w:t xml:space="preserve">, la histórica </w:t>
      </w:r>
      <w:proofErr w:type="gramStart"/>
      <w:r>
        <w:rPr>
          <w:color w:val="211E1F"/>
          <w:sz w:val="23"/>
          <w:szCs w:val="23"/>
        </w:rPr>
        <w:t>cadena</w:t>
      </w:r>
      <w:proofErr w:type="gramEnd"/>
      <w:r>
        <w:rPr>
          <w:color w:val="211E1F"/>
          <w:sz w:val="23"/>
          <w:szCs w:val="23"/>
        </w:rPr>
        <w:t xml:space="preserve"> de restauración madrileña, está celebrando su 150 aniversario. Por este motivo, el pasado jueves 26 de octubre, se celebró un acto corporativo en la Real Casa de Correos, sede de la Presidencia de la Comunidad de Madrid, al que acudie</w:t>
      </w:r>
      <w:r>
        <w:rPr>
          <w:color w:val="211E1F"/>
          <w:sz w:val="23"/>
          <w:szCs w:val="23"/>
        </w:rPr>
        <w:t xml:space="preserve">ron más de 300 invitados que quisieron acompañar a Viena Capellanes, reconocido como comercio centenario de Madrid, en la celebración de su siglo y medio de trayectoria. </w:t>
      </w:r>
    </w:p>
    <w:p w:rsidR="0003260D" w:rsidRDefault="00D97B0D">
      <w:pPr>
        <w:pBdr>
          <w:top w:val="nil"/>
          <w:left w:val="nil"/>
          <w:bottom w:val="nil"/>
          <w:right w:val="nil"/>
          <w:between w:val="nil"/>
        </w:pBdr>
        <w:spacing w:before="200" w:line="276" w:lineRule="auto"/>
        <w:ind w:right="115"/>
        <w:rPr>
          <w:color w:val="211E1F"/>
          <w:sz w:val="23"/>
          <w:szCs w:val="23"/>
        </w:rPr>
      </w:pPr>
      <w:bookmarkStart w:id="3" w:name="_heading=h.aybj26n9lb0k" w:colFirst="0" w:colLast="0"/>
      <w:bookmarkEnd w:id="3"/>
      <w:r>
        <w:rPr>
          <w:color w:val="211E1F"/>
          <w:sz w:val="23"/>
          <w:szCs w:val="23"/>
        </w:rPr>
        <w:t>Entre estos invitados, destacan figuras claves del gobierno de la Comunidad y del Ayu</w:t>
      </w:r>
      <w:r>
        <w:rPr>
          <w:color w:val="211E1F"/>
          <w:sz w:val="23"/>
          <w:szCs w:val="23"/>
        </w:rPr>
        <w:t xml:space="preserve">ntamiento de la capital, así como algunos rostros conocidos como el famoso </w:t>
      </w:r>
      <w:r>
        <w:rPr>
          <w:color w:val="211E1F"/>
          <w:sz w:val="23"/>
          <w:szCs w:val="23"/>
        </w:rPr>
        <w:lastRenderedPageBreak/>
        <w:t xml:space="preserve">diseñador Lorenzo </w:t>
      </w:r>
      <w:proofErr w:type="spellStart"/>
      <w:r>
        <w:rPr>
          <w:color w:val="211E1F"/>
          <w:sz w:val="23"/>
          <w:szCs w:val="23"/>
        </w:rPr>
        <w:t>Caprile</w:t>
      </w:r>
      <w:proofErr w:type="spellEnd"/>
      <w:r>
        <w:rPr>
          <w:color w:val="211E1F"/>
          <w:sz w:val="23"/>
          <w:szCs w:val="23"/>
        </w:rPr>
        <w:t xml:space="preserve">, o la presentadora de televisión Marta Solano-que además ejerció como conductora del acto-. </w:t>
      </w:r>
    </w:p>
    <w:p w:rsidR="0003260D" w:rsidRDefault="00D97B0D">
      <w:pPr>
        <w:pBdr>
          <w:top w:val="nil"/>
          <w:left w:val="nil"/>
          <w:bottom w:val="nil"/>
          <w:right w:val="nil"/>
          <w:between w:val="nil"/>
        </w:pBdr>
        <w:spacing w:before="200" w:line="276" w:lineRule="auto"/>
        <w:ind w:right="115"/>
        <w:rPr>
          <w:b/>
          <w:color w:val="211E1F"/>
          <w:sz w:val="23"/>
          <w:szCs w:val="23"/>
        </w:rPr>
      </w:pPr>
      <w:bookmarkStart w:id="4" w:name="_heading=h.nvtvzk183w93" w:colFirst="0" w:colLast="0"/>
      <w:bookmarkEnd w:id="4"/>
      <w:r>
        <w:rPr>
          <w:b/>
          <w:color w:val="211E1F"/>
          <w:sz w:val="23"/>
          <w:szCs w:val="23"/>
        </w:rPr>
        <w:t xml:space="preserve">Una imponente figura de chocolate </w:t>
      </w:r>
      <w:proofErr w:type="spellStart"/>
      <w:r>
        <w:rPr>
          <w:b/>
          <w:color w:val="211E1F"/>
          <w:sz w:val="23"/>
          <w:szCs w:val="23"/>
        </w:rPr>
        <w:t>presidiento</w:t>
      </w:r>
      <w:proofErr w:type="spellEnd"/>
      <w:r>
        <w:rPr>
          <w:b/>
          <w:color w:val="211E1F"/>
          <w:sz w:val="23"/>
          <w:szCs w:val="23"/>
        </w:rPr>
        <w:t xml:space="preserve"> el evento</w:t>
      </w:r>
    </w:p>
    <w:p w:rsidR="0003260D" w:rsidRDefault="00D97B0D">
      <w:pPr>
        <w:pBdr>
          <w:top w:val="nil"/>
          <w:left w:val="nil"/>
          <w:bottom w:val="nil"/>
          <w:right w:val="nil"/>
          <w:between w:val="nil"/>
        </w:pBdr>
        <w:spacing w:before="200" w:line="276" w:lineRule="auto"/>
        <w:ind w:right="115"/>
        <w:rPr>
          <w:color w:val="211E1F"/>
          <w:sz w:val="23"/>
          <w:szCs w:val="23"/>
        </w:rPr>
      </w:pPr>
      <w:bookmarkStart w:id="5" w:name="_heading=h.pnygr96z1dep" w:colFirst="0" w:colLast="0"/>
      <w:bookmarkEnd w:id="5"/>
      <w:r>
        <w:rPr>
          <w:color w:val="211E1F"/>
          <w:sz w:val="23"/>
          <w:szCs w:val="23"/>
        </w:rPr>
        <w:t>Como n</w:t>
      </w:r>
      <w:r>
        <w:rPr>
          <w:color w:val="211E1F"/>
          <w:sz w:val="23"/>
          <w:szCs w:val="23"/>
        </w:rPr>
        <w:t xml:space="preserve">o podía ser de otra forma, el catering y el dulce eran los “invitados estrella” en esta fiesta. </w:t>
      </w:r>
      <w:r>
        <w:rPr>
          <w:noProof/>
        </w:rPr>
        <w:drawing>
          <wp:anchor distT="114300" distB="114300" distL="114300" distR="114300" simplePos="0" relativeHeight="251658240" behindDoc="0" locked="0" layoutInCell="1" hidden="0" allowOverlap="1">
            <wp:simplePos x="0" y="0"/>
            <wp:positionH relativeFrom="column">
              <wp:posOffset>19052</wp:posOffset>
            </wp:positionH>
            <wp:positionV relativeFrom="paragraph">
              <wp:posOffset>146050</wp:posOffset>
            </wp:positionV>
            <wp:extent cx="2364568" cy="2505533"/>
            <wp:effectExtent l="0" t="0" r="0" b="0"/>
            <wp:wrapSquare wrapText="bothSides" distT="114300" distB="114300" distL="114300" distR="114300"/>
            <wp:docPr id="8284433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l="10579" t="32039" b="4757"/>
                    <a:stretch>
                      <a:fillRect/>
                    </a:stretch>
                  </pic:blipFill>
                  <pic:spPr>
                    <a:xfrm>
                      <a:off x="0" y="0"/>
                      <a:ext cx="2364568" cy="2505533"/>
                    </a:xfrm>
                    <a:prstGeom prst="rect">
                      <a:avLst/>
                    </a:prstGeom>
                    <a:ln/>
                  </pic:spPr>
                </pic:pic>
              </a:graphicData>
            </a:graphic>
          </wp:anchor>
        </w:drawing>
      </w:r>
    </w:p>
    <w:p w:rsidR="0003260D" w:rsidRDefault="00D97B0D">
      <w:pPr>
        <w:pBdr>
          <w:top w:val="nil"/>
          <w:left w:val="nil"/>
          <w:bottom w:val="nil"/>
          <w:right w:val="nil"/>
          <w:between w:val="nil"/>
        </w:pBdr>
        <w:spacing w:before="200" w:line="276" w:lineRule="auto"/>
        <w:ind w:right="115"/>
        <w:rPr>
          <w:color w:val="211E1F"/>
          <w:sz w:val="23"/>
          <w:szCs w:val="23"/>
        </w:rPr>
      </w:pPr>
      <w:bookmarkStart w:id="6" w:name="_heading=h.b3cgcguk2366" w:colFirst="0" w:colLast="0"/>
      <w:bookmarkEnd w:id="6"/>
      <w:r>
        <w:rPr>
          <w:color w:val="211E1F"/>
          <w:sz w:val="23"/>
          <w:szCs w:val="23"/>
        </w:rPr>
        <w:t>Francisco Somoza, maestro pastelero de Viena Capellanes, elaboró una escultura de chocolate representativa de los 150 años de historia.</w:t>
      </w:r>
    </w:p>
    <w:p w:rsidR="0003260D" w:rsidRDefault="00D97B0D">
      <w:pPr>
        <w:pBdr>
          <w:top w:val="nil"/>
          <w:left w:val="nil"/>
          <w:bottom w:val="nil"/>
          <w:right w:val="nil"/>
          <w:between w:val="nil"/>
        </w:pBdr>
        <w:spacing w:before="200" w:line="276" w:lineRule="auto"/>
        <w:ind w:right="115"/>
        <w:rPr>
          <w:b/>
          <w:color w:val="211E1F"/>
          <w:sz w:val="23"/>
          <w:szCs w:val="23"/>
        </w:rPr>
      </w:pPr>
      <w:bookmarkStart w:id="7" w:name="_heading=h.328ff8lq7m5v" w:colFirst="0" w:colLast="0"/>
      <w:bookmarkEnd w:id="7"/>
      <w:r>
        <w:rPr>
          <w:color w:val="211E1F"/>
          <w:sz w:val="23"/>
          <w:szCs w:val="23"/>
        </w:rPr>
        <w:t>En esta figura, quedab</w:t>
      </w:r>
      <w:r>
        <w:rPr>
          <w:color w:val="211E1F"/>
          <w:sz w:val="23"/>
          <w:szCs w:val="23"/>
        </w:rPr>
        <w:t>a reflejado el viaje de Galicia a Madrid de Manuel Lence -quién adquirió el negocio después de la familia Baroja-; una imagen del propio Lence en uno de los locales que por aquel entonces tenía Viena Capellanes; así como distintas fotos y documentos histór</w:t>
      </w:r>
      <w:r>
        <w:rPr>
          <w:color w:val="211E1F"/>
          <w:sz w:val="23"/>
          <w:szCs w:val="23"/>
        </w:rPr>
        <w:t xml:space="preserve">icos de la época. </w:t>
      </w:r>
    </w:p>
    <w:p w:rsidR="0003260D" w:rsidRDefault="00D97B0D">
      <w:pPr>
        <w:widowControl/>
        <w:spacing w:before="240" w:after="240" w:line="276" w:lineRule="auto"/>
        <w:jc w:val="both"/>
        <w:rPr>
          <w:b/>
          <w:sz w:val="20"/>
          <w:szCs w:val="20"/>
        </w:rPr>
      </w:pPr>
      <w:bookmarkStart w:id="8" w:name="_heading=h.x9tyvjg82dqp" w:colFirst="0" w:colLast="0"/>
      <w:bookmarkEnd w:id="8"/>
      <w:r>
        <w:rPr>
          <w:b/>
          <w:sz w:val="20"/>
          <w:szCs w:val="20"/>
        </w:rPr>
        <w:t>Acerca de Viena Capellanes</w:t>
      </w:r>
    </w:p>
    <w:p w:rsidR="0003260D" w:rsidRDefault="00D97B0D">
      <w:pPr>
        <w:ind w:right="116"/>
        <w:rPr>
          <w:color w:val="211E1F"/>
          <w:sz w:val="20"/>
          <w:szCs w:val="20"/>
        </w:rPr>
      </w:pPr>
      <w:r>
        <w:rPr>
          <w:sz w:val="20"/>
          <w:szCs w:val="20"/>
        </w:rPr>
        <w:t>Viena Capellanes</w:t>
      </w:r>
      <w:r>
        <w:rPr>
          <w:color w:val="211E1F"/>
          <w:sz w:val="20"/>
          <w:szCs w:val="20"/>
        </w:rPr>
        <w:t xml:space="preserve"> es una empresa madrileña que fabrica y comercializa, a través de sus propios puntos de venta, productos de pastelería artesanal</w:t>
      </w:r>
      <w:r>
        <w:rPr>
          <w:sz w:val="20"/>
          <w:szCs w:val="20"/>
        </w:rPr>
        <w:t xml:space="preserve">, </w:t>
      </w:r>
      <w:r>
        <w:rPr>
          <w:color w:val="211E1F"/>
          <w:sz w:val="20"/>
          <w:szCs w:val="20"/>
        </w:rPr>
        <w:t xml:space="preserve">platos preparados saludables y catering gourmet. </w:t>
      </w:r>
    </w:p>
    <w:p w:rsidR="0003260D" w:rsidRDefault="0003260D">
      <w:pPr>
        <w:ind w:right="116"/>
        <w:rPr>
          <w:color w:val="211E1F"/>
          <w:sz w:val="20"/>
          <w:szCs w:val="20"/>
        </w:rPr>
      </w:pPr>
    </w:p>
    <w:p w:rsidR="0003260D" w:rsidRDefault="00D97B0D">
      <w:pPr>
        <w:ind w:right="116"/>
        <w:rPr>
          <w:color w:val="211E1F"/>
          <w:sz w:val="20"/>
          <w:szCs w:val="20"/>
        </w:rPr>
      </w:pPr>
      <w:r>
        <w:rPr>
          <w:color w:val="211E1F"/>
          <w:sz w:val="20"/>
          <w:szCs w:val="20"/>
        </w:rPr>
        <w:t>Actualmente cuenta con 26 establecimientos propios en Madrid, un obrador en Alcorcón, casi 40 Viena Córners en distintas empresas, una Escuela de Cocina y Repostería, el hotel Viena Suites, un servicio de catering para eventos corporativos y familiares; ad</w:t>
      </w:r>
      <w:r>
        <w:rPr>
          <w:color w:val="211E1F"/>
          <w:sz w:val="20"/>
          <w:szCs w:val="20"/>
        </w:rPr>
        <w:t xml:space="preserve">emás de una propia página web y App de </w:t>
      </w:r>
      <w:r>
        <w:rPr>
          <w:i/>
          <w:color w:val="211E1F"/>
          <w:sz w:val="20"/>
          <w:szCs w:val="20"/>
        </w:rPr>
        <w:t>delivery</w:t>
      </w:r>
      <w:r>
        <w:rPr>
          <w:color w:val="211E1F"/>
          <w:sz w:val="20"/>
          <w:szCs w:val="20"/>
        </w:rPr>
        <w:t xml:space="preserve"> </w:t>
      </w:r>
      <w:hyperlink r:id="rId11">
        <w:r>
          <w:rPr>
            <w:color w:val="1155CC"/>
            <w:sz w:val="20"/>
            <w:szCs w:val="20"/>
            <w:u w:val="single"/>
          </w:rPr>
          <w:t>“My Viena”</w:t>
        </w:r>
      </w:hyperlink>
      <w:r>
        <w:rPr>
          <w:color w:val="211E1F"/>
          <w:sz w:val="20"/>
          <w:szCs w:val="20"/>
        </w:rPr>
        <w:t>, desde la que también comercializa sus productos.</w:t>
      </w:r>
    </w:p>
    <w:p w:rsidR="0003260D" w:rsidRDefault="0003260D">
      <w:pPr>
        <w:ind w:right="116"/>
        <w:rPr>
          <w:color w:val="211E1F"/>
          <w:sz w:val="20"/>
          <w:szCs w:val="20"/>
        </w:rPr>
      </w:pPr>
    </w:p>
    <w:p w:rsidR="0003260D" w:rsidRDefault="00D97B0D">
      <w:pPr>
        <w:ind w:right="117"/>
        <w:rPr>
          <w:color w:val="211E1F"/>
          <w:sz w:val="24"/>
          <w:szCs w:val="24"/>
        </w:rPr>
      </w:pPr>
      <w:r>
        <w:rPr>
          <w:color w:val="211E1F"/>
          <w:sz w:val="20"/>
          <w:szCs w:val="20"/>
        </w:rPr>
        <w:t xml:space="preserve">Viena Capellanes fue fundada en 1873 por D. Matías Lacasa y posteriormente adquirida por </w:t>
      </w:r>
      <w:r>
        <w:rPr>
          <w:color w:val="211E1F"/>
          <w:sz w:val="20"/>
          <w:szCs w:val="20"/>
        </w:rPr>
        <w:t xml:space="preserve">Manuel Lence. La gestión de la empresa continúa llevándose íntegramente por la familia Lence más de 110 años después. Viena Capellanes es sinónimo de calidad, tradición, capacidad de adaptación al cambio y pasión por sus clientes. </w:t>
      </w:r>
    </w:p>
    <w:p w:rsidR="0003260D" w:rsidRDefault="0003260D">
      <w:pPr>
        <w:pBdr>
          <w:top w:val="nil"/>
          <w:left w:val="nil"/>
          <w:bottom w:val="nil"/>
          <w:right w:val="nil"/>
          <w:between w:val="nil"/>
        </w:pBdr>
        <w:rPr>
          <w:color w:val="000000"/>
          <w:sz w:val="26"/>
          <w:szCs w:val="26"/>
        </w:rPr>
      </w:pPr>
    </w:p>
    <w:p w:rsidR="0003260D" w:rsidRDefault="00D97B0D">
      <w:pPr>
        <w:pBdr>
          <w:top w:val="nil"/>
          <w:left w:val="nil"/>
          <w:bottom w:val="nil"/>
          <w:right w:val="nil"/>
          <w:between w:val="nil"/>
        </w:pBdr>
        <w:spacing w:before="210"/>
        <w:jc w:val="both"/>
        <w:rPr>
          <w:b/>
          <w:color w:val="000000"/>
          <w:sz w:val="21"/>
          <w:szCs w:val="21"/>
        </w:rPr>
      </w:pPr>
      <w:r>
        <w:rPr>
          <w:b/>
          <w:color w:val="211E1F"/>
          <w:sz w:val="21"/>
          <w:szCs w:val="21"/>
        </w:rPr>
        <w:t>Para más información:</w:t>
      </w:r>
    </w:p>
    <w:p w:rsidR="0003260D" w:rsidRDefault="00D97B0D">
      <w:pPr>
        <w:pBdr>
          <w:top w:val="nil"/>
          <w:left w:val="nil"/>
          <w:bottom w:val="nil"/>
          <w:right w:val="nil"/>
          <w:between w:val="nil"/>
        </w:pBdr>
        <w:ind w:right="3724"/>
        <w:rPr>
          <w:color w:val="211E1F"/>
          <w:sz w:val="21"/>
          <w:szCs w:val="21"/>
        </w:rPr>
      </w:pPr>
      <w:r>
        <w:rPr>
          <w:color w:val="211E1F"/>
          <w:sz w:val="21"/>
          <w:szCs w:val="21"/>
        </w:rPr>
        <w:t xml:space="preserve">Actitud de Comunicación </w:t>
      </w:r>
    </w:p>
    <w:p w:rsidR="0003260D" w:rsidRDefault="00D97B0D">
      <w:pPr>
        <w:pBdr>
          <w:top w:val="nil"/>
          <w:left w:val="nil"/>
          <w:bottom w:val="nil"/>
          <w:right w:val="nil"/>
          <w:between w:val="nil"/>
        </w:pBdr>
        <w:ind w:right="3724"/>
        <w:rPr>
          <w:sz w:val="21"/>
          <w:szCs w:val="21"/>
        </w:rPr>
      </w:pPr>
      <w:r>
        <w:rPr>
          <w:color w:val="211E1F"/>
          <w:sz w:val="21"/>
          <w:szCs w:val="21"/>
        </w:rPr>
        <w:t>Mirella Palafox: mirella.palafox@actitud.es</w:t>
      </w:r>
    </w:p>
    <w:bookmarkStart w:id="9" w:name="_heading=h.smpgiyyevati" w:colFirst="0" w:colLast="0"/>
    <w:bookmarkEnd w:id="9"/>
    <w:p w:rsidR="0003260D" w:rsidRDefault="00D97B0D">
      <w:pPr>
        <w:pBdr>
          <w:top w:val="nil"/>
          <w:left w:val="nil"/>
          <w:bottom w:val="nil"/>
          <w:right w:val="nil"/>
          <w:between w:val="nil"/>
        </w:pBdr>
        <w:spacing w:line="273" w:lineRule="auto"/>
        <w:rPr>
          <w:sz w:val="21"/>
          <w:szCs w:val="21"/>
        </w:rPr>
      </w:pPr>
      <w:r>
        <w:rPr>
          <w:color w:val="1155CC"/>
          <w:sz w:val="21"/>
          <w:szCs w:val="21"/>
          <w:u w:val="single"/>
        </w:rPr>
        <w:fldChar w:fldCharType="begin"/>
      </w:r>
      <w:r>
        <w:rPr>
          <w:color w:val="1155CC"/>
          <w:sz w:val="21"/>
          <w:szCs w:val="21"/>
          <w:u w:val="single"/>
        </w:rPr>
        <w:instrText xml:space="preserve"> HYPERLINK "mailto:viena.capellanes@actitud.es" \h </w:instrText>
      </w:r>
      <w:r>
        <w:rPr>
          <w:color w:val="1155CC"/>
          <w:sz w:val="21"/>
          <w:szCs w:val="21"/>
          <w:u w:val="single"/>
        </w:rPr>
        <w:fldChar w:fldCharType="separate"/>
      </w:r>
      <w:r>
        <w:rPr>
          <w:color w:val="1155CC"/>
          <w:sz w:val="21"/>
          <w:szCs w:val="21"/>
          <w:u w:val="single"/>
        </w:rPr>
        <w:t>viena.capellanes@actitud.es</w:t>
      </w:r>
      <w:r>
        <w:rPr>
          <w:color w:val="1155CC"/>
          <w:sz w:val="21"/>
          <w:szCs w:val="21"/>
          <w:u w:val="single"/>
        </w:rPr>
        <w:fldChar w:fldCharType="end"/>
      </w:r>
      <w:r>
        <w:rPr>
          <w:sz w:val="21"/>
          <w:szCs w:val="21"/>
        </w:rPr>
        <w:t xml:space="preserve"> </w:t>
      </w:r>
    </w:p>
    <w:p w:rsidR="0003260D" w:rsidRDefault="00D97B0D">
      <w:pPr>
        <w:spacing w:line="273" w:lineRule="auto"/>
        <w:rPr>
          <w:sz w:val="21"/>
          <w:szCs w:val="21"/>
        </w:rPr>
      </w:pPr>
      <w:bookmarkStart w:id="10" w:name="_heading=h.30j0zll" w:colFirst="0" w:colLast="0"/>
      <w:bookmarkEnd w:id="10"/>
      <w:r>
        <w:rPr>
          <w:color w:val="211E1F"/>
          <w:sz w:val="21"/>
          <w:szCs w:val="21"/>
        </w:rPr>
        <w:t>913022860</w:t>
      </w:r>
    </w:p>
    <w:p w:rsidR="0003260D" w:rsidRDefault="0003260D">
      <w:pPr>
        <w:spacing w:before="180" w:line="261" w:lineRule="auto"/>
        <w:ind w:right="114"/>
        <w:rPr>
          <w:color w:val="211E1F"/>
          <w:sz w:val="23"/>
          <w:szCs w:val="23"/>
        </w:rPr>
      </w:pPr>
    </w:p>
    <w:p w:rsidR="0003260D" w:rsidRDefault="0003260D">
      <w:pPr>
        <w:rPr>
          <w:sz w:val="23"/>
          <w:szCs w:val="23"/>
        </w:rPr>
      </w:pPr>
    </w:p>
    <w:p w:rsidR="0003260D" w:rsidRDefault="0003260D">
      <w:pPr>
        <w:ind w:firstLine="720"/>
        <w:rPr>
          <w:color w:val="211E1F"/>
          <w:sz w:val="16"/>
          <w:szCs w:val="16"/>
        </w:rPr>
      </w:pPr>
    </w:p>
    <w:sectPr w:rsidR="0003260D">
      <w:headerReference w:type="default" r:id="rId12"/>
      <w:pgSz w:w="11910" w:h="16840"/>
      <w:pgMar w:top="2579" w:right="1598" w:bottom="1700" w:left="1598" w:header="735"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B0D" w:rsidRDefault="00D97B0D">
      <w:r>
        <w:separator/>
      </w:r>
    </w:p>
  </w:endnote>
  <w:endnote w:type="continuationSeparator" w:id="0">
    <w:p w:rsidR="00D97B0D" w:rsidRDefault="00D9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B0D" w:rsidRDefault="00D97B0D">
      <w:r>
        <w:separator/>
      </w:r>
    </w:p>
  </w:footnote>
  <w:footnote w:type="continuationSeparator" w:id="0">
    <w:p w:rsidR="00D97B0D" w:rsidRDefault="00D97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0D" w:rsidRDefault="00D97B0D">
    <w:pPr>
      <w:pBdr>
        <w:top w:val="nil"/>
        <w:left w:val="nil"/>
        <w:bottom w:val="nil"/>
        <w:right w:val="nil"/>
        <w:between w:val="nil"/>
      </w:pBdr>
      <w:spacing w:line="14" w:lineRule="auto"/>
      <w:rPr>
        <w:sz w:val="23"/>
        <w:szCs w:val="23"/>
      </w:rPr>
    </w:pPr>
    <w:r>
      <w:rPr>
        <w:noProof/>
      </w:rPr>
      <w:drawing>
        <wp:anchor distT="0" distB="0" distL="114300" distR="114300" simplePos="0" relativeHeight="251658240" behindDoc="0" locked="0" layoutInCell="1" hidden="0" allowOverlap="1">
          <wp:simplePos x="0" y="0"/>
          <wp:positionH relativeFrom="column">
            <wp:posOffset>-733423</wp:posOffset>
          </wp:positionH>
          <wp:positionV relativeFrom="paragraph">
            <wp:posOffset>-328611</wp:posOffset>
          </wp:positionV>
          <wp:extent cx="1037908" cy="942975"/>
          <wp:effectExtent l="0" t="0" r="0" b="0"/>
          <wp:wrapSquare wrapText="bothSides" distT="0" distB="0" distL="114300" distR="114300"/>
          <wp:docPr id="828443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37908" cy="942975"/>
                  </a:xfrm>
                  <a:prstGeom prst="rect">
                    <a:avLst/>
                  </a:prstGeom>
                  <a:ln/>
                </pic:spPr>
              </pic:pic>
            </a:graphicData>
          </a:graphic>
        </wp:anchor>
      </w:drawing>
    </w:r>
  </w:p>
  <w:p w:rsidR="0003260D" w:rsidRDefault="0003260D">
    <w:pPr>
      <w:spacing w:line="14" w:lineRule="auto"/>
      <w:rPr>
        <w:sz w:val="23"/>
        <w:szCs w:val="23"/>
      </w:rPr>
    </w:pPr>
  </w:p>
  <w:p w:rsidR="0003260D" w:rsidRDefault="0003260D">
    <w:pPr>
      <w:pBdr>
        <w:top w:val="nil"/>
        <w:left w:val="nil"/>
        <w:bottom w:val="nil"/>
        <w:right w:val="nil"/>
        <w:between w:val="nil"/>
      </w:pBdr>
      <w:spacing w:line="14" w:lineRule="auto"/>
      <w:rPr>
        <w:sz w:val="23"/>
        <w:szCs w:val="23"/>
      </w:rPr>
    </w:pPr>
  </w:p>
  <w:p w:rsidR="0003260D" w:rsidRDefault="0003260D">
    <w:pPr>
      <w:pBdr>
        <w:top w:val="nil"/>
        <w:left w:val="nil"/>
        <w:bottom w:val="nil"/>
        <w:right w:val="nil"/>
        <w:between w:val="nil"/>
      </w:pBdr>
      <w:spacing w:line="14" w:lineRule="auto"/>
      <w:rPr>
        <w:sz w:val="23"/>
        <w:szCs w:val="23"/>
      </w:rPr>
    </w:pPr>
  </w:p>
  <w:p w:rsidR="0003260D" w:rsidRDefault="0003260D">
    <w:pPr>
      <w:pBdr>
        <w:top w:val="nil"/>
        <w:left w:val="nil"/>
        <w:bottom w:val="nil"/>
        <w:right w:val="nil"/>
        <w:between w:val="nil"/>
      </w:pBdr>
      <w:spacing w:line="14" w:lineRule="auto"/>
      <w:rPr>
        <w:sz w:val="23"/>
        <w:szCs w:val="23"/>
      </w:rPr>
    </w:pPr>
  </w:p>
  <w:p w:rsidR="0003260D" w:rsidRDefault="0003260D">
    <w:pPr>
      <w:pBdr>
        <w:top w:val="nil"/>
        <w:left w:val="nil"/>
        <w:bottom w:val="nil"/>
        <w:right w:val="nil"/>
        <w:between w:val="nil"/>
      </w:pBdr>
      <w:spacing w:line="14" w:lineRule="auto"/>
      <w:rPr>
        <w:sz w:val="23"/>
        <w:szCs w:val="23"/>
      </w:rPr>
    </w:pPr>
  </w:p>
  <w:p w:rsidR="0003260D" w:rsidRDefault="0003260D">
    <w:pPr>
      <w:pBdr>
        <w:top w:val="nil"/>
        <w:left w:val="nil"/>
        <w:bottom w:val="nil"/>
        <w:right w:val="nil"/>
        <w:between w:val="nil"/>
      </w:pBdr>
      <w:spacing w:line="14" w:lineRule="auto"/>
      <w:rPr>
        <w:sz w:val="23"/>
        <w:szCs w:val="23"/>
      </w:rPr>
    </w:pPr>
  </w:p>
  <w:p w:rsidR="0003260D" w:rsidRDefault="0003260D">
    <w:pPr>
      <w:pBdr>
        <w:top w:val="nil"/>
        <w:left w:val="nil"/>
        <w:bottom w:val="nil"/>
        <w:right w:val="nil"/>
        <w:between w:val="nil"/>
      </w:pBdr>
      <w:spacing w:line="14" w:lineRule="auto"/>
      <w:rPr>
        <w:sz w:val="23"/>
        <w:szCs w:val="23"/>
      </w:rPr>
    </w:pPr>
  </w:p>
  <w:p w:rsidR="0003260D" w:rsidRDefault="0003260D">
    <w:pPr>
      <w:pBdr>
        <w:top w:val="nil"/>
        <w:left w:val="nil"/>
        <w:bottom w:val="nil"/>
        <w:right w:val="nil"/>
        <w:between w:val="nil"/>
      </w:pBdr>
      <w:spacing w:line="14" w:lineRule="auto"/>
      <w:rPr>
        <w:sz w:val="23"/>
        <w:szCs w:val="23"/>
      </w:rPr>
    </w:pPr>
  </w:p>
  <w:p w:rsidR="0003260D" w:rsidRDefault="0003260D">
    <w:pPr>
      <w:pBdr>
        <w:top w:val="nil"/>
        <w:left w:val="nil"/>
        <w:bottom w:val="nil"/>
        <w:right w:val="nil"/>
        <w:between w:val="nil"/>
      </w:pBdr>
      <w:spacing w:line="14" w:lineRule="auto"/>
      <w:rPr>
        <w:sz w:val="23"/>
        <w:szCs w:val="23"/>
      </w:rPr>
    </w:pPr>
  </w:p>
  <w:p w:rsidR="0003260D" w:rsidRDefault="0003260D">
    <w:pPr>
      <w:pBdr>
        <w:top w:val="nil"/>
        <w:left w:val="nil"/>
        <w:bottom w:val="nil"/>
        <w:right w:val="nil"/>
        <w:between w:val="nil"/>
      </w:pBdr>
      <w:spacing w:line="14" w:lineRule="auto"/>
      <w:rPr>
        <w:sz w:val="23"/>
        <w:szCs w:val="23"/>
      </w:rPr>
    </w:pPr>
  </w:p>
  <w:p w:rsidR="0003260D" w:rsidRDefault="0003260D">
    <w:pPr>
      <w:pBdr>
        <w:top w:val="nil"/>
        <w:left w:val="nil"/>
        <w:bottom w:val="nil"/>
        <w:right w:val="nil"/>
        <w:between w:val="nil"/>
      </w:pBdr>
      <w:spacing w:line="14" w:lineRule="auto"/>
      <w:rPr>
        <w:sz w:val="23"/>
        <w:szCs w:val="23"/>
      </w:rPr>
    </w:pPr>
  </w:p>
  <w:p w:rsidR="0003260D" w:rsidRDefault="0003260D">
    <w:pPr>
      <w:pBdr>
        <w:top w:val="nil"/>
        <w:left w:val="nil"/>
        <w:bottom w:val="nil"/>
        <w:right w:val="nil"/>
        <w:between w:val="nil"/>
      </w:pBdr>
      <w:spacing w:line="14" w:lineRule="auto"/>
      <w:rPr>
        <w:sz w:val="23"/>
        <w:szCs w:val="23"/>
      </w:rPr>
    </w:pPr>
  </w:p>
  <w:p w:rsidR="0003260D" w:rsidRDefault="0003260D">
    <w:pPr>
      <w:pBdr>
        <w:top w:val="nil"/>
        <w:left w:val="nil"/>
        <w:bottom w:val="nil"/>
        <w:right w:val="nil"/>
        <w:between w:val="nil"/>
      </w:pBdr>
      <w:spacing w:line="14" w:lineRule="auto"/>
      <w:rPr>
        <w:sz w:val="23"/>
        <w:szCs w:val="23"/>
      </w:rPr>
    </w:pPr>
  </w:p>
  <w:p w:rsidR="0003260D" w:rsidRDefault="0003260D">
    <w:pPr>
      <w:pBdr>
        <w:top w:val="nil"/>
        <w:left w:val="nil"/>
        <w:bottom w:val="nil"/>
        <w:right w:val="nil"/>
        <w:between w:val="nil"/>
      </w:pBdr>
      <w:spacing w:line="14" w:lineRule="auto"/>
      <w:rPr>
        <w:sz w:val="23"/>
        <w:szCs w:val="23"/>
      </w:rPr>
    </w:pPr>
  </w:p>
  <w:p w:rsidR="0003260D" w:rsidRDefault="0003260D">
    <w:pPr>
      <w:pBdr>
        <w:top w:val="nil"/>
        <w:left w:val="nil"/>
        <w:bottom w:val="nil"/>
        <w:right w:val="nil"/>
        <w:between w:val="nil"/>
      </w:pBdr>
      <w:spacing w:line="14" w:lineRule="auto"/>
      <w:rPr>
        <w:sz w:val="23"/>
        <w:szCs w:val="23"/>
      </w:rPr>
    </w:pPr>
  </w:p>
  <w:p w:rsidR="0003260D" w:rsidRDefault="0003260D">
    <w:pPr>
      <w:pBdr>
        <w:top w:val="nil"/>
        <w:left w:val="nil"/>
        <w:bottom w:val="nil"/>
        <w:right w:val="nil"/>
        <w:between w:val="nil"/>
      </w:pBdr>
      <w:spacing w:line="14" w:lineRule="auto"/>
      <w:rPr>
        <w:sz w:val="23"/>
        <w:szCs w:val="23"/>
      </w:rPr>
    </w:pPr>
  </w:p>
  <w:p w:rsidR="0003260D" w:rsidRDefault="00D97B0D">
    <w:pPr>
      <w:pBdr>
        <w:top w:val="nil"/>
        <w:left w:val="nil"/>
        <w:bottom w:val="nil"/>
        <w:right w:val="nil"/>
        <w:between w:val="nil"/>
      </w:pBdr>
      <w:spacing w:line="14" w:lineRule="auto"/>
      <w:rPr>
        <w:color w:val="000000"/>
        <w:sz w:val="20"/>
        <w:szCs w:val="20"/>
      </w:rPr>
    </w:pPr>
    <w:r>
      <w:rPr>
        <w:noProof/>
        <w:color w:val="000000"/>
        <w:sz w:val="23"/>
        <w:szCs w:val="23"/>
      </w:rPr>
      <w:drawing>
        <wp:anchor distT="0" distB="0" distL="0" distR="0" simplePos="0" relativeHeight="251659264" behindDoc="1" locked="0" layoutInCell="1" hidden="0" allowOverlap="1">
          <wp:simplePos x="0" y="0"/>
          <wp:positionH relativeFrom="margin">
            <wp:posOffset>4419600</wp:posOffset>
          </wp:positionH>
          <wp:positionV relativeFrom="page">
            <wp:posOffset>295275</wp:posOffset>
          </wp:positionV>
          <wp:extent cx="1543050" cy="628650"/>
          <wp:effectExtent l="0" t="0" r="0" b="0"/>
          <wp:wrapNone/>
          <wp:docPr id="828443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543050" cy="62865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64C69"/>
    <w:multiLevelType w:val="multilevel"/>
    <w:tmpl w:val="299EF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60D"/>
    <w:rsid w:val="0003260D"/>
    <w:rsid w:val="004D6570"/>
    <w:rsid w:val="00D97B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01EE22-F3EC-4D38-A3DA-59C23F7C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2"/>
        <w:szCs w:val="22"/>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uiPriority w:val="9"/>
    <w:qFormat/>
    <w:pPr>
      <w:spacing w:before="98"/>
      <w:ind w:left="102"/>
      <w:jc w:val="both"/>
      <w:outlineLvl w:val="0"/>
    </w:pPr>
    <w:rPr>
      <w:b/>
      <w:bCs/>
      <w:sz w:val="23"/>
      <w:szCs w:val="23"/>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link w:val="PuestoCar"/>
    <w:uiPriority w:val="10"/>
    <w:qFormat/>
    <w:pPr>
      <w:spacing w:before="20"/>
      <w:ind w:left="713" w:right="729"/>
      <w:jc w:val="center"/>
    </w:pPr>
    <w:rPr>
      <w:rFonts w:ascii="Calibri" w:eastAsia="Calibri" w:hAnsi="Calibri" w:cs="Calibri"/>
      <w:b/>
      <w:bCs/>
      <w:sz w:val="40"/>
      <w:szCs w:val="4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3"/>
      <w:szCs w:val="23"/>
    </w:rPr>
  </w:style>
  <w:style w:type="paragraph" w:styleId="Prrafodelista">
    <w:name w:val="List Paragraph"/>
    <w:basedOn w:val="Normal"/>
    <w:uiPriority w:val="1"/>
    <w:qFormat/>
    <w:pPr>
      <w:spacing w:before="1"/>
      <w:ind w:left="821" w:right="127" w:hanging="360"/>
    </w:pPr>
    <w:rPr>
      <w:rFonts w:ascii="Calibri" w:eastAsia="Calibri" w:hAnsi="Calibri" w:cs="Calibri"/>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926AE"/>
    <w:pPr>
      <w:tabs>
        <w:tab w:val="center" w:pos="4252"/>
        <w:tab w:val="right" w:pos="8504"/>
      </w:tabs>
    </w:pPr>
  </w:style>
  <w:style w:type="character" w:customStyle="1" w:styleId="EncabezadoCar">
    <w:name w:val="Encabezado Car"/>
    <w:basedOn w:val="Fuentedeprrafopredeter"/>
    <w:link w:val="Encabezado"/>
    <w:uiPriority w:val="99"/>
    <w:rsid w:val="00E926AE"/>
    <w:rPr>
      <w:rFonts w:ascii="Tahoma" w:eastAsia="Tahoma" w:hAnsi="Tahoma" w:cs="Tahoma"/>
      <w:lang w:val="es-ES"/>
    </w:rPr>
  </w:style>
  <w:style w:type="paragraph" w:styleId="Piedepgina">
    <w:name w:val="footer"/>
    <w:basedOn w:val="Normal"/>
    <w:link w:val="PiedepginaCar"/>
    <w:uiPriority w:val="99"/>
    <w:unhideWhenUsed/>
    <w:rsid w:val="00E926AE"/>
    <w:pPr>
      <w:tabs>
        <w:tab w:val="center" w:pos="4252"/>
        <w:tab w:val="right" w:pos="8504"/>
      </w:tabs>
    </w:pPr>
  </w:style>
  <w:style w:type="character" w:customStyle="1" w:styleId="PiedepginaCar">
    <w:name w:val="Pie de página Car"/>
    <w:basedOn w:val="Fuentedeprrafopredeter"/>
    <w:link w:val="Piedepgina"/>
    <w:uiPriority w:val="99"/>
    <w:rsid w:val="00E926AE"/>
    <w:rPr>
      <w:rFonts w:ascii="Tahoma" w:eastAsia="Tahoma" w:hAnsi="Tahoma" w:cs="Tahoma"/>
      <w:lang w:val="es-ES"/>
    </w:rPr>
  </w:style>
  <w:style w:type="paragraph" w:styleId="Textodeglobo">
    <w:name w:val="Balloon Text"/>
    <w:basedOn w:val="Normal"/>
    <w:link w:val="TextodegloboCar"/>
    <w:uiPriority w:val="99"/>
    <w:semiHidden/>
    <w:unhideWhenUsed/>
    <w:rsid w:val="00E926AE"/>
    <w:rPr>
      <w:sz w:val="16"/>
      <w:szCs w:val="16"/>
    </w:rPr>
  </w:style>
  <w:style w:type="character" w:customStyle="1" w:styleId="TextodegloboCar">
    <w:name w:val="Texto de globo Car"/>
    <w:basedOn w:val="Fuentedeprrafopredeter"/>
    <w:link w:val="Textodeglobo"/>
    <w:uiPriority w:val="99"/>
    <w:semiHidden/>
    <w:rsid w:val="00E926AE"/>
    <w:rPr>
      <w:rFonts w:ascii="Tahoma" w:eastAsia="Tahoma" w:hAnsi="Tahoma" w:cs="Tahoma"/>
      <w:sz w:val="16"/>
      <w:szCs w:val="16"/>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sid w:val="00192B54"/>
    <w:rPr>
      <w:color w:val="0000FF" w:themeColor="hyperlink"/>
      <w:u w:val="single"/>
    </w:rPr>
  </w:style>
  <w:style w:type="character" w:customStyle="1" w:styleId="Mencinsinresolver1">
    <w:name w:val="Mención sin resolver1"/>
    <w:basedOn w:val="Fuentedeprrafopredeter"/>
    <w:uiPriority w:val="99"/>
    <w:semiHidden/>
    <w:unhideWhenUsed/>
    <w:rsid w:val="00162CE7"/>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7472D"/>
    <w:rPr>
      <w:b/>
      <w:bCs/>
    </w:rPr>
  </w:style>
  <w:style w:type="character" w:customStyle="1" w:styleId="AsuntodelcomentarioCar">
    <w:name w:val="Asunto del comentario Car"/>
    <w:basedOn w:val="TextocomentarioCar"/>
    <w:link w:val="Asuntodelcomentario"/>
    <w:uiPriority w:val="99"/>
    <w:semiHidden/>
    <w:rsid w:val="0017472D"/>
    <w:rPr>
      <w:b/>
      <w:bCs/>
      <w:sz w:val="20"/>
      <w:szCs w:val="20"/>
    </w:rPr>
  </w:style>
  <w:style w:type="paragraph" w:styleId="Revisin">
    <w:name w:val="Revision"/>
    <w:hidden/>
    <w:uiPriority w:val="99"/>
    <w:semiHidden/>
    <w:rsid w:val="00DC4D00"/>
    <w:pPr>
      <w:widowControl/>
    </w:pPr>
  </w:style>
  <w:style w:type="paragraph" w:styleId="HTMLconformatoprevio">
    <w:name w:val="HTML Preformatted"/>
    <w:basedOn w:val="Normal"/>
    <w:link w:val="HTMLconformatoprevioCar"/>
    <w:uiPriority w:val="99"/>
    <w:semiHidden/>
    <w:unhideWhenUsed/>
    <w:rsid w:val="00F32A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F32AE1"/>
    <w:rPr>
      <w:rFonts w:ascii="Courier New" w:eastAsiaTheme="minorHAnsi" w:hAnsi="Courier New" w:cs="Courier New"/>
      <w:sz w:val="20"/>
      <w:szCs w:val="20"/>
    </w:rPr>
  </w:style>
  <w:style w:type="paragraph" w:styleId="NormalWeb">
    <w:name w:val="Normal (Web)"/>
    <w:basedOn w:val="Normal"/>
    <w:uiPriority w:val="99"/>
    <w:semiHidden/>
    <w:unhideWhenUsed/>
    <w:rsid w:val="00F32AE1"/>
    <w:pPr>
      <w:widowControl/>
      <w:spacing w:before="100" w:beforeAutospacing="1" w:after="100" w:afterAutospacing="1"/>
    </w:pPr>
    <w:rPr>
      <w:rFonts w:ascii="Times New Roman" w:eastAsiaTheme="minorHAnsi" w:hAnsi="Times New Roman" w:cs="Times New Roman"/>
      <w:sz w:val="24"/>
      <w:szCs w:val="24"/>
    </w:rPr>
  </w:style>
  <w:style w:type="character" w:styleId="Textoennegrita">
    <w:name w:val="Strong"/>
    <w:basedOn w:val="Fuentedeprrafopredeter"/>
    <w:uiPriority w:val="22"/>
    <w:qFormat/>
    <w:rsid w:val="00F32AE1"/>
    <w:rPr>
      <w:b/>
      <w:bCs/>
    </w:rPr>
  </w:style>
  <w:style w:type="character" w:customStyle="1" w:styleId="PuestoCar">
    <w:name w:val="Puesto Car"/>
    <w:basedOn w:val="Fuentedeprrafopredeter"/>
    <w:link w:val="Puesto"/>
    <w:uiPriority w:val="10"/>
    <w:rsid w:val="00DB179B"/>
    <w:rPr>
      <w:rFonts w:ascii="Calibri" w:eastAsia="Calibri" w:hAnsi="Calibri" w:cs="Calibri"/>
      <w:b/>
      <w:bCs/>
      <w:sz w:val="40"/>
      <w:szCs w:val="40"/>
    </w:rPr>
  </w:style>
  <w:style w:type="character" w:customStyle="1" w:styleId="UnresolvedMention">
    <w:name w:val="Unresolved Mention"/>
    <w:basedOn w:val="Fuentedeprrafopredeter"/>
    <w:uiPriority w:val="99"/>
    <w:semiHidden/>
    <w:unhideWhenUsed/>
    <w:rsid w:val="00872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vienacapellanes.com/login/"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vienacapellane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Xq7BecobxPP1TAs4iju4en1bDA==">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Moralejo Rodriguez</dc:creator>
  <cp:lastModifiedBy>equipo</cp:lastModifiedBy>
  <cp:revision>2</cp:revision>
  <cp:lastPrinted>2023-11-02T11:51:00Z</cp:lastPrinted>
  <dcterms:created xsi:type="dcterms:W3CDTF">2023-11-02T11:51:00Z</dcterms:created>
  <dcterms:modified xsi:type="dcterms:W3CDTF">2023-11-02T11:51:00Z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Microsoft® Word 2013</vt:lpwstr>
  </property>
  <property fmtid="{D5CDD505-2E9C-101B-9397-08002B2CF9AE}" pid="4" name="LastSaved">
    <vt:filetime>2023-02-24T00:00:00Z</vt:filetime>
  </property>
</Properties>
</file>