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La marca número 1 en Europa en cajas de belleza con más de 200.000 suscriptores mensuales</w:t>
      </w:r>
    </w:p>
    <w:p w:rsidR="00000000" w:rsidDel="00000000" w:rsidP="00000000" w:rsidRDefault="00000000" w:rsidRPr="00000000" w14:paraId="00000002">
      <w:pPr>
        <w:spacing w:line="240" w:lineRule="auto"/>
        <w:ind w:left="0" w:firstLine="0"/>
        <w:jc w:val="left"/>
        <w:rPr>
          <w:b w:val="1"/>
          <w:sz w:val="32"/>
          <w:szCs w:val="32"/>
        </w:rPr>
      </w:pPr>
      <w:bookmarkStart w:colFirst="0" w:colLast="0" w:name="_heading=h.6y2zng7jo7ex" w:id="0"/>
      <w:bookmarkEnd w:id="0"/>
      <w:r w:rsidDel="00000000" w:rsidR="00000000" w:rsidRPr="00000000">
        <w:rPr>
          <w:rtl w:val="0"/>
        </w:rPr>
      </w:r>
    </w:p>
    <w:p w:rsidR="00000000" w:rsidDel="00000000" w:rsidP="00000000" w:rsidRDefault="00000000" w:rsidRPr="00000000" w14:paraId="00000003">
      <w:pPr>
        <w:spacing w:line="240" w:lineRule="auto"/>
        <w:ind w:left="360" w:firstLine="0"/>
        <w:jc w:val="center"/>
        <w:rPr>
          <w:b w:val="1"/>
          <w:sz w:val="32"/>
          <w:szCs w:val="32"/>
        </w:rPr>
      </w:pPr>
      <w:bookmarkStart w:colFirst="0" w:colLast="0" w:name="_heading=h.qmvfs2n0p65q" w:id="1"/>
      <w:bookmarkEnd w:id="1"/>
      <w:r w:rsidDel="00000000" w:rsidR="00000000" w:rsidRPr="00000000">
        <w:rPr>
          <w:b w:val="1"/>
          <w:sz w:val="32"/>
          <w:szCs w:val="32"/>
          <w:rtl w:val="0"/>
        </w:rPr>
        <w:t xml:space="preserve">El primer calendario de adviento de Blissim ya está aquí: descubrimientos </w:t>
      </w:r>
      <w:r w:rsidDel="00000000" w:rsidR="00000000" w:rsidRPr="00000000">
        <w:rPr>
          <w:b w:val="1"/>
          <w:i w:val="1"/>
          <w:sz w:val="32"/>
          <w:szCs w:val="32"/>
          <w:rtl w:val="0"/>
        </w:rPr>
        <w:t xml:space="preserve">beauty</w:t>
      </w:r>
      <w:r w:rsidDel="00000000" w:rsidR="00000000" w:rsidRPr="00000000">
        <w:rPr>
          <w:b w:val="1"/>
          <w:sz w:val="32"/>
          <w:szCs w:val="32"/>
          <w:rtl w:val="0"/>
        </w:rPr>
        <w:t xml:space="preserve"> para amenizar la espera de la Navidad </w:t>
      </w:r>
      <w:r w:rsidDel="00000000" w:rsidR="00000000" w:rsidRPr="00000000">
        <w:rPr>
          <w:rtl w:val="0"/>
        </w:rPr>
      </w:r>
    </w:p>
    <w:p w:rsidR="00000000" w:rsidDel="00000000" w:rsidP="00000000" w:rsidRDefault="00000000" w:rsidRPr="00000000" w14:paraId="00000004">
      <w:pPr>
        <w:spacing w:line="240" w:lineRule="auto"/>
        <w:ind w:left="360" w:firstLine="0"/>
        <w:jc w:val="center"/>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05">
      <w:pPr>
        <w:spacing w:line="24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06">
      <w:pPr>
        <w:numPr>
          <w:ilvl w:val="0"/>
          <w:numId w:val="1"/>
        </w:numPr>
        <w:spacing w:line="240" w:lineRule="auto"/>
        <w:ind w:left="720" w:hanging="360"/>
        <w:rPr>
          <w:rFonts w:ascii="Cambria" w:cs="Cambria" w:eastAsia="Cambria" w:hAnsi="Cambria"/>
          <w:b w:val="1"/>
        </w:rPr>
      </w:pPr>
      <w:r w:rsidDel="00000000" w:rsidR="00000000" w:rsidRPr="00000000">
        <w:rPr>
          <w:rFonts w:ascii="Cambria" w:cs="Cambria" w:eastAsia="Cambria" w:hAnsi="Cambria"/>
          <w:b w:val="1"/>
          <w:rtl w:val="0"/>
        </w:rPr>
        <w:t xml:space="preserve">A la venta </w:t>
      </w:r>
      <w:hyperlink r:id="rId7">
        <w:r w:rsidDel="00000000" w:rsidR="00000000" w:rsidRPr="00000000">
          <w:rPr>
            <w:rFonts w:ascii="Cambria" w:cs="Cambria" w:eastAsia="Cambria" w:hAnsi="Cambria"/>
            <w:b w:val="1"/>
            <w:color w:val="0000ff"/>
            <w:u w:val="single"/>
            <w:rtl w:val="0"/>
          </w:rPr>
          <w:t xml:space="preserve">www.blissim.es</w:t>
        </w:r>
      </w:hyperlink>
      <w:r w:rsidDel="00000000" w:rsidR="00000000" w:rsidRPr="00000000">
        <w:rPr>
          <w:rFonts w:ascii="Cambria" w:cs="Cambria" w:eastAsia="Cambria" w:hAnsi="Cambria"/>
          <w:b w:val="1"/>
          <w:rtl w:val="0"/>
        </w:rPr>
        <w:t xml:space="preserve"> a partir del XX de octubre,  contiene una selección de 24 productos inéditos, cuidadosamente escogidos para sorprenderte y cuidarte hasta la llegada de Navidad</w:t>
      </w:r>
    </w:p>
    <w:p w:rsidR="00000000" w:rsidDel="00000000" w:rsidP="00000000" w:rsidRDefault="00000000" w:rsidRPr="00000000" w14:paraId="00000007">
      <w:pPr>
        <w:spacing w:line="240" w:lineRule="auto"/>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0j0zll" w:id="2"/>
      <w:bookmarkEnd w:id="2"/>
      <w:r w:rsidDel="00000000" w:rsidR="00000000" w:rsidRPr="00000000">
        <w:rPr>
          <w:rFonts w:ascii="Calibri" w:cs="Calibri" w:eastAsia="Calibri" w:hAnsi="Calibri"/>
          <w:b w:val="1"/>
          <w:sz w:val="24"/>
          <w:szCs w:val="24"/>
          <w:rtl w:val="0"/>
        </w:rPr>
        <w:t xml:space="preserve">Madrid, octubre de 2023.- </w:t>
      </w:r>
      <w:hyperlink r:id="rId8">
        <w:r w:rsidDel="00000000" w:rsidR="00000000" w:rsidRPr="00000000">
          <w:rPr>
            <w:rFonts w:ascii="Calibri" w:cs="Calibri" w:eastAsia="Calibri" w:hAnsi="Calibri"/>
            <w:b w:val="1"/>
            <w:i w:val="0"/>
            <w:smallCaps w:val="0"/>
            <w:strike w:val="0"/>
            <w:color w:val="1155cc"/>
            <w:sz w:val="24"/>
            <w:szCs w:val="24"/>
            <w:u w:val="single"/>
            <w:shd w:fill="auto" w:val="clear"/>
            <w:vertAlign w:val="baseline"/>
            <w:rtl w:val="0"/>
          </w:rPr>
          <w:t xml:space="preserve">Blissim</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debuta con uno de los productos más esperados. La firma  líder en Europa en ecommerce de belleza, presenta su primer  calendario de adviento para amenizar la espera para las navidades de todas las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beauty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adictas. </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 este calendario de adviento la cuenta atrás para la Navidad se pasará más rápido: podrás disfrutar día a día de una selección de </w:t>
      </w:r>
      <w:r w:rsidDel="00000000" w:rsidR="00000000" w:rsidRPr="00000000">
        <w:rPr>
          <w:rFonts w:ascii="Calibri" w:cs="Calibri" w:eastAsia="Calibri" w:hAnsi="Calibri"/>
          <w:sz w:val="24"/>
          <w:szCs w:val="24"/>
          <w:rtl w:val="0"/>
        </w:rPr>
        <w:t xml:space="preserve">productos únicos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 la mano de marcas como Caudalie, Nuxe, Moroccanoil, Hellobody, Huygens, Garancia, Embryolisse,… y encontrar lo último en maquillaje, cuidado facial, corporal y capilar ideales para las fiestas y los accesorios beauty más deseados. En total, 24 productos de belleza de los cuales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9 vienen en formato venta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¡Todo por 75€!</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¿Podrás esperar a abrirlos?</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2540325</wp:posOffset>
            </wp:positionH>
            <wp:positionV relativeFrom="paragraph">
              <wp:posOffset>95250</wp:posOffset>
            </wp:positionV>
            <wp:extent cx="3187080" cy="2494237"/>
            <wp:effectExtent b="0" l="0" r="0" t="0"/>
            <wp:wrapSquare wrapText="bothSides" distB="0" distT="0" distL="0" distR="0"/>
            <wp:docPr descr="C:\Users\ACTITUD\AppData\Local\Microsoft\Windows\Temporary Internet Files\Content.Outlook\3LR46G2A\Panier (2).png" id="5" name="image2.png"/>
            <a:graphic>
              <a:graphicData uri="http://schemas.openxmlformats.org/drawingml/2006/picture">
                <pic:pic>
                  <pic:nvPicPr>
                    <pic:cNvPr descr="C:\Users\ACTITUD\AppData\Local\Microsoft\Windows\Temporary Internet Files\Content.Outlook\3LR46G2A\Panier (2).png" id="0" name="image2.png"/>
                    <pic:cNvPicPr preferRelativeResize="0"/>
                  </pic:nvPicPr>
                  <pic:blipFill>
                    <a:blip r:embed="rId9"/>
                    <a:srcRect b="24695" l="0" r="-26" t="23145"/>
                    <a:stretch>
                      <a:fillRect/>
                    </a:stretch>
                  </pic:blipFill>
                  <pic:spPr>
                    <a:xfrm>
                      <a:off x="0" y="0"/>
                      <a:ext cx="3187080" cy="249423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180975</wp:posOffset>
            </wp:positionV>
            <wp:extent cx="2495550" cy="2495550"/>
            <wp:effectExtent b="0" l="0" r="0" t="0"/>
            <wp:wrapNone/>
            <wp:docPr id="7"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495550" cy="2495550"/>
                    </a:xfrm>
                    <a:prstGeom prst="rect"/>
                    <a:ln/>
                  </pic:spPr>
                </pic:pic>
              </a:graphicData>
            </a:graphic>
          </wp:anchor>
        </w:drawing>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calendario de adviento de estará disponible a partir del  de octubre en </w:t>
      </w:r>
      <w:hyperlink r:id="rId1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www.blissim.es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 precio es de 75€ (valorado en 289 €)</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5">
      <w:pP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Acerca de Blissim en Francia</w:t>
      </w:r>
    </w:p>
    <w:p w:rsidR="00000000" w:rsidDel="00000000" w:rsidP="00000000" w:rsidRDefault="00000000" w:rsidRPr="00000000" w14:paraId="00000026">
      <w:pPr>
        <w:rPr>
          <w:rFonts w:ascii="Century Gothic" w:cs="Century Gothic" w:eastAsia="Century Gothic" w:hAnsi="Century Gothic"/>
          <w:b w:val="1"/>
          <w:sz w:val="16"/>
          <w:szCs w:val="16"/>
        </w:rPr>
      </w:pPr>
      <w:r w:rsidDel="00000000" w:rsidR="00000000" w:rsidRPr="00000000">
        <w:rPr>
          <w:rtl w:val="0"/>
        </w:rPr>
      </w:r>
    </w:p>
    <w:p w:rsidR="00000000" w:rsidDel="00000000" w:rsidP="00000000" w:rsidRDefault="00000000" w:rsidRPr="00000000" w14:paraId="00000027">
      <w:pPr>
        <w:spacing w:after="200" w:line="240" w:lineRule="auto"/>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Creada en 2011 por Quentin Reygrobellet, CEO, y Martin Balas, COO, Blissim es el líder en suscripciones y el 5º minorista de belleza en Francia. Actualmente Blissim es un ecosistema dedicado a todo tipo de cosmética y cuidado personal (e-shop, suscripciones, </w:t>
      </w:r>
      <w:r w:rsidDel="00000000" w:rsidR="00000000" w:rsidRPr="00000000">
        <w:rPr>
          <w:rFonts w:ascii="Century Gothic" w:cs="Century Gothic" w:eastAsia="Century Gothic" w:hAnsi="Century Gothic"/>
          <w:i w:val="1"/>
          <w:sz w:val="16"/>
          <w:szCs w:val="16"/>
          <w:rtl w:val="0"/>
        </w:rPr>
        <w:t xml:space="preserve">corners</w:t>
      </w:r>
      <w:r w:rsidDel="00000000" w:rsidR="00000000" w:rsidRPr="00000000">
        <w:rPr>
          <w:rFonts w:ascii="Century Gothic" w:cs="Century Gothic" w:eastAsia="Century Gothic" w:hAnsi="Century Gothic"/>
          <w:sz w:val="16"/>
          <w:szCs w:val="16"/>
          <w:rtl w:val="0"/>
        </w:rPr>
        <w:t xml:space="preserve">, estudio de marcas, etc.) gracias a su comunidad y a su papel de prescriptora de belleza.</w:t>
      </w:r>
    </w:p>
    <w:p w:rsidR="00000000" w:rsidDel="00000000" w:rsidP="00000000" w:rsidRDefault="00000000" w:rsidRPr="00000000" w14:paraId="00000028">
      <w:pPr>
        <w:spacing w:after="200" w:line="240" w:lineRule="auto"/>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Blissim cuenta con más de 300 marcas en Francia, desde los gigantes del sector hasta las nuevas marcas emergentes con el sello “Green” y “Made in Francia”.</w:t>
      </w:r>
    </w:p>
    <w:p w:rsidR="00000000" w:rsidDel="00000000" w:rsidP="00000000" w:rsidRDefault="00000000" w:rsidRPr="00000000" w14:paraId="00000029">
      <w:pPr>
        <w:spacing w:after="200" w:line="240" w:lineRule="auto"/>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Es precursor de un nuevo modelo de consumo de belleza, líder en servicios de suscripción de cajas de belleza en Francia con una oferta personalizada gracias a los datos y una e-shop de rápido crecimiento.</w:t>
      </w:r>
    </w:p>
    <w:p w:rsidR="00000000" w:rsidDel="00000000" w:rsidP="00000000" w:rsidRDefault="00000000" w:rsidRPr="00000000" w14:paraId="0000002A">
      <w:pPr>
        <w:spacing w:after="200" w:line="240" w:lineRule="auto"/>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La empresa francesa, que cuenta con 70 empleados, tiene un total de 2 millones de visitas al mes en su tienda virtual, 1,2 millones de clientes y u</w:t>
      </w:r>
      <w:r w:rsidDel="00000000" w:rsidR="00000000" w:rsidRPr="00000000">
        <w:rPr>
          <w:rFonts w:ascii="Century Gothic" w:cs="Century Gothic" w:eastAsia="Century Gothic" w:hAnsi="Century Gothic"/>
          <w:b w:val="1"/>
          <w:sz w:val="16"/>
          <w:szCs w:val="16"/>
          <w:rtl w:val="0"/>
        </w:rPr>
        <w:t xml:space="preserve">na sólida comunidad de más de 200.000 suscriptores mensuales en Francia</w:t>
      </w:r>
      <w:r w:rsidDel="00000000" w:rsidR="00000000" w:rsidRPr="00000000">
        <w:rPr>
          <w:rFonts w:ascii="Century Gothic" w:cs="Century Gothic" w:eastAsia="Century Gothic" w:hAnsi="Century Gothic"/>
          <w:sz w:val="16"/>
          <w:szCs w:val="16"/>
          <w:rtl w:val="0"/>
        </w:rPr>
        <w:t xml:space="preserve"> y 421.000 suscriptores en su cuenta de Instagram. El perfil de cliente de Blissim es una mujer de 25 a 35 años (80% en las regiones francesas - 20% en Ile de France).</w:t>
      </w:r>
    </w:p>
    <w:p w:rsidR="00000000" w:rsidDel="00000000" w:rsidP="00000000" w:rsidRDefault="00000000" w:rsidRPr="00000000" w14:paraId="0000002B">
      <w:pPr>
        <w:spacing w:after="200" w:lineRule="auto"/>
        <w:rPr>
          <w:rFonts w:ascii="Century Gothic" w:cs="Century Gothic" w:eastAsia="Century Gothic" w:hAnsi="Century Gothic"/>
          <w:b w:val="1"/>
          <w:sz w:val="16"/>
          <w:szCs w:val="16"/>
        </w:rPr>
      </w:pPr>
      <w:r w:rsidDel="00000000" w:rsidR="00000000" w:rsidRPr="00000000">
        <w:rPr>
          <w:rtl w:val="0"/>
        </w:rPr>
      </w:r>
    </w:p>
    <w:p w:rsidR="00000000" w:rsidDel="00000000" w:rsidP="00000000" w:rsidRDefault="00000000" w:rsidRPr="00000000" w14:paraId="0000002C">
      <w:pPr>
        <w:spacing w:after="200" w:lineRule="auto"/>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Contacto para medios </w:t>
      </w:r>
    </w:p>
    <w:p w:rsidR="00000000" w:rsidDel="00000000" w:rsidP="00000000" w:rsidRDefault="00000000" w:rsidRPr="00000000" w14:paraId="0000002D">
      <w:pPr>
        <w:spacing w:after="40" w:lineRule="auto"/>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Actitud de Comunicación</w:t>
      </w:r>
    </w:p>
    <w:p w:rsidR="00000000" w:rsidDel="00000000" w:rsidP="00000000" w:rsidRDefault="00000000" w:rsidRPr="00000000" w14:paraId="0000002E">
      <w:pPr>
        <w:spacing w:after="40" w:lineRule="auto"/>
        <w:rPr>
          <w:rFonts w:ascii="Century Gothic" w:cs="Century Gothic" w:eastAsia="Century Gothic" w:hAnsi="Century Gothic"/>
          <w:color w:val="0000ff"/>
          <w:sz w:val="16"/>
          <w:szCs w:val="16"/>
          <w:u w:val="single"/>
        </w:rPr>
      </w:pPr>
      <w:r w:rsidDel="00000000" w:rsidR="00000000" w:rsidRPr="00000000">
        <w:rPr>
          <w:rFonts w:ascii="Century Gothic" w:cs="Century Gothic" w:eastAsia="Century Gothic" w:hAnsi="Century Gothic"/>
          <w:sz w:val="16"/>
          <w:szCs w:val="16"/>
          <w:rtl w:val="0"/>
        </w:rPr>
        <w:t xml:space="preserve">María Contenente: </w:t>
      </w:r>
      <w:r w:rsidDel="00000000" w:rsidR="00000000" w:rsidRPr="00000000">
        <w:rPr>
          <w:rFonts w:ascii="Century Gothic" w:cs="Century Gothic" w:eastAsia="Century Gothic" w:hAnsi="Century Gothic"/>
          <w:color w:val="0000ff"/>
          <w:sz w:val="16"/>
          <w:szCs w:val="16"/>
          <w:u w:val="single"/>
          <w:rtl w:val="0"/>
        </w:rPr>
        <w:t xml:space="preserve">maria.contenente</w:t>
      </w:r>
      <w:hyperlink r:id="rId12">
        <w:r w:rsidDel="00000000" w:rsidR="00000000" w:rsidRPr="00000000">
          <w:rPr>
            <w:rFonts w:ascii="Century Gothic" w:cs="Century Gothic" w:eastAsia="Century Gothic" w:hAnsi="Century Gothic"/>
            <w:color w:val="0000ff"/>
            <w:sz w:val="16"/>
            <w:szCs w:val="16"/>
            <w:u w:val="single"/>
            <w:rtl w:val="0"/>
          </w:rPr>
          <w:t xml:space="preserve">@actitud.es</w:t>
        </w:r>
      </w:hyperlink>
      <w:r w:rsidDel="00000000" w:rsidR="00000000" w:rsidRPr="00000000">
        <w:rPr>
          <w:rtl w:val="0"/>
        </w:rPr>
      </w:r>
    </w:p>
    <w:p w:rsidR="00000000" w:rsidDel="00000000" w:rsidP="00000000" w:rsidRDefault="00000000" w:rsidRPr="00000000" w14:paraId="0000002F">
      <w:pPr>
        <w:spacing w:after="40" w:lineRule="auto"/>
        <w:rPr/>
      </w:pPr>
      <w:r w:rsidDel="00000000" w:rsidR="00000000" w:rsidRPr="00000000">
        <w:rPr>
          <w:rFonts w:ascii="Century Gothic" w:cs="Century Gothic" w:eastAsia="Century Gothic" w:hAnsi="Century Gothic"/>
          <w:sz w:val="16"/>
          <w:szCs w:val="16"/>
          <w:rtl w:val="0"/>
        </w:rPr>
        <w:t xml:space="preserve">Teléfono: 913022860</w:t>
      </w:r>
      <w:r w:rsidDel="00000000" w:rsidR="00000000" w:rsidRPr="00000000">
        <w:rPr>
          <w:rtl w:val="0"/>
        </w:rPr>
      </w:r>
    </w:p>
    <w:sectPr>
      <w:headerReference r:id="rId1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 w:name="Times New Roman"/>
  <w:font w:name="Courier New"/>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jc w:val="right"/>
      <w:rPr/>
    </w:pPr>
    <w:r w:rsidDel="00000000" w:rsidR="00000000" w:rsidRPr="00000000">
      <w:rPr/>
      <w:drawing>
        <wp:inline distB="0" distT="0" distL="114300" distR="114300">
          <wp:extent cx="1590675" cy="857250"/>
          <wp:effectExtent b="0" l="0" r="0" t="0"/>
          <wp:docPr descr="Avis de Blissim France 🇫🇷 | Lisez les avis marchands de blissim.fr" id="6" name="image1.png"/>
          <a:graphic>
            <a:graphicData uri="http://schemas.openxmlformats.org/drawingml/2006/picture">
              <pic:pic>
                <pic:nvPicPr>
                  <pic:cNvPr descr="Avis de Blissim France 🇫🇷 | Lisez les avis marchands de blissim.fr" id="0" name="image1.png"/>
                  <pic:cNvPicPr preferRelativeResize="0"/>
                </pic:nvPicPr>
                <pic:blipFill>
                  <a:blip r:embed="rId1"/>
                  <a:srcRect b="0" l="0" r="0" t="0"/>
                  <a:stretch>
                    <a:fillRect/>
                  </a:stretch>
                </pic:blipFill>
                <pic:spPr>
                  <a:xfrm>
                    <a:off x="0" y="0"/>
                    <a:ext cx="1590675" cy="8572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Ttulo1">
    <w:name w:val="heading 1"/>
    <w:basedOn w:val="Normal"/>
    <w:next w:val="Normal"/>
    <w:pPr>
      <w:keepNext w:val="1"/>
      <w:keepLines w:val="1"/>
      <w:spacing w:after="120" w:before="400"/>
      <w:outlineLvl w:val="0"/>
    </w:pPr>
    <w:rPr>
      <w:sz w:val="40"/>
      <w:szCs w:val="40"/>
    </w:rPr>
  </w:style>
  <w:style w:type="paragraph" w:styleId="Ttulo2">
    <w:name w:val="heading 2"/>
    <w:basedOn w:val="Normal"/>
    <w:next w:val="Normal"/>
    <w:pPr>
      <w:keepNext w:val="1"/>
      <w:keepLines w:val="1"/>
      <w:spacing w:after="120" w:before="360"/>
      <w:outlineLvl w:val="1"/>
    </w:pPr>
    <w:rPr>
      <w:sz w:val="32"/>
      <w:szCs w:val="32"/>
    </w:rPr>
  </w:style>
  <w:style w:type="paragraph" w:styleId="Ttulo3">
    <w:name w:val="heading 3"/>
    <w:basedOn w:val="Normal"/>
    <w:next w:val="Normal"/>
    <w:pPr>
      <w:keepNext w:val="1"/>
      <w:keepLines w:val="1"/>
      <w:spacing w:after="80" w:before="320"/>
      <w:outlineLvl w:val="2"/>
    </w:pPr>
    <w:rPr>
      <w:color w:val="434343"/>
      <w:sz w:val="28"/>
      <w:szCs w:val="28"/>
    </w:rPr>
  </w:style>
  <w:style w:type="paragraph" w:styleId="Ttulo4">
    <w:name w:val="heading 4"/>
    <w:basedOn w:val="Normal"/>
    <w:next w:val="Normal"/>
    <w:pPr>
      <w:keepNext w:val="1"/>
      <w:keepLines w:val="1"/>
      <w:spacing w:after="80" w:before="280"/>
      <w:outlineLvl w:val="3"/>
    </w:pPr>
    <w:rPr>
      <w:color w:val="666666"/>
      <w:sz w:val="24"/>
      <w:szCs w:val="24"/>
    </w:rPr>
  </w:style>
  <w:style w:type="paragraph" w:styleId="Ttulo5">
    <w:name w:val="heading 5"/>
    <w:basedOn w:val="Normal"/>
    <w:next w:val="Normal"/>
    <w:pPr>
      <w:keepNext w:val="1"/>
      <w:keepLines w:val="1"/>
      <w:spacing w:after="80" w:before="240"/>
      <w:outlineLvl w:val="4"/>
    </w:pPr>
    <w:rPr>
      <w:color w:val="666666"/>
    </w:rPr>
  </w:style>
  <w:style w:type="paragraph" w:styleId="Ttulo6">
    <w:name w:val="heading 6"/>
    <w:basedOn w:val="Normal"/>
    <w:next w:val="Normal"/>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60"/>
    </w:pPr>
    <w:rPr>
      <w:sz w:val="52"/>
      <w:szCs w:val="52"/>
    </w:rPr>
  </w:style>
  <w:style w:type="paragraph" w:styleId="Subttulo">
    <w:name w:val="Subtitle"/>
    <w:basedOn w:val="Normal"/>
    <w:next w:val="Normal"/>
    <w:pPr>
      <w:keepNext w:val="1"/>
      <w:keepLines w:val="1"/>
      <w:spacing w:after="320"/>
    </w:pPr>
    <w:rPr>
      <w:color w:val="666666"/>
      <w:sz w:val="30"/>
      <w:szCs w:val="30"/>
    </w:rPr>
  </w:style>
  <w:style w:type="paragraph" w:styleId="Textodeglobo">
    <w:name w:val="Balloon Text"/>
    <w:basedOn w:val="Normal"/>
    <w:link w:val="TextodegloboCar"/>
    <w:uiPriority w:val="99"/>
    <w:semiHidden w:val="1"/>
    <w:unhideWhenUsed w:val="1"/>
    <w:rsid w:val="00083831"/>
    <w:pPr>
      <w:spacing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083831"/>
    <w:rPr>
      <w:rFonts w:ascii="Tahoma" w:cs="Tahoma" w:hAnsi="Tahoma"/>
      <w:sz w:val="16"/>
      <w:szCs w:val="16"/>
    </w:rPr>
  </w:style>
  <w:style w:type="character" w:styleId="Hipervnculo">
    <w:name w:val="Hyperlink"/>
    <w:basedOn w:val="Fuentedeprrafopredeter"/>
    <w:uiPriority w:val="99"/>
    <w:unhideWhenUsed w:val="1"/>
    <w:rsid w:val="00AE6D74"/>
    <w:rPr>
      <w:color w:val="0000ff"/>
      <w:u w:val="single"/>
    </w:rPr>
  </w:style>
  <w:style w:type="paragraph" w:styleId="xmsonormal" w:customStyle="1">
    <w:name w:val="x_msonormal"/>
    <w:basedOn w:val="Normal"/>
    <w:uiPriority w:val="99"/>
    <w:rsid w:val="00AE6D74"/>
    <w:pPr>
      <w:spacing w:line="240" w:lineRule="auto"/>
    </w:pPr>
    <w:rPr>
      <w:rFonts w:ascii="Times New Roman" w:cs="Times New Roman" w:hAnsi="Times New Roman" w:eastAsiaTheme="minorHAnsi"/>
      <w:sz w:val="24"/>
      <w:szCs w:val="24"/>
      <w:lang w:val="es-ES"/>
    </w:rPr>
  </w:style>
  <w:style w:type="character" w:styleId="Hipervnculovisitado">
    <w:name w:val="FollowedHyperlink"/>
    <w:basedOn w:val="Fuentedeprrafopredeter"/>
    <w:uiPriority w:val="99"/>
    <w:semiHidden w:val="1"/>
    <w:unhideWhenUsed w:val="1"/>
    <w:rsid w:val="007D2AD4"/>
    <w:rPr>
      <w:color w:val="800080" w:themeColor="followedHyperlink"/>
      <w:u w:val="single"/>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blissim.es" TargetMode="External"/><Relationship Id="rId10" Type="http://schemas.openxmlformats.org/officeDocument/2006/relationships/image" Target="media/image3.png"/><Relationship Id="rId13" Type="http://schemas.openxmlformats.org/officeDocument/2006/relationships/header" Target="header1.xml"/><Relationship Id="rId12" Type="http://schemas.openxmlformats.org/officeDocument/2006/relationships/hyperlink" Target="mailto:actitud@actitud.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blissim.es" TargetMode="External"/><Relationship Id="rId8" Type="http://schemas.openxmlformats.org/officeDocument/2006/relationships/hyperlink" Target="http://www.blissim.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Y2uQXqxfuNBwJxZtMqr2ub7q/A==">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2023-09-18T12:12:00Z</dcterms:created>
  <dc:creator>ACTITUD</dc:creator>
</cp:coreProperties>
</file>