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0D32D" w14:textId="4FA58600" w:rsidR="00C6705E" w:rsidRPr="0063781D" w:rsidRDefault="00714049" w:rsidP="00C6705E">
      <w:pPr>
        <w:shd w:val="clear" w:color="auto" w:fill="FFFFFF"/>
        <w:spacing w:after="0" w:line="240" w:lineRule="auto"/>
        <w:jc w:val="center"/>
        <w:rPr>
          <w:b/>
          <w:bCs/>
          <w:color w:val="FF8400"/>
          <w:sz w:val="28"/>
          <w:szCs w:val="28"/>
        </w:rPr>
      </w:pPr>
      <w:r w:rsidRPr="0063781D">
        <w:rPr>
          <w:b/>
          <w:color w:val="FF8400"/>
          <w:sz w:val="28"/>
          <w:szCs w:val="28"/>
        </w:rPr>
        <w:t>¡</w:t>
      </w:r>
      <w:r w:rsidR="00C6705E" w:rsidRPr="0063781D">
        <w:rPr>
          <w:b/>
          <w:color w:val="FF8400"/>
          <w:sz w:val="28"/>
          <w:szCs w:val="28"/>
        </w:rPr>
        <w:t xml:space="preserve">Cuenta atrás para CX Congress 2025! </w:t>
      </w:r>
      <w:r w:rsidR="0063781D">
        <w:rPr>
          <w:b/>
          <w:bCs/>
          <w:color w:val="FF8400"/>
          <w:sz w:val="28"/>
          <w:szCs w:val="28"/>
        </w:rPr>
        <w:t>E</w:t>
      </w:r>
      <w:r w:rsidR="00C6705E" w:rsidRPr="0063781D">
        <w:rPr>
          <w:b/>
          <w:bCs/>
          <w:color w:val="FF8400"/>
          <w:sz w:val="28"/>
          <w:szCs w:val="28"/>
        </w:rPr>
        <w:t>l foro de referencia</w:t>
      </w:r>
    </w:p>
    <w:p w14:paraId="22978B1B" w14:textId="6BA21D51" w:rsidR="00C6705E" w:rsidRPr="0063781D" w:rsidRDefault="00C6705E" w:rsidP="00875E57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  <w:r w:rsidRPr="0063781D">
        <w:rPr>
          <w:b/>
          <w:color w:val="FF8400"/>
          <w:sz w:val="28"/>
          <w:szCs w:val="28"/>
        </w:rPr>
        <w:t>de los líderes de la Experiencia de Cliente que culminará con la primera edición de los Premios CX</w:t>
      </w:r>
    </w:p>
    <w:p w14:paraId="6BD0A49A" w14:textId="77777777" w:rsidR="000A3B01" w:rsidRPr="0063781D" w:rsidRDefault="000A3B01" w:rsidP="0063781D">
      <w:pPr>
        <w:shd w:val="clear" w:color="auto" w:fill="FFFFFF"/>
        <w:spacing w:after="0" w:line="240" w:lineRule="auto"/>
        <w:rPr>
          <w:b/>
          <w:color w:val="FF8400"/>
          <w:sz w:val="24"/>
          <w:szCs w:val="24"/>
        </w:rPr>
      </w:pPr>
    </w:p>
    <w:p w14:paraId="17F21417" w14:textId="2EE0BDF3" w:rsidR="00714049" w:rsidRPr="0063781D" w:rsidRDefault="00714049" w:rsidP="00D23F0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r w:rsidRPr="0063781D">
        <w:rPr>
          <w:b/>
          <w:i/>
          <w:color w:val="222222"/>
          <w:sz w:val="24"/>
          <w:szCs w:val="24"/>
        </w:rPr>
        <w:t>La XIII edición de CX Congress reunirá a directivos de CX, Marketing, eCommerce, Innovación y Tecnología en una jornada decisiva para el futuro del sector</w:t>
      </w:r>
    </w:p>
    <w:p w14:paraId="487E03A2" w14:textId="21DD1D0D" w:rsidR="00714049" w:rsidRPr="0063781D" w:rsidRDefault="00714049" w:rsidP="00D23F0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r w:rsidRPr="0063781D">
        <w:rPr>
          <w:b/>
          <w:i/>
          <w:color w:val="222222"/>
          <w:sz w:val="24"/>
          <w:szCs w:val="24"/>
        </w:rPr>
        <w:t xml:space="preserve">Por primera vez, la jornada acogerá los Premios CX </w:t>
      </w:r>
      <w:r w:rsidR="00F667C8">
        <w:rPr>
          <w:b/>
          <w:i/>
          <w:color w:val="222222"/>
          <w:sz w:val="24"/>
          <w:szCs w:val="24"/>
        </w:rPr>
        <w:t>C</w:t>
      </w:r>
      <w:r w:rsidRPr="0063781D">
        <w:rPr>
          <w:b/>
          <w:i/>
          <w:color w:val="222222"/>
          <w:sz w:val="24"/>
          <w:szCs w:val="24"/>
        </w:rPr>
        <w:t>ongress, que reconocerán el liderazgo y la innovación de los directivos que están transformando la Experiencia de Cliente</w:t>
      </w:r>
    </w:p>
    <w:p w14:paraId="60E0EB06" w14:textId="015450D3" w:rsidR="00825940" w:rsidRPr="0063781D" w:rsidRDefault="00560372" w:rsidP="00825940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b/>
          <w:color w:val="222222"/>
        </w:rPr>
        <w:t>1</w:t>
      </w:r>
      <w:r w:rsidR="003A1F1A" w:rsidRPr="0063781D">
        <w:rPr>
          <w:b/>
          <w:color w:val="222222"/>
        </w:rPr>
        <w:t xml:space="preserve"> de </w:t>
      </w:r>
      <w:r w:rsidRPr="0063781D">
        <w:rPr>
          <w:b/>
          <w:color w:val="222222"/>
        </w:rPr>
        <w:t>octubre</w:t>
      </w:r>
      <w:r w:rsidR="003A1F1A" w:rsidRPr="0063781D">
        <w:rPr>
          <w:b/>
          <w:color w:val="222222"/>
        </w:rPr>
        <w:t xml:space="preserve"> de 2025</w:t>
      </w:r>
      <w:r w:rsidR="003A1F1A" w:rsidRPr="0063781D">
        <w:rPr>
          <w:color w:val="222222"/>
        </w:rPr>
        <w:t xml:space="preserve"> –</w:t>
      </w:r>
      <w:hyperlink r:id="rId9" w:history="1">
        <w:r w:rsidR="00825940" w:rsidRPr="0063781D">
          <w:rPr>
            <w:b/>
            <w:bCs/>
            <w:color w:val="FF8400"/>
          </w:rPr>
          <w:t>CX Congress 2025</w:t>
        </w:r>
      </w:hyperlink>
      <w:r w:rsidR="00825940" w:rsidRPr="0063781D">
        <w:t xml:space="preserve">, el encuentro de referencia </w:t>
      </w:r>
      <w:r w:rsidR="00825940" w:rsidRPr="0063781D">
        <w:rPr>
          <w:color w:val="222222"/>
        </w:rPr>
        <w:t xml:space="preserve">para los líderes </w:t>
      </w:r>
      <w:r w:rsidR="00714049" w:rsidRPr="0063781D">
        <w:rPr>
          <w:color w:val="222222"/>
        </w:rPr>
        <w:t>en</w:t>
      </w:r>
      <w:r w:rsidR="00825940" w:rsidRPr="0063781D">
        <w:rPr>
          <w:color w:val="222222"/>
        </w:rPr>
        <w:t xml:space="preserve"> Experiencia de Cliente, </w:t>
      </w:r>
      <w:r w:rsidR="00714049" w:rsidRPr="0063781D">
        <w:rPr>
          <w:color w:val="222222"/>
        </w:rPr>
        <w:t>celebra</w:t>
      </w:r>
      <w:r w:rsidR="00825940" w:rsidRPr="0063781D">
        <w:rPr>
          <w:color w:val="222222"/>
        </w:rPr>
        <w:t xml:space="preserve"> </w:t>
      </w:r>
      <w:r w:rsidR="00714049" w:rsidRPr="0063781D">
        <w:rPr>
          <w:color w:val="222222"/>
        </w:rPr>
        <w:t xml:space="preserve">su </w:t>
      </w:r>
      <w:r w:rsidR="00825940" w:rsidRPr="0063781D">
        <w:rPr>
          <w:color w:val="222222"/>
        </w:rPr>
        <w:t>XIII edición el</w:t>
      </w:r>
      <w:r w:rsidR="00714049" w:rsidRPr="0063781D">
        <w:rPr>
          <w:color w:val="222222"/>
        </w:rPr>
        <w:t xml:space="preserve"> próximo</w:t>
      </w:r>
      <w:r w:rsidR="00825940" w:rsidRPr="0063781D">
        <w:rPr>
          <w:color w:val="222222"/>
        </w:rPr>
        <w:t xml:space="preserve"> 8 de octubre en Truss Madrid del Movistar Arena</w:t>
      </w:r>
      <w:r w:rsidR="00973F56" w:rsidRPr="0063781D">
        <w:rPr>
          <w:color w:val="222222"/>
        </w:rPr>
        <w:t xml:space="preserve"> con </w:t>
      </w:r>
      <w:r w:rsidR="00714049" w:rsidRPr="0063781D">
        <w:rPr>
          <w:color w:val="222222"/>
        </w:rPr>
        <w:t xml:space="preserve">un programa de </w:t>
      </w:r>
      <w:r w:rsidR="00973F56" w:rsidRPr="0063781D">
        <w:rPr>
          <w:color w:val="222222"/>
        </w:rPr>
        <w:t>destacadas ponencias y</w:t>
      </w:r>
      <w:r w:rsidR="00973F56" w:rsidRPr="0063781D">
        <w:rPr>
          <w:i/>
          <w:iCs/>
          <w:color w:val="222222"/>
        </w:rPr>
        <w:t xml:space="preserve"> roundtables</w:t>
      </w:r>
      <w:r w:rsidR="00973F56" w:rsidRPr="0063781D">
        <w:rPr>
          <w:color w:val="222222"/>
        </w:rPr>
        <w:t xml:space="preserve">. </w:t>
      </w:r>
      <w:r w:rsidR="00714049" w:rsidRPr="0063781D">
        <w:rPr>
          <w:color w:val="222222"/>
        </w:rPr>
        <w:t>Este año, a</w:t>
      </w:r>
      <w:r w:rsidR="00973F56" w:rsidRPr="0063781D">
        <w:rPr>
          <w:color w:val="222222"/>
        </w:rPr>
        <w:t xml:space="preserve">demás, la jornada culminará con </w:t>
      </w:r>
      <w:r w:rsidR="00825940" w:rsidRPr="0063781D">
        <w:rPr>
          <w:color w:val="222222"/>
        </w:rPr>
        <w:t xml:space="preserve">la primera edición de los </w:t>
      </w:r>
      <w:r w:rsidR="00825940" w:rsidRPr="0063781D">
        <w:rPr>
          <w:b/>
          <w:bCs/>
          <w:color w:val="222222"/>
        </w:rPr>
        <w:t>Premios CX Congress</w:t>
      </w:r>
      <w:r w:rsidR="00825940" w:rsidRPr="0063781D">
        <w:rPr>
          <w:color w:val="222222"/>
        </w:rPr>
        <w:t xml:space="preserve">, </w:t>
      </w:r>
      <w:r w:rsidR="00714049" w:rsidRPr="0063781D">
        <w:rPr>
          <w:color w:val="222222"/>
        </w:rPr>
        <w:t>que</w:t>
      </w:r>
      <w:r w:rsidR="00825940" w:rsidRPr="0063781D">
        <w:rPr>
          <w:color w:val="222222"/>
        </w:rPr>
        <w:t xml:space="preserve"> </w:t>
      </w:r>
      <w:r w:rsidR="00802B00" w:rsidRPr="0063781D">
        <w:rPr>
          <w:color w:val="222222"/>
        </w:rPr>
        <w:t>reconocerán</w:t>
      </w:r>
      <w:r w:rsidR="00825940" w:rsidRPr="0063781D">
        <w:rPr>
          <w:color w:val="222222"/>
        </w:rPr>
        <w:t xml:space="preserve"> </w:t>
      </w:r>
      <w:r w:rsidR="00973F56" w:rsidRPr="0063781D">
        <w:rPr>
          <w:color w:val="222222"/>
        </w:rPr>
        <w:t>a los</w:t>
      </w:r>
      <w:r w:rsidR="00825940" w:rsidRPr="0063781D">
        <w:rPr>
          <w:color w:val="222222"/>
        </w:rPr>
        <w:t xml:space="preserve"> directivos que han convertido </w:t>
      </w:r>
      <w:r w:rsidR="00973F56" w:rsidRPr="0063781D">
        <w:rPr>
          <w:color w:val="222222"/>
        </w:rPr>
        <w:t>el Customer Experience</w:t>
      </w:r>
      <w:r w:rsidR="00825940" w:rsidRPr="0063781D">
        <w:rPr>
          <w:color w:val="222222"/>
        </w:rPr>
        <w:t xml:space="preserve"> en un pilar estratégico </w:t>
      </w:r>
      <w:r w:rsidR="00714049" w:rsidRPr="0063781D">
        <w:rPr>
          <w:color w:val="222222"/>
        </w:rPr>
        <w:t>de</w:t>
      </w:r>
      <w:r w:rsidR="00825940" w:rsidRPr="0063781D">
        <w:rPr>
          <w:color w:val="222222"/>
        </w:rPr>
        <w:t xml:space="preserve"> sus organizaciones.</w:t>
      </w:r>
    </w:p>
    <w:p w14:paraId="2FA52DB5" w14:textId="708DEEFA" w:rsidR="00825940" w:rsidRPr="0063781D" w:rsidRDefault="006A27FD" w:rsidP="00825940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>El congreso</w:t>
      </w:r>
      <w:r w:rsidR="00825940" w:rsidRPr="0063781D">
        <w:rPr>
          <w:color w:val="222222"/>
        </w:rPr>
        <w:t xml:space="preserve"> reunirá a</w:t>
      </w:r>
      <w:r w:rsidR="00973F56" w:rsidRPr="0063781D">
        <w:rPr>
          <w:color w:val="222222"/>
        </w:rPr>
        <w:t xml:space="preserve"> profesionales</w:t>
      </w:r>
      <w:r w:rsidR="00825940" w:rsidRPr="0063781D">
        <w:rPr>
          <w:color w:val="222222"/>
        </w:rPr>
        <w:t xml:space="preserve"> </w:t>
      </w:r>
      <w:r w:rsidRPr="0063781D">
        <w:rPr>
          <w:color w:val="222222"/>
        </w:rPr>
        <w:t xml:space="preserve">y </w:t>
      </w:r>
      <w:r w:rsidR="00973F56" w:rsidRPr="0063781D">
        <w:rPr>
          <w:color w:val="222222"/>
        </w:rPr>
        <w:t>expertos</w:t>
      </w:r>
      <w:r w:rsidRPr="0063781D">
        <w:rPr>
          <w:color w:val="222222"/>
        </w:rPr>
        <w:t xml:space="preserve"> de referencia</w:t>
      </w:r>
      <w:r w:rsidR="00973F56" w:rsidRPr="0063781D">
        <w:rPr>
          <w:color w:val="222222"/>
        </w:rPr>
        <w:t xml:space="preserve"> </w:t>
      </w:r>
      <w:r w:rsidR="00825940" w:rsidRPr="0063781D">
        <w:rPr>
          <w:color w:val="222222"/>
        </w:rPr>
        <w:t xml:space="preserve">que compartirán su visión sobre cómo la combinación de datos, </w:t>
      </w:r>
      <w:r w:rsidR="00973F56" w:rsidRPr="0063781D">
        <w:rPr>
          <w:color w:val="222222"/>
        </w:rPr>
        <w:t>IA</w:t>
      </w:r>
      <w:r w:rsidR="00825940" w:rsidRPr="0063781D">
        <w:rPr>
          <w:color w:val="222222"/>
        </w:rPr>
        <w:t xml:space="preserve">, personalización emocional y omnicanalidad se traduce en un modelo de </w:t>
      </w:r>
      <w:r w:rsidR="00825940" w:rsidRPr="0063781D">
        <w:rPr>
          <w:b/>
          <w:bCs/>
          <w:color w:val="222222"/>
        </w:rPr>
        <w:t>CX más humano y más inteligente</w:t>
      </w:r>
      <w:r w:rsidR="00825940" w:rsidRPr="0063781D">
        <w:rPr>
          <w:color w:val="222222"/>
        </w:rPr>
        <w:t xml:space="preserve">. </w:t>
      </w:r>
      <w:r w:rsidRPr="0063781D">
        <w:rPr>
          <w:color w:val="222222"/>
        </w:rPr>
        <w:t>A lo largo de la jornada</w:t>
      </w:r>
      <w:r w:rsidR="00825940" w:rsidRPr="0063781D">
        <w:rPr>
          <w:color w:val="222222"/>
        </w:rPr>
        <w:t xml:space="preserve"> se sucederán intervenciones que pondrán en valor casos reales de transformación, debates </w:t>
      </w:r>
      <w:r w:rsidRPr="0063781D">
        <w:rPr>
          <w:color w:val="222222"/>
        </w:rPr>
        <w:t>estratégicos</w:t>
      </w:r>
      <w:r w:rsidR="00825940" w:rsidRPr="0063781D">
        <w:rPr>
          <w:color w:val="222222"/>
        </w:rPr>
        <w:t xml:space="preserve"> y un cierre que marcará un hito para </w:t>
      </w:r>
      <w:r w:rsidR="00973F56" w:rsidRPr="0063781D">
        <w:rPr>
          <w:color w:val="222222"/>
        </w:rPr>
        <w:t>el</w:t>
      </w:r>
      <w:r w:rsidR="00825940" w:rsidRPr="0063781D">
        <w:rPr>
          <w:color w:val="222222"/>
        </w:rPr>
        <w:t xml:space="preserve"> sector.</w:t>
      </w:r>
    </w:p>
    <w:p w14:paraId="6ED73B23" w14:textId="5F7244B8" w:rsidR="00825940" w:rsidRPr="0063781D" w:rsidRDefault="00973F56" w:rsidP="00825940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r w:rsidRPr="0063781D">
        <w:rPr>
          <w:b/>
          <w:color w:val="FF8400"/>
        </w:rPr>
        <w:t xml:space="preserve">Tecnología y atención personalizada al centro del CX </w:t>
      </w:r>
    </w:p>
    <w:p w14:paraId="5204AB5E" w14:textId="0860E040" w:rsidR="00825940" w:rsidRPr="0063781D" w:rsidRDefault="006A27FD" w:rsidP="00825940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 xml:space="preserve">Con un programa de ponencias </w:t>
      </w:r>
      <w:r w:rsidR="00802B00" w:rsidRPr="0063781D">
        <w:rPr>
          <w:color w:val="222222"/>
        </w:rPr>
        <w:t>inspiradoras</w:t>
      </w:r>
      <w:r w:rsidRPr="0063781D">
        <w:rPr>
          <w:color w:val="222222"/>
        </w:rPr>
        <w:t xml:space="preserve">, CX Congress 2025 pondrá de relieve la profunda transformación que atraviesa la Experiencia de Cliente en ámbitos tan diversos como el </w:t>
      </w:r>
      <w:r w:rsidR="00802B00" w:rsidRPr="0063781D">
        <w:rPr>
          <w:color w:val="222222"/>
        </w:rPr>
        <w:t>R</w:t>
      </w:r>
      <w:r w:rsidRPr="0063781D">
        <w:rPr>
          <w:color w:val="222222"/>
        </w:rPr>
        <w:t xml:space="preserve">etail, la </w:t>
      </w:r>
      <w:r w:rsidR="00802B00" w:rsidRPr="0063781D">
        <w:rPr>
          <w:color w:val="222222"/>
        </w:rPr>
        <w:t>T</w:t>
      </w:r>
      <w:r w:rsidRPr="0063781D">
        <w:rPr>
          <w:color w:val="222222"/>
        </w:rPr>
        <w:t xml:space="preserve">ecnología o el </w:t>
      </w:r>
      <w:r w:rsidR="00802B00" w:rsidRPr="0063781D">
        <w:rPr>
          <w:color w:val="222222"/>
        </w:rPr>
        <w:t>S</w:t>
      </w:r>
      <w:r w:rsidRPr="0063781D">
        <w:rPr>
          <w:color w:val="222222"/>
        </w:rPr>
        <w:t xml:space="preserve">ector </w:t>
      </w:r>
      <w:r w:rsidR="00802B00" w:rsidRPr="0063781D">
        <w:rPr>
          <w:color w:val="222222"/>
        </w:rPr>
        <w:t>P</w:t>
      </w:r>
      <w:r w:rsidRPr="0063781D">
        <w:rPr>
          <w:color w:val="222222"/>
        </w:rPr>
        <w:t xml:space="preserve">úblico. </w:t>
      </w:r>
      <w:r w:rsidR="00825940" w:rsidRPr="0063781D">
        <w:rPr>
          <w:b/>
          <w:bCs/>
          <w:color w:val="222222"/>
        </w:rPr>
        <w:t>Domingo Guillén</w:t>
      </w:r>
      <w:r w:rsidR="00825940" w:rsidRPr="0063781D">
        <w:rPr>
          <w:color w:val="222222"/>
        </w:rPr>
        <w:t xml:space="preserve">, Director General de </w:t>
      </w:r>
      <w:r w:rsidR="00825940" w:rsidRPr="0063781D">
        <w:rPr>
          <w:b/>
          <w:bCs/>
          <w:color w:val="222222"/>
        </w:rPr>
        <w:t>Fnac</w:t>
      </w:r>
      <w:r w:rsidR="00825940" w:rsidRPr="0063781D">
        <w:rPr>
          <w:color w:val="222222"/>
        </w:rPr>
        <w:t xml:space="preserve">, inaugurará la jornada con </w:t>
      </w:r>
      <w:r w:rsidRPr="0063781D">
        <w:rPr>
          <w:color w:val="222222"/>
        </w:rPr>
        <w:t xml:space="preserve">la ponencia </w:t>
      </w:r>
      <w:r w:rsidR="00825940" w:rsidRPr="0063781D">
        <w:rPr>
          <w:color w:val="222222"/>
        </w:rPr>
        <w:t xml:space="preserve">“Experiencias que trascienden: del servicio a la emoción”. </w:t>
      </w:r>
      <w:r w:rsidR="00825940" w:rsidRPr="0063781D">
        <w:rPr>
          <w:b/>
          <w:bCs/>
          <w:color w:val="222222"/>
        </w:rPr>
        <w:t>Toni Casas</w:t>
      </w:r>
      <w:r w:rsidR="00825940" w:rsidRPr="0063781D">
        <w:rPr>
          <w:color w:val="222222"/>
        </w:rPr>
        <w:t>, Contact Center Specialist</w:t>
      </w:r>
      <w:r w:rsidR="006A39C1" w:rsidRPr="0063781D">
        <w:rPr>
          <w:color w:val="222222"/>
        </w:rPr>
        <w:t xml:space="preserve"> de </w:t>
      </w:r>
      <w:r w:rsidR="006A39C1" w:rsidRPr="0063781D">
        <w:rPr>
          <w:b/>
          <w:bCs/>
          <w:color w:val="222222"/>
        </w:rPr>
        <w:t>Zoom</w:t>
      </w:r>
      <w:r w:rsidR="00825940" w:rsidRPr="0063781D">
        <w:rPr>
          <w:color w:val="222222"/>
        </w:rPr>
        <w:t xml:space="preserve">, presentará “Inteligencia Artificial Emocional y Omnicanalidad Sin Fricciones: la visión de Zoom hacia una CX conectada y sostenible”. </w:t>
      </w:r>
      <w:r w:rsidR="00825940" w:rsidRPr="0063781D">
        <w:rPr>
          <w:b/>
          <w:bCs/>
          <w:color w:val="222222"/>
        </w:rPr>
        <w:t>José Carlos Reguilón</w:t>
      </w:r>
      <w:r w:rsidR="00825940" w:rsidRPr="0063781D">
        <w:rPr>
          <w:color w:val="222222"/>
        </w:rPr>
        <w:t xml:space="preserve">, Director de Cliente de </w:t>
      </w:r>
      <w:r w:rsidR="00825940" w:rsidRPr="0063781D">
        <w:rPr>
          <w:b/>
          <w:bCs/>
          <w:color w:val="222222"/>
        </w:rPr>
        <w:t>EMT Madrid</w:t>
      </w:r>
      <w:r w:rsidR="00825940" w:rsidRPr="0063781D">
        <w:rPr>
          <w:color w:val="222222"/>
        </w:rPr>
        <w:t xml:space="preserve">, desarrollará </w:t>
      </w:r>
      <w:r w:rsidRPr="0063781D">
        <w:rPr>
          <w:color w:val="222222"/>
        </w:rPr>
        <w:t>su temática entorno a la</w:t>
      </w:r>
      <w:r w:rsidR="00825940" w:rsidRPr="0063781D">
        <w:rPr>
          <w:color w:val="222222"/>
        </w:rPr>
        <w:t xml:space="preserve"> “Experiencia de Cliente en el Sector Público. De cliente cautivo a promotor”.</w:t>
      </w:r>
    </w:p>
    <w:p w14:paraId="23F12280" w14:textId="4A52BCDE" w:rsidR="00F8004D" w:rsidRDefault="00825940" w:rsidP="00E448B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 xml:space="preserve">Completan el programa </w:t>
      </w:r>
      <w:r w:rsidRPr="0063781D">
        <w:rPr>
          <w:b/>
          <w:bCs/>
          <w:color w:val="222222"/>
        </w:rPr>
        <w:t>Rafael Lluis</w:t>
      </w:r>
      <w:r w:rsidRPr="0063781D">
        <w:rPr>
          <w:color w:val="222222"/>
        </w:rPr>
        <w:t xml:space="preserve">, Global Director Sales Engineers </w:t>
      </w:r>
      <w:r w:rsidR="006A27FD" w:rsidRPr="0063781D">
        <w:rPr>
          <w:color w:val="222222"/>
        </w:rPr>
        <w:t>de</w:t>
      </w:r>
      <w:r w:rsidRPr="0063781D">
        <w:rPr>
          <w:color w:val="222222"/>
        </w:rPr>
        <w:t xml:space="preserve"> </w:t>
      </w:r>
      <w:r w:rsidRPr="0063781D">
        <w:rPr>
          <w:b/>
          <w:bCs/>
          <w:color w:val="222222"/>
        </w:rPr>
        <w:t>Liferay</w:t>
      </w:r>
      <w:r w:rsidRPr="0063781D">
        <w:rPr>
          <w:color w:val="222222"/>
        </w:rPr>
        <w:t xml:space="preserve">, con “Enriquece tu experiencia digital con IA externas: el enfoque ‘Bring your own AI’”, </w:t>
      </w:r>
      <w:r w:rsidRPr="0063781D">
        <w:rPr>
          <w:b/>
          <w:bCs/>
          <w:color w:val="222222"/>
        </w:rPr>
        <w:t>Fernando Gutiérrez-Cabello</w:t>
      </w:r>
      <w:r w:rsidRPr="0063781D">
        <w:rPr>
          <w:color w:val="222222"/>
        </w:rPr>
        <w:t xml:space="preserve">, Responsable de Cuentas </w:t>
      </w:r>
      <w:r w:rsidR="00F667C8">
        <w:rPr>
          <w:color w:val="222222"/>
        </w:rPr>
        <w:t>de</w:t>
      </w:r>
      <w:r w:rsidRPr="0063781D">
        <w:rPr>
          <w:color w:val="222222"/>
        </w:rPr>
        <w:t xml:space="preserve"> </w:t>
      </w:r>
      <w:r w:rsidRPr="0063781D">
        <w:rPr>
          <w:b/>
          <w:bCs/>
          <w:color w:val="222222"/>
        </w:rPr>
        <w:t>Strategy</w:t>
      </w:r>
      <w:r w:rsidRPr="0063781D">
        <w:rPr>
          <w:color w:val="222222"/>
        </w:rPr>
        <w:t>, que expondrá “Transformando la Experiencia del Cliente con Strategy One: IA y Gobernanza de Datos al Servicio de la CX”</w:t>
      </w:r>
      <w:r w:rsidR="006A39C1" w:rsidRPr="0063781D">
        <w:rPr>
          <w:color w:val="222222"/>
        </w:rPr>
        <w:t xml:space="preserve">. Por su parte, </w:t>
      </w:r>
      <w:r w:rsidRPr="0063781D">
        <w:rPr>
          <w:b/>
          <w:bCs/>
          <w:color w:val="222222"/>
        </w:rPr>
        <w:t>Brezo Lampaya</w:t>
      </w:r>
      <w:r w:rsidRPr="0063781D">
        <w:rPr>
          <w:color w:val="222222"/>
        </w:rPr>
        <w:t xml:space="preserve">, Chief Revenue Officer de </w:t>
      </w:r>
      <w:r w:rsidRPr="0063781D">
        <w:rPr>
          <w:b/>
          <w:bCs/>
          <w:color w:val="222222"/>
        </w:rPr>
        <w:t>Merkle</w:t>
      </w:r>
      <w:r w:rsidRPr="0063781D">
        <w:rPr>
          <w:color w:val="222222"/>
        </w:rPr>
        <w:t>, compartirá su visión en “La NASA y el arte de diseñar experiencias”, mientras</w:t>
      </w:r>
      <w:r w:rsidR="006A39C1" w:rsidRPr="0063781D">
        <w:rPr>
          <w:color w:val="222222"/>
        </w:rPr>
        <w:t xml:space="preserve"> que</w:t>
      </w:r>
      <w:r w:rsidRPr="0063781D">
        <w:rPr>
          <w:color w:val="222222"/>
        </w:rPr>
        <w:t xml:space="preserve"> </w:t>
      </w:r>
      <w:r w:rsidRPr="0063781D">
        <w:rPr>
          <w:b/>
          <w:bCs/>
          <w:color w:val="222222"/>
        </w:rPr>
        <w:t>José Manuel Clapés</w:t>
      </w:r>
      <w:r w:rsidRPr="0063781D">
        <w:rPr>
          <w:color w:val="222222"/>
        </w:rPr>
        <w:t xml:space="preserve">, VP Sales Iberia de </w:t>
      </w:r>
      <w:r w:rsidRPr="0063781D">
        <w:rPr>
          <w:b/>
          <w:bCs/>
          <w:color w:val="222222"/>
        </w:rPr>
        <w:t>Enghouse Interactive</w:t>
      </w:r>
      <w:r w:rsidRPr="0063781D">
        <w:rPr>
          <w:color w:val="222222"/>
        </w:rPr>
        <w:t xml:space="preserve">, explicará cómo la </w:t>
      </w:r>
      <w:r w:rsidR="006A39C1" w:rsidRPr="0063781D">
        <w:rPr>
          <w:color w:val="222222"/>
        </w:rPr>
        <w:t>IA</w:t>
      </w:r>
      <w:r w:rsidRPr="0063781D">
        <w:rPr>
          <w:color w:val="222222"/>
        </w:rPr>
        <w:t xml:space="preserve"> está revolucionando los contact centers. </w:t>
      </w:r>
      <w:r w:rsidRPr="0063781D">
        <w:rPr>
          <w:b/>
          <w:bCs/>
          <w:color w:val="222222"/>
        </w:rPr>
        <w:t>Carmen Velasco</w:t>
      </w:r>
      <w:r w:rsidRPr="0063781D">
        <w:rPr>
          <w:color w:val="222222"/>
        </w:rPr>
        <w:t xml:space="preserve">, Responsable de Experiencia de Cliente </w:t>
      </w:r>
      <w:r w:rsidR="00F667C8">
        <w:rPr>
          <w:color w:val="222222"/>
        </w:rPr>
        <w:t>de</w:t>
      </w:r>
      <w:r w:rsidRPr="0063781D">
        <w:rPr>
          <w:color w:val="222222"/>
        </w:rPr>
        <w:t xml:space="preserve"> </w:t>
      </w:r>
      <w:r w:rsidRPr="0063781D">
        <w:rPr>
          <w:b/>
          <w:bCs/>
          <w:color w:val="222222"/>
        </w:rPr>
        <w:t>Endesa</w:t>
      </w:r>
      <w:r w:rsidRPr="0063781D">
        <w:rPr>
          <w:color w:val="222222"/>
        </w:rPr>
        <w:t>, presentará “La energía de la experiencia: transformar clientes en fans”</w:t>
      </w:r>
      <w:r w:rsidR="00691FD1" w:rsidRPr="0063781D">
        <w:rPr>
          <w:color w:val="222222"/>
        </w:rPr>
        <w:t>. Por último,</w:t>
      </w:r>
      <w:r w:rsidRPr="0063781D">
        <w:rPr>
          <w:color w:val="222222"/>
        </w:rPr>
        <w:t xml:space="preserve"> </w:t>
      </w:r>
      <w:r w:rsidRPr="0063781D">
        <w:rPr>
          <w:b/>
          <w:bCs/>
          <w:color w:val="222222"/>
        </w:rPr>
        <w:t>Javier Martínez</w:t>
      </w:r>
      <w:r w:rsidRPr="0063781D">
        <w:rPr>
          <w:color w:val="222222"/>
        </w:rPr>
        <w:t xml:space="preserve">, Chief Data Officer de </w:t>
      </w:r>
      <w:r w:rsidRPr="0063781D">
        <w:rPr>
          <w:b/>
          <w:bCs/>
          <w:color w:val="222222"/>
        </w:rPr>
        <w:t>Codere</w:t>
      </w:r>
      <w:r w:rsidRPr="0063781D">
        <w:rPr>
          <w:color w:val="222222"/>
        </w:rPr>
        <w:t xml:space="preserve">, cerrará </w:t>
      </w:r>
      <w:r w:rsidR="00691FD1" w:rsidRPr="0063781D">
        <w:rPr>
          <w:color w:val="222222"/>
        </w:rPr>
        <w:t>el ciclo de ponencias compartiendo su visión acerca</w:t>
      </w:r>
      <w:r w:rsidRPr="0063781D">
        <w:rPr>
          <w:color w:val="222222"/>
        </w:rPr>
        <w:t xml:space="preserve"> “Del dato al acto: experiencias automatizadas, personalizadas y humanizadas”.</w:t>
      </w:r>
    </w:p>
    <w:p w14:paraId="072D0E0D" w14:textId="77777777" w:rsidR="00E448B4" w:rsidRPr="0063781D" w:rsidRDefault="00E448B4" w:rsidP="00E448B4">
      <w:pPr>
        <w:shd w:val="clear" w:color="auto" w:fill="FFFFFF"/>
        <w:spacing w:after="120" w:line="276" w:lineRule="auto"/>
        <w:jc w:val="both"/>
        <w:rPr>
          <w:color w:val="222222"/>
        </w:rPr>
      </w:pPr>
    </w:p>
    <w:p w14:paraId="72F8FC2F" w14:textId="1EED9037" w:rsidR="00825940" w:rsidRPr="0063781D" w:rsidRDefault="00825940" w:rsidP="00825940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r w:rsidRPr="0063781D">
        <w:rPr>
          <w:b/>
          <w:color w:val="FF8400"/>
        </w:rPr>
        <w:lastRenderedPageBreak/>
        <w:t>Mesas de debate</w:t>
      </w:r>
      <w:r w:rsidR="006A39C1" w:rsidRPr="0063781D">
        <w:rPr>
          <w:b/>
          <w:color w:val="FF8400"/>
        </w:rPr>
        <w:t>:</w:t>
      </w:r>
      <w:r w:rsidRPr="0063781D">
        <w:rPr>
          <w:b/>
          <w:color w:val="FF8400"/>
        </w:rPr>
        <w:t xml:space="preserve"> hacia un CX más </w:t>
      </w:r>
      <w:r w:rsidR="006A39C1" w:rsidRPr="0063781D">
        <w:rPr>
          <w:b/>
          <w:color w:val="FF8400"/>
        </w:rPr>
        <w:t>humano y más inteligente</w:t>
      </w:r>
    </w:p>
    <w:p w14:paraId="54EF8E36" w14:textId="7D2FE656" w:rsidR="00825940" w:rsidRPr="0063781D" w:rsidRDefault="006A39C1" w:rsidP="00825940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>Para abordar los retos más actuales,</w:t>
      </w:r>
      <w:r w:rsidR="00825940" w:rsidRPr="0063781D">
        <w:rPr>
          <w:color w:val="222222"/>
        </w:rPr>
        <w:t xml:space="preserve"> </w:t>
      </w:r>
      <w:r w:rsidR="00825940" w:rsidRPr="0063781D">
        <w:rPr>
          <w:b/>
          <w:bCs/>
          <w:color w:val="222222"/>
        </w:rPr>
        <w:t xml:space="preserve">CX Congress </w:t>
      </w:r>
      <w:r w:rsidR="00825940" w:rsidRPr="0063781D">
        <w:rPr>
          <w:color w:val="222222"/>
        </w:rPr>
        <w:t xml:space="preserve">contará con dos mesas de debate. La primera explorará cómo la analítica avanzada, la automatización y la </w:t>
      </w:r>
      <w:r w:rsidRPr="0063781D">
        <w:rPr>
          <w:color w:val="222222"/>
        </w:rPr>
        <w:t>IA</w:t>
      </w:r>
      <w:r w:rsidR="00825940" w:rsidRPr="0063781D">
        <w:rPr>
          <w:color w:val="222222"/>
        </w:rPr>
        <w:t xml:space="preserve"> conversacional se convierten en palancas para impulsar el engagement omnicanal</w:t>
      </w:r>
      <w:r w:rsidR="00691FD1" w:rsidRPr="0063781D">
        <w:rPr>
          <w:color w:val="222222"/>
        </w:rPr>
        <w:t>,</w:t>
      </w:r>
      <w:r w:rsidR="00825940" w:rsidRPr="0063781D">
        <w:rPr>
          <w:color w:val="222222"/>
        </w:rPr>
        <w:t xml:space="preserve"> sin perder la conexión humana. Moderada por </w:t>
      </w:r>
      <w:r w:rsidR="00825940" w:rsidRPr="0063781D">
        <w:rPr>
          <w:b/>
          <w:bCs/>
          <w:color w:val="222222"/>
        </w:rPr>
        <w:t>Simón Herruzo</w:t>
      </w:r>
      <w:r w:rsidR="00825940" w:rsidRPr="0063781D">
        <w:rPr>
          <w:color w:val="222222"/>
        </w:rPr>
        <w:t xml:space="preserve">, Head of Sales Spain &amp; Portugal </w:t>
      </w:r>
      <w:r w:rsidRPr="0063781D">
        <w:rPr>
          <w:color w:val="222222"/>
        </w:rPr>
        <w:t>de</w:t>
      </w:r>
      <w:r w:rsidR="00825940" w:rsidRPr="0063781D">
        <w:rPr>
          <w:color w:val="222222"/>
        </w:rPr>
        <w:t xml:space="preserve"> </w:t>
      </w:r>
      <w:r w:rsidR="00825940" w:rsidRPr="0063781D">
        <w:rPr>
          <w:b/>
          <w:bCs/>
          <w:color w:val="222222"/>
        </w:rPr>
        <w:t>Transcom</w:t>
      </w:r>
      <w:r w:rsidR="00825940" w:rsidRPr="0063781D">
        <w:rPr>
          <w:color w:val="222222"/>
        </w:rPr>
        <w:t xml:space="preserve">, </w:t>
      </w:r>
      <w:r w:rsidR="00802B00" w:rsidRPr="0063781D">
        <w:rPr>
          <w:color w:val="222222"/>
        </w:rPr>
        <w:t>la</w:t>
      </w:r>
      <w:r w:rsidR="00825940" w:rsidRPr="0063781D">
        <w:rPr>
          <w:color w:val="222222"/>
        </w:rPr>
        <w:t xml:space="preserve"> sesión reunirá a directivos de </w:t>
      </w:r>
      <w:r w:rsidR="00825940" w:rsidRPr="0063781D">
        <w:rPr>
          <w:b/>
          <w:bCs/>
          <w:color w:val="222222"/>
        </w:rPr>
        <w:t>Dia Group</w:t>
      </w:r>
      <w:r w:rsidR="00825940" w:rsidRPr="0063781D">
        <w:rPr>
          <w:color w:val="222222"/>
        </w:rPr>
        <w:t xml:space="preserve">, </w:t>
      </w:r>
      <w:r w:rsidR="00825940" w:rsidRPr="0063781D">
        <w:rPr>
          <w:b/>
          <w:bCs/>
          <w:color w:val="222222"/>
        </w:rPr>
        <w:t>Civitatis</w:t>
      </w:r>
      <w:r w:rsidR="00825940" w:rsidRPr="0063781D">
        <w:rPr>
          <w:color w:val="222222"/>
        </w:rPr>
        <w:t xml:space="preserve">, </w:t>
      </w:r>
      <w:r w:rsidR="00825940" w:rsidRPr="0063781D">
        <w:rPr>
          <w:b/>
          <w:bCs/>
          <w:color w:val="222222"/>
        </w:rPr>
        <w:t>RISI</w:t>
      </w:r>
      <w:r w:rsidR="00825940" w:rsidRPr="0063781D">
        <w:rPr>
          <w:color w:val="222222"/>
        </w:rPr>
        <w:t xml:space="preserve">, </w:t>
      </w:r>
      <w:r w:rsidR="00825940" w:rsidRPr="0063781D">
        <w:rPr>
          <w:b/>
          <w:bCs/>
          <w:color w:val="222222"/>
        </w:rPr>
        <w:t>Sepiia</w:t>
      </w:r>
      <w:r w:rsidR="00825940" w:rsidRPr="0063781D">
        <w:rPr>
          <w:color w:val="222222"/>
        </w:rPr>
        <w:t xml:space="preserve">, </w:t>
      </w:r>
      <w:r w:rsidR="00825940" w:rsidRPr="0063781D">
        <w:rPr>
          <w:b/>
          <w:bCs/>
          <w:color w:val="222222"/>
        </w:rPr>
        <w:t>Biogen</w:t>
      </w:r>
      <w:r w:rsidR="00825940" w:rsidRPr="0063781D">
        <w:rPr>
          <w:color w:val="222222"/>
        </w:rPr>
        <w:t xml:space="preserve"> y </w:t>
      </w:r>
      <w:r w:rsidR="00825940" w:rsidRPr="0063781D">
        <w:rPr>
          <w:b/>
          <w:bCs/>
          <w:color w:val="222222"/>
        </w:rPr>
        <w:t>Madrileña Red de Gas</w:t>
      </w:r>
      <w:r w:rsidR="00825940" w:rsidRPr="0063781D">
        <w:rPr>
          <w:color w:val="222222"/>
        </w:rPr>
        <w:t>, para analizar cómo los datos pueden transformarse en relaciones auténticas y duraderas.</w:t>
      </w:r>
    </w:p>
    <w:p w14:paraId="052F8044" w14:textId="7B3D45FB" w:rsidR="00825940" w:rsidRPr="0063781D" w:rsidRDefault="00825940" w:rsidP="00825940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>La segunda mesa</w:t>
      </w:r>
      <w:r w:rsidR="00691FD1" w:rsidRPr="0063781D">
        <w:rPr>
          <w:color w:val="222222"/>
        </w:rPr>
        <w:t xml:space="preserve">: </w:t>
      </w:r>
      <w:r w:rsidRPr="0063781D">
        <w:rPr>
          <w:color w:val="222222"/>
        </w:rPr>
        <w:t xml:space="preserve">“Personalización, Transparencia y Fiabilidad: optimizando la experiencia en la era hiperconectada”, moderada por </w:t>
      </w:r>
      <w:r w:rsidRPr="0063781D">
        <w:rPr>
          <w:b/>
          <w:bCs/>
          <w:color w:val="222222"/>
        </w:rPr>
        <w:t>Beatriz Navarro</w:t>
      </w:r>
      <w:r w:rsidRPr="0063781D">
        <w:rPr>
          <w:color w:val="222222"/>
        </w:rPr>
        <w:t xml:space="preserve">, presidenta de la </w:t>
      </w:r>
      <w:r w:rsidRPr="0063781D">
        <w:rPr>
          <w:b/>
          <w:bCs/>
          <w:color w:val="222222"/>
        </w:rPr>
        <w:t>Asociación de Marketing de España</w:t>
      </w:r>
      <w:r w:rsidR="006A39C1" w:rsidRPr="0063781D">
        <w:rPr>
          <w:b/>
          <w:bCs/>
          <w:color w:val="222222"/>
        </w:rPr>
        <w:t xml:space="preserve"> -AMKT</w:t>
      </w:r>
      <w:r w:rsidRPr="0063781D">
        <w:rPr>
          <w:color w:val="222222"/>
        </w:rPr>
        <w:t xml:space="preserve">, reunirá a </w:t>
      </w:r>
      <w:r w:rsidR="006A39C1" w:rsidRPr="0063781D">
        <w:rPr>
          <w:color w:val="222222"/>
        </w:rPr>
        <w:t>directivos</w:t>
      </w:r>
      <w:r w:rsidRPr="0063781D">
        <w:rPr>
          <w:color w:val="222222"/>
        </w:rPr>
        <w:t xml:space="preserve"> de </w:t>
      </w:r>
      <w:r w:rsidRPr="0063781D">
        <w:rPr>
          <w:b/>
          <w:bCs/>
          <w:color w:val="222222"/>
        </w:rPr>
        <w:t>Scotta 1985</w:t>
      </w:r>
      <w:r w:rsidRPr="0063781D">
        <w:rPr>
          <w:color w:val="222222"/>
        </w:rPr>
        <w:t xml:space="preserve">, </w:t>
      </w:r>
      <w:r w:rsidRPr="0063781D">
        <w:rPr>
          <w:b/>
          <w:bCs/>
          <w:color w:val="222222"/>
        </w:rPr>
        <w:t>Tendam</w:t>
      </w:r>
      <w:r w:rsidRPr="0063781D">
        <w:rPr>
          <w:color w:val="222222"/>
        </w:rPr>
        <w:t xml:space="preserve">, </w:t>
      </w:r>
      <w:r w:rsidRPr="0063781D">
        <w:rPr>
          <w:b/>
          <w:bCs/>
          <w:color w:val="222222"/>
        </w:rPr>
        <w:t>Laconicum</w:t>
      </w:r>
      <w:r w:rsidRPr="0063781D">
        <w:rPr>
          <w:color w:val="222222"/>
        </w:rPr>
        <w:t xml:space="preserve">, </w:t>
      </w:r>
      <w:r w:rsidRPr="0063781D">
        <w:rPr>
          <w:b/>
          <w:bCs/>
          <w:color w:val="222222"/>
        </w:rPr>
        <w:t>Nationale-Nederlanden</w:t>
      </w:r>
      <w:r w:rsidRPr="0063781D">
        <w:rPr>
          <w:color w:val="222222"/>
        </w:rPr>
        <w:t xml:space="preserve">, </w:t>
      </w:r>
      <w:r w:rsidRPr="0063781D">
        <w:rPr>
          <w:b/>
          <w:bCs/>
          <w:color w:val="222222"/>
        </w:rPr>
        <w:t>Gato Preto</w:t>
      </w:r>
      <w:r w:rsidRPr="0063781D">
        <w:rPr>
          <w:color w:val="222222"/>
        </w:rPr>
        <w:t xml:space="preserve"> y </w:t>
      </w:r>
      <w:r w:rsidRPr="0063781D">
        <w:rPr>
          <w:b/>
          <w:bCs/>
          <w:color w:val="222222"/>
        </w:rPr>
        <w:t>Cantabria Labs</w:t>
      </w:r>
      <w:r w:rsidRPr="0063781D">
        <w:rPr>
          <w:color w:val="222222"/>
        </w:rPr>
        <w:t xml:space="preserve">. Los participantes </w:t>
      </w:r>
      <w:r w:rsidR="00802B00" w:rsidRPr="0063781D">
        <w:rPr>
          <w:color w:val="222222"/>
        </w:rPr>
        <w:t>analizarán</w:t>
      </w:r>
      <w:r w:rsidRPr="0063781D">
        <w:rPr>
          <w:color w:val="222222"/>
        </w:rPr>
        <w:t xml:space="preserve"> cómo las </w:t>
      </w:r>
      <w:r w:rsidR="006A39C1" w:rsidRPr="0063781D">
        <w:rPr>
          <w:color w:val="222222"/>
        </w:rPr>
        <w:t>marcas</w:t>
      </w:r>
      <w:r w:rsidRPr="0063781D">
        <w:rPr>
          <w:color w:val="222222"/>
        </w:rPr>
        <w:t xml:space="preserve"> pueden generar relevancia y confianza en cada punto de contacto, </w:t>
      </w:r>
      <w:r w:rsidR="00802B00" w:rsidRPr="0063781D">
        <w:rPr>
          <w:color w:val="222222"/>
        </w:rPr>
        <w:t xml:space="preserve">en </w:t>
      </w:r>
      <w:r w:rsidRPr="0063781D">
        <w:rPr>
          <w:color w:val="222222"/>
        </w:rPr>
        <w:t xml:space="preserve">un espacio de </w:t>
      </w:r>
      <w:r w:rsidR="00802B00" w:rsidRPr="0063781D">
        <w:rPr>
          <w:color w:val="222222"/>
        </w:rPr>
        <w:t>intercambio que pondrá de relieve tanto la tensión como la oportunidad entre tecnología y humanización</w:t>
      </w:r>
    </w:p>
    <w:p w14:paraId="0A587198" w14:textId="3563512E" w:rsidR="00825940" w:rsidRPr="0063781D" w:rsidRDefault="001214D9" w:rsidP="00825940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r w:rsidRPr="0063781D">
        <w:rPr>
          <w:b/>
          <w:color w:val="FF8400"/>
        </w:rPr>
        <w:t xml:space="preserve">El escenario será para los </w:t>
      </w:r>
      <w:r w:rsidR="00825940" w:rsidRPr="0063781D">
        <w:rPr>
          <w:b/>
          <w:color w:val="FF8400"/>
        </w:rPr>
        <w:t>Premios CX Congress</w:t>
      </w:r>
      <w:r w:rsidRPr="0063781D">
        <w:rPr>
          <w:b/>
          <w:color w:val="FF8400"/>
        </w:rPr>
        <w:t xml:space="preserve"> </w:t>
      </w:r>
    </w:p>
    <w:p w14:paraId="2DC416E1" w14:textId="514A933F" w:rsidR="00802B00" w:rsidRPr="0063781D" w:rsidRDefault="00825940" w:rsidP="00825940">
      <w:pPr>
        <w:shd w:val="clear" w:color="auto" w:fill="FFFFFF"/>
        <w:spacing w:after="120" w:line="276" w:lineRule="auto"/>
        <w:jc w:val="both"/>
        <w:rPr>
          <w:b/>
          <w:bCs/>
          <w:color w:val="222222"/>
        </w:rPr>
      </w:pPr>
      <w:r w:rsidRPr="0063781D">
        <w:rPr>
          <w:color w:val="222222"/>
        </w:rPr>
        <w:t xml:space="preserve">Con el </w:t>
      </w:r>
      <w:r w:rsidR="00802B00" w:rsidRPr="0063781D">
        <w:rPr>
          <w:color w:val="222222"/>
        </w:rPr>
        <w:t>propósito</w:t>
      </w:r>
      <w:r w:rsidRPr="0063781D">
        <w:rPr>
          <w:color w:val="222222"/>
        </w:rPr>
        <w:t xml:space="preserve"> de reconocer </w:t>
      </w:r>
      <w:r w:rsidR="00802B00" w:rsidRPr="0063781D">
        <w:rPr>
          <w:color w:val="222222"/>
        </w:rPr>
        <w:t>a</w:t>
      </w:r>
      <w:r w:rsidRPr="0063781D">
        <w:rPr>
          <w:color w:val="222222"/>
        </w:rPr>
        <w:t xml:space="preserve"> quienes han convertido la experiencia de cliente en un pilar estratégico, CX Congress 2025 será el escenario de la I Edición de los </w:t>
      </w:r>
      <w:r w:rsidRPr="0063781D">
        <w:rPr>
          <w:b/>
          <w:bCs/>
          <w:color w:val="222222"/>
        </w:rPr>
        <w:t>Premios CX Congress</w:t>
      </w:r>
      <w:r w:rsidRPr="0063781D">
        <w:rPr>
          <w:color w:val="222222"/>
        </w:rPr>
        <w:t xml:space="preserve">. Esta iniciativa distinguirá a los profesionales que </w:t>
      </w:r>
      <w:r w:rsidR="00802B00" w:rsidRPr="0063781D">
        <w:rPr>
          <w:color w:val="222222"/>
        </w:rPr>
        <w:t xml:space="preserve">destacan </w:t>
      </w:r>
      <w:r w:rsidRPr="0063781D">
        <w:rPr>
          <w:color w:val="222222"/>
        </w:rPr>
        <w:t xml:space="preserve">por su capacidad de innovación, visión estratégica y orientación al cliente, reflejando </w:t>
      </w:r>
      <w:r w:rsidR="00802B00" w:rsidRPr="0063781D">
        <w:rPr>
          <w:color w:val="222222"/>
        </w:rPr>
        <w:t xml:space="preserve">las múltiples </w:t>
      </w:r>
      <w:r w:rsidRPr="0063781D">
        <w:rPr>
          <w:color w:val="222222"/>
        </w:rPr>
        <w:t xml:space="preserve">dimensiones del CX. Las tres categorías </w:t>
      </w:r>
      <w:r w:rsidR="00802B00" w:rsidRPr="0063781D">
        <w:rPr>
          <w:color w:val="222222"/>
        </w:rPr>
        <w:t>inaugurales serán</w:t>
      </w:r>
      <w:r w:rsidR="00691FD1" w:rsidRPr="0063781D">
        <w:rPr>
          <w:color w:val="222222"/>
        </w:rPr>
        <w:t xml:space="preserve">: </w:t>
      </w:r>
      <w:r w:rsidRPr="0063781D">
        <w:rPr>
          <w:b/>
          <w:bCs/>
          <w:color w:val="222222"/>
        </w:rPr>
        <w:t>Mejor Director de CX, Mejor Director de Marketing y Mejor Director de eCommer</w:t>
      </w:r>
      <w:r w:rsidR="00802B00" w:rsidRPr="0063781D">
        <w:rPr>
          <w:b/>
          <w:bCs/>
          <w:color w:val="222222"/>
        </w:rPr>
        <w:t>ce.</w:t>
      </w:r>
    </w:p>
    <w:p w14:paraId="6356A254" w14:textId="77777777" w:rsidR="00825940" w:rsidRPr="0063781D" w:rsidRDefault="00825940" w:rsidP="0048517D">
      <w:pPr>
        <w:shd w:val="clear" w:color="auto" w:fill="FFFFFF"/>
        <w:spacing w:after="120" w:line="276" w:lineRule="auto"/>
        <w:jc w:val="both"/>
        <w:rPr>
          <w:color w:val="222222"/>
        </w:rPr>
      </w:pPr>
    </w:p>
    <w:p w14:paraId="39EE610B" w14:textId="7DBFA640" w:rsidR="001214D9" w:rsidRPr="0063781D" w:rsidRDefault="001214D9" w:rsidP="004F482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>Durante toda la jornada,</w:t>
      </w:r>
      <w:r w:rsidR="00053B60" w:rsidRPr="0063781D">
        <w:rPr>
          <w:color w:val="222222"/>
        </w:rPr>
        <w:t xml:space="preserve"> </w:t>
      </w:r>
      <w:r w:rsidR="00691FD1" w:rsidRPr="0063781D">
        <w:rPr>
          <w:color w:val="222222"/>
        </w:rPr>
        <w:t xml:space="preserve">los asistentes podrán participar en sorteos con premios y experiencias exclusivas ofrecidas por </w:t>
      </w:r>
      <w:r w:rsidR="00053B60" w:rsidRPr="0063781D">
        <w:rPr>
          <w:b/>
          <w:bCs/>
          <w:color w:val="222222"/>
        </w:rPr>
        <w:t>Smartbox Business Solutions</w:t>
      </w:r>
      <w:r w:rsidR="00053B60" w:rsidRPr="0063781D">
        <w:rPr>
          <w:color w:val="222222"/>
        </w:rPr>
        <w:t xml:space="preserve">, </w:t>
      </w:r>
      <w:r w:rsidR="00053B60" w:rsidRPr="0063781D">
        <w:rPr>
          <w:b/>
          <w:bCs/>
          <w:color w:val="222222"/>
        </w:rPr>
        <w:t>FNAC</w:t>
      </w:r>
      <w:r w:rsidR="00053B60" w:rsidRPr="0063781D">
        <w:rPr>
          <w:color w:val="222222"/>
        </w:rPr>
        <w:t xml:space="preserve">, </w:t>
      </w:r>
      <w:r w:rsidR="00053B60" w:rsidRPr="0063781D">
        <w:rPr>
          <w:b/>
          <w:bCs/>
          <w:color w:val="222222"/>
        </w:rPr>
        <w:t>DietBox</w:t>
      </w:r>
      <w:r w:rsidR="00053B60" w:rsidRPr="0063781D">
        <w:rPr>
          <w:color w:val="222222"/>
        </w:rPr>
        <w:t xml:space="preserve">, </w:t>
      </w:r>
      <w:r w:rsidR="00053B60" w:rsidRPr="0063781D">
        <w:rPr>
          <w:b/>
          <w:bCs/>
          <w:color w:val="222222"/>
        </w:rPr>
        <w:t>Anaya Multimedia</w:t>
      </w:r>
      <w:r w:rsidR="00053B60" w:rsidRPr="0063781D">
        <w:rPr>
          <w:color w:val="222222"/>
        </w:rPr>
        <w:t xml:space="preserve"> y </w:t>
      </w:r>
      <w:r w:rsidR="00053B60" w:rsidRPr="0063781D">
        <w:rPr>
          <w:b/>
          <w:bCs/>
          <w:color w:val="222222"/>
        </w:rPr>
        <w:t>Ediciones Pirámide</w:t>
      </w:r>
      <w:r w:rsidR="00053B60" w:rsidRPr="0063781D">
        <w:rPr>
          <w:color w:val="222222"/>
        </w:rPr>
        <w:t xml:space="preserve">. </w:t>
      </w:r>
    </w:p>
    <w:p w14:paraId="23F7EE81" w14:textId="705C1DCC" w:rsidR="00F952CD" w:rsidRPr="0063781D" w:rsidRDefault="00053B60" w:rsidP="004F482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63781D">
        <w:rPr>
          <w:color w:val="222222"/>
        </w:rPr>
        <w:t>Esta edición de CX Congress</w:t>
      </w:r>
      <w:r w:rsidR="00CA030E" w:rsidRPr="0063781D">
        <w:rPr>
          <w:color w:val="222222"/>
        </w:rPr>
        <w:t xml:space="preserve"> cuenta con el impulso de </w:t>
      </w:r>
      <w:hyperlink r:id="rId10" w:history="1">
        <w:r w:rsidR="00CA030E" w:rsidRPr="0063781D">
          <w:rPr>
            <w:color w:val="FF8400"/>
          </w:rPr>
          <w:t>Li</w:t>
        </w:r>
        <w:r w:rsidR="00B75547" w:rsidRPr="0063781D">
          <w:rPr>
            <w:color w:val="FF8400"/>
          </w:rPr>
          <w:t>f</w:t>
        </w:r>
        <w:r w:rsidR="00CA030E" w:rsidRPr="0063781D">
          <w:rPr>
            <w:color w:val="FF8400"/>
          </w:rPr>
          <w:t>eray</w:t>
        </w:r>
      </w:hyperlink>
      <w:r w:rsidR="00CA030E" w:rsidRPr="0063781D">
        <w:rPr>
          <w:color w:val="222222"/>
        </w:rPr>
        <w:t xml:space="preserve"> y </w:t>
      </w:r>
      <w:hyperlink r:id="rId11" w:history="1">
        <w:r w:rsidR="00CA030E" w:rsidRPr="0063781D">
          <w:rPr>
            <w:color w:val="FF8400"/>
          </w:rPr>
          <w:t>Zoom</w:t>
        </w:r>
      </w:hyperlink>
      <w:r w:rsidR="00CA030E" w:rsidRPr="0063781D">
        <w:rPr>
          <w:color w:val="222222"/>
        </w:rPr>
        <w:t xml:space="preserve"> como </w:t>
      </w:r>
      <w:r w:rsidR="00CA030E" w:rsidRPr="0063781D">
        <w:rPr>
          <w:b/>
          <w:color w:val="222222"/>
        </w:rPr>
        <w:t>Patrocinadores Platinum</w:t>
      </w:r>
      <w:r w:rsidR="00CA030E" w:rsidRPr="0063781D">
        <w:rPr>
          <w:color w:val="222222"/>
        </w:rPr>
        <w:t>;</w:t>
      </w:r>
      <w:hyperlink r:id="rId12">
        <w:r w:rsidR="00F952CD" w:rsidRPr="0063781D">
          <w:rPr>
            <w:color w:val="FF8400"/>
          </w:rPr>
          <w:t xml:space="preserve"> </w:t>
        </w:r>
        <w:r w:rsidR="00CA030E" w:rsidRPr="0063781D">
          <w:rPr>
            <w:color w:val="FF8400"/>
          </w:rPr>
          <w:t>Merkle</w:t>
        </w:r>
      </w:hyperlink>
      <w:r w:rsidR="000E2B5A" w:rsidRPr="0063781D">
        <w:t xml:space="preserve">, </w:t>
      </w:r>
      <w:hyperlink r:id="rId13" w:history="1">
        <w:r w:rsidR="000E2B5A" w:rsidRPr="0063781D">
          <w:rPr>
            <w:color w:val="FF8400"/>
          </w:rPr>
          <w:t>Strategy</w:t>
        </w:r>
      </w:hyperlink>
      <w:r w:rsidR="00CA030E" w:rsidRPr="0063781D">
        <w:rPr>
          <w:color w:val="222222"/>
        </w:rPr>
        <w:t xml:space="preserve"> y</w:t>
      </w:r>
      <w:hyperlink r:id="rId14"/>
      <w:r w:rsidR="00CA030E" w:rsidRPr="0063781D">
        <w:t xml:space="preserve"> </w:t>
      </w:r>
      <w:hyperlink r:id="rId15" w:history="1">
        <w:r w:rsidR="00CA030E" w:rsidRPr="0063781D">
          <w:rPr>
            <w:color w:val="FF8400"/>
          </w:rPr>
          <w:t>Transcom</w:t>
        </w:r>
      </w:hyperlink>
      <w:r w:rsidR="00CA030E" w:rsidRPr="0063781D">
        <w:rPr>
          <w:color w:val="222222"/>
        </w:rPr>
        <w:t xml:space="preserve"> como </w:t>
      </w:r>
      <w:r w:rsidR="00CA030E" w:rsidRPr="0063781D">
        <w:rPr>
          <w:b/>
          <w:color w:val="222222"/>
        </w:rPr>
        <w:t>Patrocinadores Gold</w:t>
      </w:r>
      <w:r w:rsidR="00CA030E" w:rsidRPr="0063781D">
        <w:rPr>
          <w:color w:val="222222"/>
        </w:rPr>
        <w:t>;</w:t>
      </w:r>
      <w:r w:rsidR="00B75547" w:rsidRPr="0063781D">
        <w:rPr>
          <w:color w:val="222222"/>
        </w:rPr>
        <w:t xml:space="preserve"> </w:t>
      </w:r>
      <w:hyperlink r:id="rId16" w:history="1">
        <w:r w:rsidR="00B75547" w:rsidRPr="0063781D">
          <w:rPr>
            <w:color w:val="FF8400"/>
          </w:rPr>
          <w:t>Kahuna by CRMPartners</w:t>
        </w:r>
      </w:hyperlink>
      <w:r w:rsidR="00B75547" w:rsidRPr="0063781D">
        <w:rPr>
          <w:color w:val="222222"/>
        </w:rPr>
        <w:t xml:space="preserve"> </w:t>
      </w:r>
      <w:r w:rsidR="00927D74" w:rsidRPr="0063781D">
        <w:rPr>
          <w:color w:val="222222"/>
        </w:rPr>
        <w:t xml:space="preserve">y </w:t>
      </w:r>
      <w:hyperlink r:id="rId17" w:history="1">
        <w:r w:rsidR="00927D74" w:rsidRPr="0063781D">
          <w:rPr>
            <w:color w:val="FF8400"/>
          </w:rPr>
          <w:t>Enghouse Interactiv</w:t>
        </w:r>
      </w:hyperlink>
      <w:r w:rsidR="00927D74" w:rsidRPr="0063781D">
        <w:rPr>
          <w:color w:val="222222"/>
        </w:rPr>
        <w:t xml:space="preserve"> </w:t>
      </w:r>
      <w:r w:rsidR="00B75547" w:rsidRPr="0063781D">
        <w:rPr>
          <w:color w:val="222222"/>
        </w:rPr>
        <w:t xml:space="preserve">como </w:t>
      </w:r>
      <w:r w:rsidR="00B75547" w:rsidRPr="0063781D">
        <w:rPr>
          <w:b/>
          <w:bCs/>
          <w:color w:val="222222"/>
        </w:rPr>
        <w:t>Patrocinador</w:t>
      </w:r>
      <w:r w:rsidR="00927D74" w:rsidRPr="0063781D">
        <w:rPr>
          <w:b/>
          <w:bCs/>
          <w:color w:val="222222"/>
        </w:rPr>
        <w:t>es</w:t>
      </w:r>
      <w:r w:rsidR="00B75547" w:rsidRPr="0063781D">
        <w:rPr>
          <w:b/>
          <w:bCs/>
          <w:color w:val="222222"/>
        </w:rPr>
        <w:t xml:space="preserve"> Silver</w:t>
      </w:r>
      <w:r w:rsidR="00B75547" w:rsidRPr="0063781D">
        <w:rPr>
          <w:color w:val="222222"/>
        </w:rPr>
        <w:t>;</w:t>
      </w:r>
      <w:r w:rsidR="00B8542D" w:rsidRPr="0063781D">
        <w:rPr>
          <w:color w:val="222222"/>
        </w:rPr>
        <w:t xml:space="preserve"> </w:t>
      </w:r>
      <w:hyperlink r:id="rId18" w:history="1">
        <w:r w:rsidR="00B8542D" w:rsidRPr="0063781D">
          <w:rPr>
            <w:color w:val="FF8400"/>
          </w:rPr>
          <w:t>Inloyalty</w:t>
        </w:r>
      </w:hyperlink>
      <w:r w:rsidR="00B8542D" w:rsidRPr="0063781D">
        <w:rPr>
          <w:color w:val="FF8400"/>
        </w:rPr>
        <w:t xml:space="preserve"> </w:t>
      </w:r>
      <w:r w:rsidR="004F5626" w:rsidRPr="0063781D">
        <w:t xml:space="preserve">e </w:t>
      </w:r>
      <w:hyperlink r:id="rId19" w:history="1">
        <w:r w:rsidR="004F5626" w:rsidRPr="0063781D">
          <w:rPr>
            <w:color w:val="FF8400"/>
          </w:rPr>
          <w:t>Informática</w:t>
        </w:r>
      </w:hyperlink>
      <w:r w:rsidR="004F5626" w:rsidRPr="0063781D">
        <w:t xml:space="preserve"> </w:t>
      </w:r>
      <w:r w:rsidR="00B8542D" w:rsidRPr="0063781D">
        <w:rPr>
          <w:color w:val="222222"/>
        </w:rPr>
        <w:t xml:space="preserve">como </w:t>
      </w:r>
      <w:r w:rsidR="00B8542D" w:rsidRPr="0063781D">
        <w:rPr>
          <w:b/>
          <w:bCs/>
          <w:color w:val="222222"/>
        </w:rPr>
        <w:t>Patrocinador</w:t>
      </w:r>
      <w:r w:rsidR="004F5626" w:rsidRPr="0063781D">
        <w:rPr>
          <w:b/>
          <w:bCs/>
          <w:color w:val="222222"/>
        </w:rPr>
        <w:t>es</w:t>
      </w:r>
      <w:r w:rsidR="00B8542D" w:rsidRPr="0063781D">
        <w:rPr>
          <w:b/>
          <w:bCs/>
          <w:color w:val="222222"/>
        </w:rPr>
        <w:t xml:space="preserve"> Bronce</w:t>
      </w:r>
      <w:r w:rsidR="00B8542D" w:rsidRPr="0063781D">
        <w:rPr>
          <w:color w:val="222222"/>
        </w:rPr>
        <w:t>;</w:t>
      </w:r>
      <w:hyperlink r:id="rId20">
        <w:r w:rsidR="00F952CD" w:rsidRPr="0063781D">
          <w:rPr>
            <w:color w:val="FF8400"/>
          </w:rPr>
          <w:t xml:space="preserve"> Cyberclick</w:t>
        </w:r>
      </w:hyperlink>
      <w:r w:rsidR="00CA030E" w:rsidRPr="0063781D">
        <w:rPr>
          <w:color w:val="FF8400"/>
        </w:rPr>
        <w:t xml:space="preserve"> </w:t>
      </w:r>
      <w:r w:rsidR="00CA030E" w:rsidRPr="0063781D">
        <w:rPr>
          <w:color w:val="222222"/>
        </w:rPr>
        <w:t xml:space="preserve">como </w:t>
      </w:r>
      <w:r w:rsidR="00CA030E" w:rsidRPr="0063781D">
        <w:rPr>
          <w:b/>
          <w:color w:val="222222"/>
        </w:rPr>
        <w:t>Agencia Oficial de Marketing Digital</w:t>
      </w:r>
      <w:r w:rsidR="00CA030E" w:rsidRPr="0063781D">
        <w:rPr>
          <w:color w:val="222222"/>
        </w:rPr>
        <w:t xml:space="preserve">; </w:t>
      </w:r>
      <w:hyperlink r:id="rId21">
        <w:r w:rsidR="00CA030E" w:rsidRPr="0063781D">
          <w:rPr>
            <w:color w:val="FF8400"/>
          </w:rPr>
          <w:t xml:space="preserve"> Actitud de Comunicación</w:t>
        </w:r>
      </w:hyperlink>
      <w:r w:rsidR="00CA030E" w:rsidRPr="0063781D">
        <w:rPr>
          <w:color w:val="222222"/>
        </w:rPr>
        <w:t xml:space="preserve"> como </w:t>
      </w:r>
      <w:r w:rsidR="00CA030E" w:rsidRPr="0063781D">
        <w:rPr>
          <w:b/>
          <w:color w:val="222222"/>
        </w:rPr>
        <w:t>Agencia Oficial de Comunicación</w:t>
      </w:r>
      <w:r w:rsidR="00CA030E" w:rsidRPr="0063781D">
        <w:rPr>
          <w:color w:val="222222"/>
        </w:rPr>
        <w:t>;</w:t>
      </w:r>
      <w:hyperlink r:id="rId22">
        <w:r w:rsidR="00CA030E" w:rsidRPr="0063781D">
          <w:rPr>
            <w:color w:val="222222"/>
          </w:rPr>
          <w:t xml:space="preserve"> </w:t>
        </w:r>
      </w:hyperlink>
      <w:hyperlink r:id="rId23">
        <w:r w:rsidR="00CA030E" w:rsidRPr="0063781D">
          <w:rPr>
            <w:color w:val="FF8400"/>
          </w:rPr>
          <w:t>Eventtia</w:t>
        </w:r>
      </w:hyperlink>
      <w:r w:rsidR="00CA030E" w:rsidRPr="0063781D">
        <w:rPr>
          <w:color w:val="222222"/>
        </w:rPr>
        <w:t xml:space="preserve"> como </w:t>
      </w:r>
      <w:r w:rsidR="00CA030E" w:rsidRPr="0063781D">
        <w:rPr>
          <w:b/>
          <w:bCs/>
          <w:color w:val="222222"/>
        </w:rPr>
        <w:t>Partner Tecnológico</w:t>
      </w:r>
      <w:r w:rsidR="00CA030E" w:rsidRPr="0063781D">
        <w:rPr>
          <w:color w:val="222222"/>
        </w:rPr>
        <w:t>;</w:t>
      </w:r>
      <w:r w:rsidR="00B75547" w:rsidRPr="0063781D">
        <w:rPr>
          <w:color w:val="222222"/>
        </w:rPr>
        <w:t xml:space="preserve"> </w:t>
      </w:r>
      <w:hyperlink r:id="rId24" w:history="1">
        <w:r w:rsidR="00B75547" w:rsidRPr="0063781D">
          <w:rPr>
            <w:color w:val="FF8400"/>
          </w:rPr>
          <w:t>Fnac</w:t>
        </w:r>
      </w:hyperlink>
      <w:r w:rsidR="00F037DA" w:rsidRPr="0063781D">
        <w:rPr>
          <w:color w:val="222222"/>
        </w:rPr>
        <w:t xml:space="preserve"> como </w:t>
      </w:r>
      <w:r w:rsidR="00F037DA" w:rsidRPr="0063781D">
        <w:rPr>
          <w:b/>
          <w:bCs/>
          <w:color w:val="222222"/>
        </w:rPr>
        <w:t>Gift Partner</w:t>
      </w:r>
      <w:r w:rsidR="00F037DA" w:rsidRPr="0063781D">
        <w:rPr>
          <w:color w:val="222222"/>
        </w:rPr>
        <w:t>;</w:t>
      </w:r>
      <w:hyperlink r:id="rId25">
        <w:r w:rsidR="00F952CD" w:rsidRPr="0063781D">
          <w:rPr>
            <w:color w:val="222222"/>
          </w:rPr>
          <w:t xml:space="preserve"> </w:t>
        </w:r>
      </w:hyperlink>
      <w:hyperlink r:id="rId26">
        <w:r w:rsidR="00F952CD" w:rsidRPr="0063781D">
          <w:rPr>
            <w:color w:val="FF8400"/>
          </w:rPr>
          <w:t>Smartbox Business Solutions</w:t>
        </w:r>
      </w:hyperlink>
      <w:r w:rsidR="00CA030E" w:rsidRPr="0063781D">
        <w:rPr>
          <w:color w:val="222222"/>
        </w:rPr>
        <w:t xml:space="preserve"> como </w:t>
      </w:r>
      <w:r w:rsidR="00CA030E" w:rsidRPr="0063781D">
        <w:rPr>
          <w:b/>
          <w:color w:val="222222"/>
        </w:rPr>
        <w:t>Experience Partner</w:t>
      </w:r>
      <w:r w:rsidR="00CA030E" w:rsidRPr="0063781D">
        <w:rPr>
          <w:color w:val="222222"/>
        </w:rPr>
        <w:t>;</w:t>
      </w:r>
      <w:r w:rsidR="00CA030E" w:rsidRPr="0063781D">
        <w:t xml:space="preserve"> </w:t>
      </w:r>
      <w:hyperlink r:id="rId27" w:history="1">
        <w:r w:rsidR="00CA030E" w:rsidRPr="0063781D">
          <w:rPr>
            <w:color w:val="FF8400"/>
          </w:rPr>
          <w:t>DietBox</w:t>
        </w:r>
      </w:hyperlink>
      <w:r w:rsidR="00CA030E" w:rsidRPr="0063781D">
        <w:t xml:space="preserve"> como </w:t>
      </w:r>
      <w:r w:rsidR="00CA030E" w:rsidRPr="0063781D">
        <w:rPr>
          <w:b/>
          <w:bCs/>
          <w:color w:val="222222"/>
        </w:rPr>
        <w:t>Healthy Partner</w:t>
      </w:r>
      <w:r w:rsidR="00CA030E" w:rsidRPr="0063781D">
        <w:t>;</w:t>
      </w:r>
      <w:hyperlink r:id="rId28">
        <w:r w:rsidR="00F952CD" w:rsidRPr="0063781D">
          <w:rPr>
            <w:color w:val="222222"/>
          </w:rPr>
          <w:t xml:space="preserve"> </w:t>
        </w:r>
      </w:hyperlink>
      <w:hyperlink r:id="rId29" w:history="1">
        <w:r w:rsidR="00730C06" w:rsidRPr="0063781D">
          <w:rPr>
            <w:color w:val="FF8400"/>
          </w:rPr>
          <w:t>Asociación de Marketing de España – AMKT</w:t>
        </w:r>
      </w:hyperlink>
      <w:r w:rsidR="00B75547" w:rsidRPr="0063781D">
        <w:t xml:space="preserve">, </w:t>
      </w:r>
      <w:hyperlink r:id="rId30" w:history="1">
        <w:r w:rsidR="00802829" w:rsidRPr="0063781D">
          <w:rPr>
            <w:color w:val="FF8400"/>
          </w:rPr>
          <w:t>AsoCommerce</w:t>
        </w:r>
      </w:hyperlink>
      <w:r w:rsidR="00802829" w:rsidRPr="0063781D">
        <w:t>,</w:t>
      </w:r>
      <w:hyperlink r:id="rId31">
        <w:r w:rsidR="00F952CD" w:rsidRPr="0063781D">
          <w:rPr>
            <w:color w:val="222222"/>
          </w:rPr>
          <w:t xml:space="preserve"> </w:t>
        </w:r>
      </w:hyperlink>
      <w:hyperlink r:id="rId32">
        <w:r w:rsidR="00F952CD" w:rsidRPr="0063781D">
          <w:rPr>
            <w:color w:val="FF8400"/>
          </w:rPr>
          <w:t>Ediciones Pirámide</w:t>
        </w:r>
      </w:hyperlink>
      <w:r w:rsidR="00CA030E" w:rsidRPr="0063781D">
        <w:rPr>
          <w:color w:val="222222"/>
        </w:rPr>
        <w:t xml:space="preserve"> y</w:t>
      </w:r>
      <w:hyperlink r:id="rId33">
        <w:r w:rsidR="00F952CD" w:rsidRPr="0063781D">
          <w:rPr>
            <w:color w:val="222222"/>
          </w:rPr>
          <w:t xml:space="preserve"> </w:t>
        </w:r>
      </w:hyperlink>
      <w:hyperlink r:id="rId34">
        <w:r w:rsidR="00F952CD" w:rsidRPr="0063781D">
          <w:rPr>
            <w:color w:val="FF8400"/>
          </w:rPr>
          <w:t>Anaya Multimedia</w:t>
        </w:r>
      </w:hyperlink>
      <w:r w:rsidR="00CA030E" w:rsidRPr="0063781D">
        <w:rPr>
          <w:color w:val="222222"/>
        </w:rPr>
        <w:t xml:space="preserve"> </w:t>
      </w:r>
      <w:r w:rsidR="00CA030E" w:rsidRPr="0063781D">
        <w:t xml:space="preserve">como </w:t>
      </w:r>
      <w:r w:rsidR="006736DE" w:rsidRPr="0063781D">
        <w:rPr>
          <w:b/>
          <w:bCs/>
          <w:color w:val="222222"/>
        </w:rPr>
        <w:t>E</w:t>
      </w:r>
      <w:r w:rsidR="00CA030E" w:rsidRPr="0063781D">
        <w:rPr>
          <w:b/>
          <w:bCs/>
          <w:color w:val="222222"/>
        </w:rPr>
        <w:t xml:space="preserve">ntidades </w:t>
      </w:r>
      <w:r w:rsidR="006736DE" w:rsidRPr="0063781D">
        <w:rPr>
          <w:b/>
          <w:bCs/>
          <w:color w:val="222222"/>
        </w:rPr>
        <w:t>C</w:t>
      </w:r>
      <w:r w:rsidR="00CA030E" w:rsidRPr="0063781D">
        <w:rPr>
          <w:b/>
          <w:bCs/>
          <w:color w:val="222222"/>
        </w:rPr>
        <w:t>olaboradoras</w:t>
      </w:r>
      <w:r w:rsidR="00CA030E" w:rsidRPr="0063781D">
        <w:t xml:space="preserve"> y</w:t>
      </w:r>
      <w:hyperlink r:id="rId35">
        <w:r w:rsidR="00F952CD" w:rsidRPr="0063781D">
          <w:rPr>
            <w:color w:val="222222"/>
          </w:rPr>
          <w:t xml:space="preserve"> </w:t>
        </w:r>
      </w:hyperlink>
      <w:hyperlink r:id="rId36">
        <w:r w:rsidR="00F952CD" w:rsidRPr="0063781D">
          <w:rPr>
            <w:color w:val="FF8400"/>
          </w:rPr>
          <w:t>AmericaRetail &amp; Malls</w:t>
        </w:r>
      </w:hyperlink>
      <w:r w:rsidR="00CA030E" w:rsidRPr="0063781D">
        <w:rPr>
          <w:color w:val="222222"/>
        </w:rPr>
        <w:t>,</w:t>
      </w:r>
      <w:hyperlink r:id="rId37">
        <w:r w:rsidR="00F952CD" w:rsidRPr="0063781D">
          <w:rPr>
            <w:color w:val="FF8400"/>
          </w:rPr>
          <w:t xml:space="preserve"> Corresponsables</w:t>
        </w:r>
      </w:hyperlink>
      <w:r w:rsidR="00CA030E" w:rsidRPr="0063781D">
        <w:rPr>
          <w:color w:val="222222"/>
        </w:rPr>
        <w:t xml:space="preserve">, </w:t>
      </w:r>
      <w:hyperlink r:id="rId38" w:history="1">
        <w:r w:rsidR="00CA030E" w:rsidRPr="0063781D">
          <w:rPr>
            <w:color w:val="FF8400"/>
          </w:rPr>
          <w:t>CTRL Publicidad| Revista Interactive</w:t>
        </w:r>
      </w:hyperlink>
      <w:r w:rsidR="00CA030E" w:rsidRPr="0063781D">
        <w:rPr>
          <w:color w:val="222222"/>
        </w:rPr>
        <w:t>,</w:t>
      </w:r>
      <w:r w:rsidR="003B5C48" w:rsidRPr="0063781D">
        <w:rPr>
          <w:color w:val="222222"/>
        </w:rPr>
        <w:t xml:space="preserve"> </w:t>
      </w:r>
      <w:hyperlink r:id="rId39" w:history="1">
        <w:r w:rsidR="003B5C48" w:rsidRPr="0063781D">
          <w:rPr>
            <w:color w:val="FF8400"/>
          </w:rPr>
          <w:t>Cultura RSC</w:t>
        </w:r>
      </w:hyperlink>
      <w:r w:rsidR="003B5C48" w:rsidRPr="0063781D">
        <w:rPr>
          <w:color w:val="222222"/>
        </w:rPr>
        <w:t>,</w:t>
      </w:r>
      <w:r w:rsidR="00CA030E" w:rsidRPr="0063781D">
        <w:rPr>
          <w:color w:val="222222"/>
        </w:rPr>
        <w:t xml:space="preserve"> </w:t>
      </w:r>
      <w:hyperlink r:id="rId40">
        <w:r w:rsidR="00F952CD" w:rsidRPr="0063781D">
          <w:rPr>
            <w:color w:val="FF8400"/>
          </w:rPr>
          <w:t>Esencia de Marketing</w:t>
        </w:r>
      </w:hyperlink>
      <w:r w:rsidR="00CA030E" w:rsidRPr="0063781D">
        <w:rPr>
          <w:color w:val="222222"/>
        </w:rPr>
        <w:t>,</w:t>
      </w:r>
      <w:r w:rsidR="00DB10DC" w:rsidRPr="0063781D">
        <w:rPr>
          <w:color w:val="222222"/>
        </w:rPr>
        <w:t xml:space="preserve"> </w:t>
      </w:r>
      <w:hyperlink r:id="rId41" w:history="1">
        <w:r w:rsidR="00DB10DC" w:rsidRPr="0063781D">
          <w:rPr>
            <w:color w:val="FF8400"/>
          </w:rPr>
          <w:t>Hi Retail</w:t>
        </w:r>
      </w:hyperlink>
      <w:r w:rsidR="00DB10DC" w:rsidRPr="0063781D">
        <w:rPr>
          <w:color w:val="222222"/>
        </w:rPr>
        <w:t>,</w:t>
      </w:r>
      <w:hyperlink r:id="rId42">
        <w:r w:rsidR="00F952CD" w:rsidRPr="0063781D">
          <w:rPr>
            <w:color w:val="222222"/>
          </w:rPr>
          <w:t xml:space="preserve"> </w:t>
        </w:r>
      </w:hyperlink>
      <w:hyperlink r:id="rId43">
        <w:r w:rsidR="00F952CD" w:rsidRPr="0063781D">
          <w:rPr>
            <w:color w:val="FF8400"/>
          </w:rPr>
          <w:t>Just Retail</w:t>
        </w:r>
      </w:hyperlink>
      <w:r w:rsidR="00CA030E" w:rsidRPr="0063781D">
        <w:rPr>
          <w:color w:val="222222"/>
        </w:rPr>
        <w:t>,</w:t>
      </w:r>
      <w:r w:rsidR="00424377" w:rsidRPr="0063781D">
        <w:rPr>
          <w:color w:val="222222"/>
        </w:rPr>
        <w:t xml:space="preserve"> </w:t>
      </w:r>
      <w:hyperlink r:id="rId44" w:history="1">
        <w:r w:rsidR="00424377" w:rsidRPr="0063781D">
          <w:rPr>
            <w:color w:val="FF8400"/>
          </w:rPr>
          <w:t>Marketing Insider Review</w:t>
        </w:r>
      </w:hyperlink>
      <w:r w:rsidR="00424377" w:rsidRPr="0063781D">
        <w:rPr>
          <w:color w:val="222222"/>
        </w:rPr>
        <w:t>,</w:t>
      </w:r>
      <w:hyperlink r:id="rId45">
        <w:r w:rsidR="00F952CD" w:rsidRPr="0063781D">
          <w:rPr>
            <w:color w:val="222222"/>
          </w:rPr>
          <w:t xml:space="preserve"> </w:t>
        </w:r>
      </w:hyperlink>
      <w:hyperlink r:id="rId46">
        <w:r w:rsidR="00253ED5" w:rsidRPr="0063781D">
          <w:rPr>
            <w:color w:val="FF8400"/>
          </w:rPr>
          <w:t>Periódico PublicidAD</w:t>
        </w:r>
      </w:hyperlink>
      <w:r w:rsidR="00CA030E" w:rsidRPr="0063781D">
        <w:rPr>
          <w:color w:val="222222"/>
        </w:rPr>
        <w:t>,</w:t>
      </w:r>
      <w:r w:rsidR="006736DE" w:rsidRPr="0063781D">
        <w:t xml:space="preserve"> </w:t>
      </w:r>
      <w:hyperlink r:id="rId47">
        <w:r w:rsidR="00F952CD" w:rsidRPr="0063781D">
          <w:rPr>
            <w:color w:val="FF8400"/>
          </w:rPr>
          <w:t>Periódico La Social</w:t>
        </w:r>
      </w:hyperlink>
      <w:r w:rsidR="00CA030E" w:rsidRPr="0063781D">
        <w:rPr>
          <w:color w:val="222222"/>
        </w:rPr>
        <w:t>,</w:t>
      </w:r>
      <w:hyperlink r:id="rId48">
        <w:r w:rsidR="00F952CD" w:rsidRPr="0063781D">
          <w:rPr>
            <w:color w:val="222222"/>
          </w:rPr>
          <w:t xml:space="preserve"> </w:t>
        </w:r>
      </w:hyperlink>
      <w:hyperlink r:id="rId49">
        <w:r w:rsidR="00F952CD" w:rsidRPr="0063781D">
          <w:rPr>
            <w:color w:val="FF8400"/>
          </w:rPr>
          <w:t>Retail Actual</w:t>
        </w:r>
      </w:hyperlink>
      <w:r w:rsidR="00CA030E" w:rsidRPr="0063781D">
        <w:rPr>
          <w:color w:val="222222"/>
        </w:rPr>
        <w:t>,</w:t>
      </w:r>
      <w:hyperlink r:id="rId50">
        <w:r w:rsidR="00F952CD" w:rsidRPr="0063781D">
          <w:rPr>
            <w:color w:val="222222"/>
          </w:rPr>
          <w:t xml:space="preserve"> </w:t>
        </w:r>
      </w:hyperlink>
      <w:hyperlink r:id="rId51">
        <w:r w:rsidR="00B75547" w:rsidRPr="0063781D">
          <w:rPr>
            <w:color w:val="FF8400"/>
          </w:rPr>
          <w:t>Retailers Magazine</w:t>
        </w:r>
      </w:hyperlink>
      <w:r w:rsidR="006736DE" w:rsidRPr="0063781D">
        <w:rPr>
          <w:color w:val="222222"/>
        </w:rPr>
        <w:t>,</w:t>
      </w:r>
      <w:r w:rsidR="006736DE" w:rsidRPr="0063781D">
        <w:t xml:space="preserve"> </w:t>
      </w:r>
      <w:hyperlink r:id="rId52">
        <w:r w:rsidR="00F952CD" w:rsidRPr="0063781D">
          <w:rPr>
            <w:color w:val="FF8400"/>
          </w:rPr>
          <w:t>Revista Info</w:t>
        </w:r>
        <w:r w:rsidR="006736DE" w:rsidRPr="0063781D">
          <w:rPr>
            <w:color w:val="FF8400"/>
          </w:rPr>
          <w:t>r</w:t>
        </w:r>
        <w:r w:rsidR="00F952CD" w:rsidRPr="0063781D">
          <w:rPr>
            <w:color w:val="FF8400"/>
          </w:rPr>
          <w:t>etail</w:t>
        </w:r>
      </w:hyperlink>
      <w:r w:rsidR="00CA030E" w:rsidRPr="0063781D">
        <w:rPr>
          <w:color w:val="FF8400"/>
        </w:rPr>
        <w:t xml:space="preserve"> </w:t>
      </w:r>
      <w:r w:rsidR="00CA030E" w:rsidRPr="0063781D">
        <w:rPr>
          <w:color w:val="222222"/>
        </w:rPr>
        <w:t>y</w:t>
      </w:r>
      <w:hyperlink r:id="rId53">
        <w:r w:rsidR="00F952CD" w:rsidRPr="0063781D">
          <w:rPr>
            <w:color w:val="FF8400"/>
          </w:rPr>
          <w:t xml:space="preserve"> Zoom</w:t>
        </w:r>
        <w:r w:rsidR="006736DE" w:rsidRPr="0063781D">
          <w:rPr>
            <w:color w:val="FF8400"/>
          </w:rPr>
          <w:t xml:space="preserve"> T</w:t>
        </w:r>
        <w:r w:rsidR="00F952CD" w:rsidRPr="0063781D">
          <w:rPr>
            <w:color w:val="FF8400"/>
          </w:rPr>
          <w:t>ecnológico</w:t>
        </w:r>
      </w:hyperlink>
      <w:r w:rsidR="006736DE" w:rsidRPr="0063781D">
        <w:t xml:space="preserve"> </w:t>
      </w:r>
      <w:r w:rsidR="00CA030E" w:rsidRPr="0063781D">
        <w:rPr>
          <w:color w:val="222222"/>
        </w:rPr>
        <w:t xml:space="preserve">como </w:t>
      </w:r>
      <w:r w:rsidR="006736DE" w:rsidRPr="0063781D">
        <w:rPr>
          <w:b/>
          <w:color w:val="222222"/>
        </w:rPr>
        <w:t>M</w:t>
      </w:r>
      <w:r w:rsidR="00CA030E" w:rsidRPr="0063781D">
        <w:rPr>
          <w:b/>
          <w:color w:val="222222"/>
        </w:rPr>
        <w:t xml:space="preserve">edia </w:t>
      </w:r>
      <w:r w:rsidR="006736DE" w:rsidRPr="0063781D">
        <w:rPr>
          <w:b/>
          <w:color w:val="222222"/>
        </w:rPr>
        <w:t>P</w:t>
      </w:r>
      <w:r w:rsidR="00CA030E" w:rsidRPr="0063781D">
        <w:rPr>
          <w:b/>
          <w:color w:val="222222"/>
        </w:rPr>
        <w:t>artners</w:t>
      </w:r>
      <w:r w:rsidR="00CA030E" w:rsidRPr="0063781D">
        <w:rPr>
          <w:color w:val="222222"/>
        </w:rPr>
        <w:t>.</w:t>
      </w:r>
    </w:p>
    <w:p w14:paraId="79858EF8" w14:textId="77777777" w:rsidR="00F952CD" w:rsidRPr="0063781D" w:rsidRDefault="00F952CD">
      <w:pPr>
        <w:shd w:val="clear" w:color="auto" w:fill="FFFFFF"/>
        <w:jc w:val="center"/>
        <w:rPr>
          <w:color w:val="222222"/>
          <w:sz w:val="24"/>
          <w:szCs w:val="24"/>
        </w:rPr>
      </w:pPr>
    </w:p>
    <w:p w14:paraId="328938E3" w14:textId="77777777" w:rsidR="001717A5" w:rsidRPr="0063781D" w:rsidRDefault="006736DE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63781D">
        <w:rPr>
          <w:b/>
          <w:color w:val="222222"/>
          <w:sz w:val="24"/>
          <w:szCs w:val="24"/>
        </w:rPr>
        <w:t xml:space="preserve">CX Congress 2025. </w:t>
      </w:r>
    </w:p>
    <w:p w14:paraId="7E99116D" w14:textId="1E36ACA0" w:rsidR="006736DE" w:rsidRPr="0063781D" w:rsidRDefault="001717A5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63781D">
        <w:rPr>
          <w:b/>
          <w:i/>
          <w:iCs/>
          <w:color w:val="222222"/>
          <w:sz w:val="24"/>
          <w:szCs w:val="24"/>
        </w:rPr>
        <w:t>Más Humano, Más Inteligente, Más CX</w:t>
      </w:r>
    </w:p>
    <w:p w14:paraId="64E3CDE8" w14:textId="1DC5FF4A" w:rsidR="00F952CD" w:rsidRPr="0063781D" w:rsidRDefault="00E33FEB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 w:rsidRPr="0063781D">
        <w:rPr>
          <w:b/>
          <w:color w:val="222222"/>
          <w:sz w:val="24"/>
          <w:szCs w:val="24"/>
        </w:rPr>
        <w:t>Web del encuentro y registros: </w:t>
      </w:r>
      <w:hyperlink r:id="rId54" w:history="1">
        <w:r w:rsidR="006736DE" w:rsidRPr="0063781D">
          <w:rPr>
            <w:b/>
            <w:color w:val="FF8400"/>
            <w:sz w:val="24"/>
            <w:szCs w:val="24"/>
          </w:rPr>
          <w:t>https://cxcongress.com/</w:t>
        </w:r>
      </w:hyperlink>
    </w:p>
    <w:p w14:paraId="125F3851" w14:textId="77777777" w:rsidR="00F952CD" w:rsidRPr="0063781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1CF6B53A" w:rsidR="00F952CD" w:rsidRPr="00F8004D" w:rsidRDefault="00E33FEB">
      <w:pPr>
        <w:spacing w:after="0"/>
        <w:jc w:val="both"/>
        <w:rPr>
          <w:color w:val="FF8400"/>
          <w:lang w:val="pt-PT"/>
        </w:rPr>
      </w:pPr>
      <w:hyperlink r:id="rId55" w:history="1">
        <w:r w:rsidRPr="00F8004D">
          <w:rPr>
            <w:color w:val="FF8400"/>
            <w:lang w:val="pt-PT"/>
          </w:rPr>
          <w:t>Sobre Dir&amp;Ge, organizador de CX Congress</w:t>
        </w:r>
      </w:hyperlink>
      <w:r w:rsidRPr="00F8004D">
        <w:rPr>
          <w:color w:val="FF8400"/>
          <w:lang w:val="pt-PT"/>
        </w:rPr>
        <w:t xml:space="preserve"> </w:t>
      </w:r>
    </w:p>
    <w:p w14:paraId="2589D4C8" w14:textId="77777777" w:rsidR="00F952CD" w:rsidRPr="00572EBB" w:rsidRDefault="00F952CD">
      <w:pPr>
        <w:spacing w:after="0"/>
        <w:jc w:val="both"/>
      </w:pPr>
      <w:hyperlink r:id="rId56">
        <w:r w:rsidRPr="0063781D">
          <w:rPr>
            <w:color w:val="FF8400"/>
          </w:rPr>
          <w:t>Dir&amp;Ge</w:t>
        </w:r>
      </w:hyperlink>
      <w:r w:rsidRPr="0063781D">
        <w:t xml:space="preserve"> es la plataforma líder del entorno directivo. Ofrece a los </w:t>
      </w:r>
      <w:r w:rsidRPr="0063781D">
        <w:rPr>
          <w:i/>
        </w:rPr>
        <w:t>decision makers</w:t>
      </w:r>
      <w:r w:rsidRPr="0063781D">
        <w:t xml:space="preserve"> de las compañías los mejores contenidos empresariales, encuentros B2B exclusivos y las </w:t>
      </w:r>
      <w:r w:rsidRPr="0063781D">
        <w:rPr>
          <w:i/>
        </w:rPr>
        <w:t>best practices</w:t>
      </w:r>
      <w:r w:rsidRPr="0063781D">
        <w:t xml:space="preserve"> más relevantes del panorama nacional e internacional con el objetivo de compartir visiones e incrementar oportunidades de negocio.</w:t>
      </w:r>
    </w:p>
    <w:p w14:paraId="33B4B108" w14:textId="77777777" w:rsidR="00F952CD" w:rsidRDefault="00F952CD">
      <w:pPr>
        <w:spacing w:after="0"/>
        <w:jc w:val="both"/>
        <w:rPr>
          <w:sz w:val="24"/>
          <w:szCs w:val="24"/>
        </w:rPr>
      </w:pPr>
    </w:p>
    <w:p w14:paraId="6DE8FEB2" w14:textId="086D0683" w:rsidR="00F952CD" w:rsidRDefault="00F952CD" w:rsidP="004846D5"/>
    <w:sectPr w:rsidR="00F952CD">
      <w:headerReference w:type="default" r:id="rId5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D4D65" w14:textId="77777777" w:rsidR="00517CA4" w:rsidRDefault="00517CA4">
      <w:pPr>
        <w:spacing w:after="0" w:line="240" w:lineRule="auto"/>
      </w:pPr>
      <w:r>
        <w:separator/>
      </w:r>
    </w:p>
  </w:endnote>
  <w:endnote w:type="continuationSeparator" w:id="0">
    <w:p w14:paraId="308625CD" w14:textId="77777777" w:rsidR="00517CA4" w:rsidRDefault="0051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A690DCC-946C-4D02-9D24-862DD4A389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A3B8C3-B401-4370-81C9-4EFF2F4594E3}"/>
    <w:embedBold r:id="rId3" w:fontKey="{7AEA96D8-7903-47A9-B5DB-FA6F114BE996}"/>
    <w:embedItalic r:id="rId4" w:fontKey="{2FF1CEA1-2F9A-4036-ABF8-0DE11B016595}"/>
    <w:embedBoldItalic r:id="rId5" w:fontKey="{684C6876-BA8D-43AD-8147-4B60CD9F92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1442C3C-6E94-4620-9B15-7443A75729A9}"/>
    <w:embedItalic r:id="rId7" w:fontKey="{D430AE91-24E0-487D-BF3E-54D7C7D1B6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A7BAC00-09CE-4115-B7FC-4EE0819987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265A1" w14:textId="77777777" w:rsidR="00517CA4" w:rsidRDefault="00517CA4">
      <w:pPr>
        <w:spacing w:after="0" w:line="240" w:lineRule="auto"/>
      </w:pPr>
      <w:r>
        <w:separator/>
      </w:r>
    </w:p>
  </w:footnote>
  <w:footnote w:type="continuationSeparator" w:id="0">
    <w:p w14:paraId="71DDC064" w14:textId="77777777" w:rsidR="00517CA4" w:rsidRDefault="0051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E33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442B401D">
          <wp:extent cx="1214823" cy="396842"/>
          <wp:effectExtent l="0" t="0" r="4445" b="381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23" cy="396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9E1BD6"/>
    <w:multiLevelType w:val="hybridMultilevel"/>
    <w:tmpl w:val="4B4049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A5231"/>
    <w:multiLevelType w:val="hybridMultilevel"/>
    <w:tmpl w:val="F5789F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6857">
    <w:abstractNumId w:val="0"/>
  </w:num>
  <w:num w:numId="2" w16cid:durableId="1255550444">
    <w:abstractNumId w:val="2"/>
  </w:num>
  <w:num w:numId="3" w16cid:durableId="864637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119ED"/>
    <w:rsid w:val="00053B60"/>
    <w:rsid w:val="00085BE9"/>
    <w:rsid w:val="00093ABA"/>
    <w:rsid w:val="000A3B01"/>
    <w:rsid w:val="000C657F"/>
    <w:rsid w:val="000E2B5A"/>
    <w:rsid w:val="001161D2"/>
    <w:rsid w:val="001214D9"/>
    <w:rsid w:val="00123B08"/>
    <w:rsid w:val="001717A5"/>
    <w:rsid w:val="00187B44"/>
    <w:rsid w:val="00201CEF"/>
    <w:rsid w:val="0021067A"/>
    <w:rsid w:val="00216ED9"/>
    <w:rsid w:val="0021737D"/>
    <w:rsid w:val="00253ED5"/>
    <w:rsid w:val="00267DCF"/>
    <w:rsid w:val="00273444"/>
    <w:rsid w:val="00292FBF"/>
    <w:rsid w:val="002C39A4"/>
    <w:rsid w:val="002D0AA3"/>
    <w:rsid w:val="002E530C"/>
    <w:rsid w:val="0030077C"/>
    <w:rsid w:val="00302903"/>
    <w:rsid w:val="0033137C"/>
    <w:rsid w:val="00350010"/>
    <w:rsid w:val="003531A0"/>
    <w:rsid w:val="003561D7"/>
    <w:rsid w:val="00362F41"/>
    <w:rsid w:val="00365F1B"/>
    <w:rsid w:val="003A1F1A"/>
    <w:rsid w:val="003B5C48"/>
    <w:rsid w:val="003F6DB9"/>
    <w:rsid w:val="00405A57"/>
    <w:rsid w:val="00410E51"/>
    <w:rsid w:val="00424377"/>
    <w:rsid w:val="00435EBD"/>
    <w:rsid w:val="00443314"/>
    <w:rsid w:val="004724DB"/>
    <w:rsid w:val="004846D5"/>
    <w:rsid w:val="0048517D"/>
    <w:rsid w:val="004F4824"/>
    <w:rsid w:val="004F5626"/>
    <w:rsid w:val="00505DAC"/>
    <w:rsid w:val="00517CA4"/>
    <w:rsid w:val="00542050"/>
    <w:rsid w:val="00560372"/>
    <w:rsid w:val="00566571"/>
    <w:rsid w:val="00572EBB"/>
    <w:rsid w:val="005770C3"/>
    <w:rsid w:val="0063781D"/>
    <w:rsid w:val="00640B42"/>
    <w:rsid w:val="00642406"/>
    <w:rsid w:val="00656573"/>
    <w:rsid w:val="00661D9C"/>
    <w:rsid w:val="006736DE"/>
    <w:rsid w:val="00673A84"/>
    <w:rsid w:val="00674324"/>
    <w:rsid w:val="00682294"/>
    <w:rsid w:val="00691FD1"/>
    <w:rsid w:val="006A24C3"/>
    <w:rsid w:val="006A27FD"/>
    <w:rsid w:val="006A39C1"/>
    <w:rsid w:val="006B1949"/>
    <w:rsid w:val="006F4371"/>
    <w:rsid w:val="00703362"/>
    <w:rsid w:val="00714049"/>
    <w:rsid w:val="00730C06"/>
    <w:rsid w:val="00731377"/>
    <w:rsid w:val="00785349"/>
    <w:rsid w:val="007A70F7"/>
    <w:rsid w:val="007F5220"/>
    <w:rsid w:val="00802829"/>
    <w:rsid w:val="00802B00"/>
    <w:rsid w:val="00825940"/>
    <w:rsid w:val="008618AB"/>
    <w:rsid w:val="00864EA9"/>
    <w:rsid w:val="00875E57"/>
    <w:rsid w:val="008839D8"/>
    <w:rsid w:val="008B59B6"/>
    <w:rsid w:val="008B785C"/>
    <w:rsid w:val="008C0A55"/>
    <w:rsid w:val="00900F9F"/>
    <w:rsid w:val="00927A91"/>
    <w:rsid w:val="00927D74"/>
    <w:rsid w:val="009363FC"/>
    <w:rsid w:val="00944E93"/>
    <w:rsid w:val="00946638"/>
    <w:rsid w:val="00953052"/>
    <w:rsid w:val="00962FE1"/>
    <w:rsid w:val="00973F56"/>
    <w:rsid w:val="00975599"/>
    <w:rsid w:val="0098194A"/>
    <w:rsid w:val="009D2D84"/>
    <w:rsid w:val="009F4E00"/>
    <w:rsid w:val="00A31C68"/>
    <w:rsid w:val="00A60E1B"/>
    <w:rsid w:val="00A83473"/>
    <w:rsid w:val="00A973A4"/>
    <w:rsid w:val="00AB33DB"/>
    <w:rsid w:val="00AC1D35"/>
    <w:rsid w:val="00AE711A"/>
    <w:rsid w:val="00AE7937"/>
    <w:rsid w:val="00B75547"/>
    <w:rsid w:val="00B80CCB"/>
    <w:rsid w:val="00B8542D"/>
    <w:rsid w:val="00BB2535"/>
    <w:rsid w:val="00BD4831"/>
    <w:rsid w:val="00BE39F7"/>
    <w:rsid w:val="00BE7F16"/>
    <w:rsid w:val="00C6705E"/>
    <w:rsid w:val="00C9067F"/>
    <w:rsid w:val="00CA030E"/>
    <w:rsid w:val="00CC3B3F"/>
    <w:rsid w:val="00CC65DE"/>
    <w:rsid w:val="00D23F01"/>
    <w:rsid w:val="00D638E7"/>
    <w:rsid w:val="00DB10DC"/>
    <w:rsid w:val="00E33FEB"/>
    <w:rsid w:val="00E3587C"/>
    <w:rsid w:val="00E363E2"/>
    <w:rsid w:val="00E448B4"/>
    <w:rsid w:val="00E63CA6"/>
    <w:rsid w:val="00E71FC3"/>
    <w:rsid w:val="00E87828"/>
    <w:rsid w:val="00EA22EB"/>
    <w:rsid w:val="00ED09FA"/>
    <w:rsid w:val="00F037DA"/>
    <w:rsid w:val="00F12371"/>
    <w:rsid w:val="00F15AC7"/>
    <w:rsid w:val="00F322BC"/>
    <w:rsid w:val="00F3549F"/>
    <w:rsid w:val="00F53CAC"/>
    <w:rsid w:val="00F667C8"/>
    <w:rsid w:val="00F8004D"/>
    <w:rsid w:val="00F952CD"/>
    <w:rsid w:val="00F96F87"/>
    <w:rsid w:val="00FA3FB4"/>
    <w:rsid w:val="00FC2F5B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4331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72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rategysoftware.com/es" TargetMode="External"/><Relationship Id="rId18" Type="http://schemas.openxmlformats.org/officeDocument/2006/relationships/hyperlink" Target="https://inloyalty.es/home?utm_source=dirge&amp;utm_medium=congreso&amp;utm_campaign=cx-oct25" TargetMode="External"/><Relationship Id="rId26" Type="http://schemas.openxmlformats.org/officeDocument/2006/relationships/hyperlink" Target="https://www.smartbox.com/es/smartbox-promociones-para-empresas/" TargetMode="External"/><Relationship Id="rId39" Type="http://schemas.openxmlformats.org/officeDocument/2006/relationships/hyperlink" Target="https://www.culturarsc.com/" TargetMode="External"/><Relationship Id="rId21" Type="http://schemas.openxmlformats.org/officeDocument/2006/relationships/hyperlink" Target="https://actitud.es/es/" TargetMode="External"/><Relationship Id="rId34" Type="http://schemas.openxmlformats.org/officeDocument/2006/relationships/hyperlink" Target="https://www.anayamultimedia.es/" TargetMode="External"/><Relationship Id="rId42" Type="http://schemas.openxmlformats.org/officeDocument/2006/relationships/hyperlink" Target="https://www.justretail.news/" TargetMode="External"/><Relationship Id="rId47" Type="http://schemas.openxmlformats.org/officeDocument/2006/relationships/hyperlink" Target="https://www.periodicolasocial.com/" TargetMode="External"/><Relationship Id="rId50" Type="http://schemas.openxmlformats.org/officeDocument/2006/relationships/hyperlink" Target="https://retailers.mx/" TargetMode="External"/><Relationship Id="rId55" Type="http://schemas.openxmlformats.org/officeDocument/2006/relationships/hyperlink" Target="https://b2b.directivosygerentes.es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hunacrm.com/es/" TargetMode="External"/><Relationship Id="rId29" Type="http://schemas.openxmlformats.org/officeDocument/2006/relationships/hyperlink" Target="https://www.asociacionmkt.es/" TargetMode="External"/><Relationship Id="rId11" Type="http://schemas.openxmlformats.org/officeDocument/2006/relationships/hyperlink" Target="https://www.zoom.com/es" TargetMode="External"/><Relationship Id="rId24" Type="http://schemas.openxmlformats.org/officeDocument/2006/relationships/hyperlink" Target="https://www.fnac.es/" TargetMode="External"/><Relationship Id="rId32" Type="http://schemas.openxmlformats.org/officeDocument/2006/relationships/hyperlink" Target="https://www.edicionespiramide.es/" TargetMode="External"/><Relationship Id="rId37" Type="http://schemas.openxmlformats.org/officeDocument/2006/relationships/hyperlink" Target="https://www.corresponsables.com/" TargetMode="External"/><Relationship Id="rId40" Type="http://schemas.openxmlformats.org/officeDocument/2006/relationships/hyperlink" Target="https://esenciademarketing.es/" TargetMode="External"/><Relationship Id="rId45" Type="http://schemas.openxmlformats.org/officeDocument/2006/relationships/hyperlink" Target="https://www.periodicopublicidad.com/" TargetMode="External"/><Relationship Id="rId53" Type="http://schemas.openxmlformats.org/officeDocument/2006/relationships/hyperlink" Target="https://www.zoomtecnologico.com/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yperlink" Target="https://www.informatica.com/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xcongress.com/" TargetMode="External"/><Relationship Id="rId14" Type="http://schemas.openxmlformats.org/officeDocument/2006/relationships/hyperlink" Target="https://guotech.io/" TargetMode="External"/><Relationship Id="rId22" Type="http://schemas.openxmlformats.org/officeDocument/2006/relationships/hyperlink" Target="https://www.eventtia.com/es/inicio" TargetMode="External"/><Relationship Id="rId27" Type="http://schemas.openxmlformats.org/officeDocument/2006/relationships/hyperlink" Target="https://dietbox.es/" TargetMode="External"/><Relationship Id="rId30" Type="http://schemas.openxmlformats.org/officeDocument/2006/relationships/hyperlink" Target="https://asocommerce.com/" TargetMode="External"/><Relationship Id="rId35" Type="http://schemas.openxmlformats.org/officeDocument/2006/relationships/hyperlink" Target="https://americaretail-malls.com/" TargetMode="External"/><Relationship Id="rId43" Type="http://schemas.openxmlformats.org/officeDocument/2006/relationships/hyperlink" Target="https://www.justretail.news/" TargetMode="External"/><Relationship Id="rId48" Type="http://schemas.openxmlformats.org/officeDocument/2006/relationships/hyperlink" Target="https://www.retailactual.com/" TargetMode="External"/><Relationship Id="rId56" Type="http://schemas.openxmlformats.org/officeDocument/2006/relationships/hyperlink" Target="https://b2b.directivosygerentes.es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tailers.mx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merkle.com/es.html" TargetMode="External"/><Relationship Id="rId17" Type="http://schemas.openxmlformats.org/officeDocument/2006/relationships/hyperlink" Target="https://www.enghouseinteractive.com/es/" TargetMode="External"/><Relationship Id="rId25" Type="http://schemas.openxmlformats.org/officeDocument/2006/relationships/hyperlink" Target="https://www.smartbox.com/es/smartbox-promociones-para-empresas/" TargetMode="External"/><Relationship Id="rId33" Type="http://schemas.openxmlformats.org/officeDocument/2006/relationships/hyperlink" Target="https://www.anayamultimedia.es/" TargetMode="External"/><Relationship Id="rId38" Type="http://schemas.openxmlformats.org/officeDocument/2006/relationships/hyperlink" Target="https://controlpublicidad.com/" TargetMode="External"/><Relationship Id="rId46" Type="http://schemas.openxmlformats.org/officeDocument/2006/relationships/hyperlink" Target="https://www.periodicopublicidad.com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cyberclick.es/" TargetMode="External"/><Relationship Id="rId41" Type="http://schemas.openxmlformats.org/officeDocument/2006/relationships/hyperlink" Target="https://hiretail.es/" TargetMode="External"/><Relationship Id="rId54" Type="http://schemas.openxmlformats.org/officeDocument/2006/relationships/hyperlink" Target="https://cxcongres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ranscom.com/" TargetMode="External"/><Relationship Id="rId23" Type="http://schemas.openxmlformats.org/officeDocument/2006/relationships/hyperlink" Target="https://www.eventtia.com/es/inicio" TargetMode="External"/><Relationship Id="rId28" Type="http://schemas.openxmlformats.org/officeDocument/2006/relationships/hyperlink" Target="https://www.citet.es/" TargetMode="External"/><Relationship Id="rId36" Type="http://schemas.openxmlformats.org/officeDocument/2006/relationships/hyperlink" Target="https://americaretail-malls.com/" TargetMode="External"/><Relationship Id="rId49" Type="http://schemas.openxmlformats.org/officeDocument/2006/relationships/hyperlink" Target="https://www.retailactual.com/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www.liferay.com/es/" TargetMode="External"/><Relationship Id="rId31" Type="http://schemas.openxmlformats.org/officeDocument/2006/relationships/hyperlink" Target="https://www.edicionespiramide.es/" TargetMode="External"/><Relationship Id="rId44" Type="http://schemas.openxmlformats.org/officeDocument/2006/relationships/hyperlink" Target="https://marketinginsiderreview.com/" TargetMode="External"/><Relationship Id="rId52" Type="http://schemas.openxmlformats.org/officeDocument/2006/relationships/hyperlink" Target="https://www.revistainforet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Props1.xml><?xml version="1.0" encoding="utf-8"?>
<ds:datastoreItem xmlns:ds="http://schemas.openxmlformats.org/officeDocument/2006/customXml" ds:itemID="{A953CCF4-599F-4AAE-82FF-1260409999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1344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actitud1</cp:lastModifiedBy>
  <cp:revision>4</cp:revision>
  <dcterms:created xsi:type="dcterms:W3CDTF">2025-10-02T08:28:00Z</dcterms:created>
  <dcterms:modified xsi:type="dcterms:W3CDTF">2025-10-02T08:46:00Z</dcterms:modified>
</cp:coreProperties>
</file>