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E6" w:rsidRPr="007945E9" w:rsidRDefault="00516220" w:rsidP="00D768E6">
      <w:pPr>
        <w:spacing w:before="100" w:beforeAutospacing="1" w:after="200" w:line="240" w:lineRule="auto"/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fldChar w:fldCharType="begin"/>
      </w:r>
      <w:r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instrText xml:space="preserve"> HYPERLINK "https://ganaenergia.com/" </w:instrText>
      </w:r>
      <w:r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fldChar w:fldCharType="separate"/>
      </w:r>
      <w:r w:rsidR="00D768E6" w:rsidRPr="00516220">
        <w:rPr>
          <w:rStyle w:val="Hipervnculo"/>
          <w:rFonts w:ascii="Calibri" w:eastAsia="Times New Roman" w:hAnsi="Calibri" w:cs="Calibri"/>
          <w:bCs/>
          <w:szCs w:val="40"/>
          <w:lang w:val="es-MX" w:eastAsia="es-ES"/>
        </w:rPr>
        <w:t>Gana Energía</w:t>
      </w:r>
      <w:r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fldChar w:fldCharType="end"/>
      </w:r>
      <w:r w:rsidR="00D768E6" w:rsidRPr="007945E9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 xml:space="preserve">, empresa comercializadora independiente de electricidad, </w:t>
      </w:r>
      <w:r w:rsidR="00D768E6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>explica</w:t>
      </w:r>
    </w:p>
    <w:p w:rsidR="00D768E6" w:rsidRPr="00AB7630" w:rsidRDefault="00D768E6" w:rsidP="00D768E6">
      <w:pPr>
        <w:spacing w:before="100" w:beforeAutospacing="1" w:after="200" w:line="240" w:lineRule="auto"/>
        <w:jc w:val="center"/>
        <w:rPr>
          <w:rFonts w:ascii="Calibri" w:eastAsia="Calibri" w:hAnsi="Calibri" w:cs="Times New Roman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40"/>
          <w:lang w:val="es-MX" w:eastAsia="es-ES"/>
        </w:rPr>
        <w:t>Cómo entender la factura de la luz de forma clara</w:t>
      </w:r>
    </w:p>
    <w:p w:rsidR="00D768E6" w:rsidRDefault="003B2C6D" w:rsidP="00D768E6">
      <w:pPr>
        <w:numPr>
          <w:ilvl w:val="0"/>
          <w:numId w:val="1"/>
        </w:numPr>
        <w:spacing w:before="100" w:beforeAutospacing="1" w:after="20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Desde el pasado</w:t>
      </w:r>
      <w:r w:rsidR="00AD45B4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 31 de agosto </w:t>
      </w:r>
      <w:r w:rsidR="00E201E5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l</w:t>
      </w:r>
      <w:r w:rsidR="00AD45B4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a nueva factura eléctrica </w:t>
      </w: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incluye</w:t>
      </w:r>
      <w:r w:rsidR="00AD45B4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 un código QR al Comprador de Ofertas de Luz y Gas de la CNMC para que el usua</w:t>
      </w:r>
      <w:r w:rsidR="00E201E5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rio pueda comparar su consumo co</w:t>
      </w:r>
      <w:r w:rsidR="00AD45B4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n el </w:t>
      </w:r>
      <w:r w:rsidR="00E201E5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del </w:t>
      </w:r>
      <w:r w:rsidR="00AD45B4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resto de compañías.</w:t>
      </w:r>
    </w:p>
    <w:p w:rsidR="00CA7882" w:rsidRDefault="00CA7882" w:rsidP="00CA7882">
      <w:pPr>
        <w:spacing w:before="100" w:beforeAutospacing="1" w:after="20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</w:p>
    <w:p w:rsidR="00D768E6" w:rsidRPr="00AD45B4" w:rsidRDefault="000015A5" w:rsidP="00AD45B4">
      <w:pPr>
        <w:spacing w:before="100" w:beforeAutospacing="1" w:after="20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noProof/>
          <w:color w:val="000000"/>
          <w:szCs w:val="40"/>
          <w:lang w:eastAsia="es-ES"/>
        </w:rPr>
        <w:drawing>
          <wp:inline distT="0" distB="0" distL="0" distR="0">
            <wp:extent cx="4680000" cy="6054165"/>
            <wp:effectExtent l="0" t="0" r="635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 08 25 infografia entiende tu factu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605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C6D" w:rsidRPr="003B2C6D" w:rsidRDefault="00D768E6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Valencia, </w:t>
      </w:r>
      <w:r w:rsidR="003B2C6D">
        <w:rPr>
          <w:rFonts w:ascii="Calibri" w:eastAsia="Times New Roman" w:hAnsi="Calibri" w:cs="Calibri"/>
          <w:b/>
          <w:color w:val="000000"/>
          <w:lang w:val="es-MX" w:eastAsia="es-ES"/>
        </w:rPr>
        <w:t>8</w:t>
      </w: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 </w:t>
      </w:r>
      <w:r w:rsidRPr="007945E9">
        <w:rPr>
          <w:rFonts w:ascii="Calibri" w:eastAsia="Times New Roman" w:hAnsi="Calibri" w:cs="Calibri"/>
          <w:b/>
          <w:color w:val="000000"/>
          <w:lang w:val="es-MX" w:eastAsia="es-ES"/>
        </w:rPr>
        <w:t xml:space="preserve">de </w:t>
      </w:r>
      <w:r w:rsidR="003B2C6D">
        <w:rPr>
          <w:rFonts w:ascii="Calibri" w:eastAsia="Times New Roman" w:hAnsi="Calibri" w:cs="Calibri"/>
          <w:b/>
          <w:color w:val="000000"/>
          <w:lang w:val="es-MX" w:eastAsia="es-ES"/>
        </w:rPr>
        <w:t>septiembre</w:t>
      </w:r>
      <w:r w:rsidRPr="007945E9">
        <w:rPr>
          <w:rFonts w:ascii="Calibri" w:eastAsia="Times New Roman" w:hAnsi="Calibri" w:cs="Calibri"/>
          <w:b/>
          <w:color w:val="000000"/>
          <w:lang w:val="es-MX" w:eastAsia="es-ES"/>
        </w:rPr>
        <w:t xml:space="preserve"> de 2021.- </w:t>
      </w:r>
      <w:r w:rsidRPr="003B2C6D">
        <w:rPr>
          <w:rFonts w:ascii="Calibri" w:eastAsia="Times New Roman" w:hAnsi="Calibri" w:cs="Calibri"/>
          <w:b/>
          <w:color w:val="000000"/>
          <w:lang w:val="es-MX" w:eastAsia="es-ES"/>
        </w:rPr>
        <w:t>En España, el 46,5% de los consumidores no entiende la factura de la luz, y solo el 53,4% lee atentamente el recibo.</w:t>
      </w:r>
    </w:p>
    <w:p w:rsidR="00D768E6" w:rsidRDefault="00D768E6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AF4652">
        <w:rPr>
          <w:rFonts w:ascii="Calibri" w:eastAsia="Times New Roman" w:hAnsi="Calibri" w:cs="Calibri"/>
          <w:color w:val="000000"/>
          <w:lang w:val="es-MX" w:eastAsia="es-ES"/>
        </w:rPr>
        <w:t xml:space="preserve">Esto se debe a que normalmente </w:t>
      </w:r>
      <w:r w:rsidR="00AF4652" w:rsidRPr="00AF4652">
        <w:rPr>
          <w:rFonts w:ascii="Calibri" w:eastAsia="Times New Roman" w:hAnsi="Calibri" w:cs="Calibri"/>
          <w:color w:val="000000"/>
          <w:lang w:val="es-MX" w:eastAsia="es-ES"/>
        </w:rPr>
        <w:t>no se explica a los usuarios los términos técnicos y, que junto con los nuevos tramos horarios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AF4652" w:rsidRPr="00AF4652">
        <w:rPr>
          <w:rFonts w:ascii="Calibri" w:eastAsia="Times New Roman" w:hAnsi="Calibri" w:cs="Calibri"/>
          <w:color w:val="000000"/>
          <w:lang w:val="es-MX" w:eastAsia="es-ES"/>
        </w:rPr>
        <w:t xml:space="preserve"> complican el entendimiento del recibo de la luz.</w:t>
      </w:r>
      <w:r w:rsidR="00AF4652">
        <w:rPr>
          <w:rFonts w:ascii="Calibri" w:eastAsia="Times New Roman" w:hAnsi="Calibri" w:cs="Calibri"/>
          <w:b/>
          <w:color w:val="000000"/>
          <w:lang w:val="es-MX" w:eastAsia="es-ES"/>
        </w:rPr>
        <w:t xml:space="preserve"> </w:t>
      </w:r>
    </w:p>
    <w:p w:rsidR="00D768E6" w:rsidRDefault="003B2C6D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hyperlink r:id="rId8" w:history="1">
        <w:r w:rsidR="00D768E6" w:rsidRPr="008B403F">
          <w:rPr>
            <w:rStyle w:val="Hipervnculo"/>
            <w:rFonts w:ascii="Calibri" w:eastAsia="Times New Roman" w:hAnsi="Calibri" w:cs="Calibri"/>
            <w:b/>
            <w:lang w:val="es-MX" w:eastAsia="es-ES"/>
          </w:rPr>
          <w:t>Gana Energía</w:t>
        </w:r>
      </w:hyperlink>
      <w:r w:rsidR="00D768E6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 w:rsidR="00D768E6" w:rsidRPr="00DD14B3">
        <w:rPr>
          <w:rFonts w:ascii="Calibri" w:eastAsia="Times New Roman" w:hAnsi="Calibri" w:cs="Calibri"/>
          <w:color w:val="000000"/>
          <w:lang w:val="es-MX" w:eastAsia="es-ES"/>
        </w:rPr>
        <w:t>empresa comercializadora independiente de electricidad que su</w:t>
      </w:r>
      <w:r w:rsidR="00D768E6">
        <w:rPr>
          <w:rFonts w:ascii="Calibri" w:eastAsia="Times New Roman" w:hAnsi="Calibri" w:cs="Calibri"/>
          <w:color w:val="000000"/>
          <w:lang w:val="es-MX" w:eastAsia="es-ES"/>
        </w:rPr>
        <w:t xml:space="preserve">ministra energía 100% renovable, </w:t>
      </w:r>
      <w:r w:rsidR="00AF4652">
        <w:rPr>
          <w:rFonts w:ascii="Calibri" w:eastAsia="Times New Roman" w:hAnsi="Calibri" w:cs="Calibri"/>
          <w:color w:val="000000"/>
          <w:lang w:val="es-MX" w:eastAsia="es-ES"/>
        </w:rPr>
        <w:t xml:space="preserve">elabora una guía sencilla que permita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entender de forma clara</w:t>
      </w:r>
      <w:r w:rsidR="00AF4652">
        <w:rPr>
          <w:rFonts w:ascii="Calibri" w:eastAsia="Times New Roman" w:hAnsi="Calibri" w:cs="Calibri"/>
          <w:color w:val="000000"/>
          <w:lang w:val="es-MX" w:eastAsia="es-ES"/>
        </w:rPr>
        <w:t xml:space="preserve"> la factura de la luz.</w:t>
      </w:r>
    </w:p>
    <w:p w:rsidR="00E201E5" w:rsidRDefault="00E201E5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</w:p>
    <w:p w:rsidR="00D768E6" w:rsidRPr="00CF1501" w:rsidRDefault="00AF4652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  <w:t>Análisis del recibo</w:t>
      </w:r>
    </w:p>
    <w:p w:rsidR="00940596" w:rsidRDefault="00AF4652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En la factura de la luz, además de números y kilovatios, podemos encontrar otros datos relevantes como las </w:t>
      </w:r>
      <w:r w:rsidRPr="00AF4652">
        <w:rPr>
          <w:rFonts w:ascii="Calibri" w:eastAsia="Times New Roman" w:hAnsi="Calibri" w:cs="Calibri"/>
          <w:b/>
          <w:color w:val="000000"/>
          <w:lang w:val="es-MX" w:eastAsia="es-ES"/>
        </w:rPr>
        <w:t>gráficas de información de consumo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que permiten seguir la evolución de gasto en los últimos 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meses,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así como 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otros datos de interés con los que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poder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 hacer trámites con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la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 comercializadora o distribuidora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tales 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>como la dirección del punto de suministro también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 conocido como </w:t>
      </w:r>
      <w:r w:rsidR="00940596" w:rsidRPr="00940596">
        <w:rPr>
          <w:rFonts w:ascii="Calibri" w:eastAsia="Times New Roman" w:hAnsi="Calibri" w:cs="Calibri"/>
          <w:b/>
          <w:color w:val="000000"/>
          <w:lang w:val="es-MX" w:eastAsia="es-ES"/>
        </w:rPr>
        <w:t>código CUPS</w:t>
      </w:r>
      <w:r w:rsidR="003B2C6D">
        <w:rPr>
          <w:rFonts w:ascii="Calibri" w:eastAsia="Times New Roman" w:hAnsi="Calibri" w:cs="Calibri"/>
          <w:b/>
          <w:color w:val="000000"/>
          <w:lang w:val="es-MX" w:eastAsia="es-ES"/>
        </w:rPr>
        <w:t xml:space="preserve">. </w:t>
      </w:r>
      <w:r w:rsidR="003B2C6D" w:rsidRPr="003B2C6D">
        <w:rPr>
          <w:rFonts w:ascii="Calibri" w:eastAsia="Times New Roman" w:hAnsi="Calibri" w:cs="Calibri"/>
          <w:color w:val="000000"/>
          <w:lang w:val="es-MX" w:eastAsia="es-ES"/>
        </w:rPr>
        <w:t>Este código</w:t>
      </w:r>
      <w:r w:rsidR="00940596">
        <w:rPr>
          <w:rFonts w:ascii="Calibri" w:eastAsia="Times New Roman" w:hAnsi="Calibri" w:cs="Calibri"/>
          <w:color w:val="000000"/>
          <w:lang w:val="es-MX" w:eastAsia="es-ES"/>
        </w:rPr>
        <w:t xml:space="preserve"> permite cambiar de titular en la factura. Por ello es importante aprender a leer el recibo de la luz.</w:t>
      </w:r>
    </w:p>
    <w:p w:rsidR="00D768E6" w:rsidRDefault="00940596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Como novedad, </w:t>
      </w:r>
      <w:r w:rsidR="003B2C6D">
        <w:rPr>
          <w:rFonts w:ascii="Calibri" w:eastAsia="Times New Roman" w:hAnsi="Calibri" w:cs="Calibri"/>
          <w:color w:val="000000"/>
          <w:lang w:val="es-MX" w:eastAsia="es-ES"/>
        </w:rPr>
        <w:t>desde el pasado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31 de agosto la factura eléctrica </w:t>
      </w:r>
      <w:r w:rsidR="003B2C6D">
        <w:rPr>
          <w:rFonts w:ascii="Calibri" w:eastAsia="Times New Roman" w:hAnsi="Calibri" w:cs="Calibri"/>
          <w:color w:val="000000"/>
          <w:lang w:val="es-MX" w:eastAsia="es-ES"/>
        </w:rPr>
        <w:t>incluye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un </w:t>
      </w:r>
      <w:r w:rsidRPr="00705999">
        <w:rPr>
          <w:rFonts w:ascii="Calibri" w:eastAsia="Times New Roman" w:hAnsi="Calibri" w:cs="Calibri"/>
          <w:b/>
          <w:color w:val="000000"/>
          <w:lang w:val="es-MX" w:eastAsia="es-ES"/>
        </w:rPr>
        <w:t>código QR al Comprador de Ofertas de Luz y Gas de la CNMC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 w:rsidR="00705999">
        <w:rPr>
          <w:rFonts w:ascii="Calibri" w:eastAsia="Times New Roman" w:hAnsi="Calibri" w:cs="Calibri"/>
          <w:color w:val="000000"/>
          <w:lang w:val="es-MX" w:eastAsia="es-ES"/>
        </w:rPr>
        <w:t xml:space="preserve">que </w:t>
      </w:r>
      <w:r w:rsidR="003B2C6D">
        <w:rPr>
          <w:rFonts w:ascii="Calibri" w:eastAsia="Times New Roman" w:hAnsi="Calibri" w:cs="Calibri"/>
          <w:color w:val="000000"/>
          <w:lang w:val="es-MX" w:eastAsia="es-ES"/>
        </w:rPr>
        <w:t>permite</w:t>
      </w:r>
      <w:r w:rsidR="00705999">
        <w:rPr>
          <w:rFonts w:ascii="Calibri" w:eastAsia="Times New Roman" w:hAnsi="Calibri" w:cs="Calibri"/>
          <w:color w:val="000000"/>
          <w:lang w:val="es-MX" w:eastAsia="es-ES"/>
        </w:rPr>
        <w:t xml:space="preserve"> al usuario comparar su consumo con el del resto de compañías para saber si cuenta con la mejor tarifa de mercado.</w:t>
      </w:r>
    </w:p>
    <w:p w:rsidR="00705999" w:rsidRDefault="00705999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</w:p>
    <w:p w:rsidR="00D768E6" w:rsidRDefault="00705999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>Las partes de una factura</w:t>
      </w:r>
    </w:p>
    <w:p w:rsidR="00705999" w:rsidRDefault="00E201E5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El recibo eléctrico varía</w:t>
      </w:r>
      <w:r w:rsidR="00705999">
        <w:rPr>
          <w:rFonts w:ascii="Calibri" w:eastAsia="Times New Roman" w:hAnsi="Calibri" w:cs="Calibri"/>
          <w:color w:val="000000"/>
          <w:lang w:val="es-MX" w:eastAsia="es-ES"/>
        </w:rPr>
        <w:t xml:space="preserve"> en función de la compañía, pero todas comparten una estructura similar. </w:t>
      </w:r>
    </w:p>
    <w:p w:rsidR="00D768E6" w:rsidRPr="00C47FCE" w:rsidRDefault="00705999" w:rsidP="00D768E6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>Potencia eléctrica</w:t>
      </w:r>
    </w:p>
    <w:p w:rsidR="00705999" w:rsidRDefault="008038F8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Se refiere al término fijo de la factura que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 siempre paga 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el usuario aunque no consuma, por ello </w:t>
      </w:r>
      <w:r w:rsidRPr="008038F8">
        <w:rPr>
          <w:rFonts w:ascii="Calibri" w:eastAsia="Times New Roman" w:hAnsi="Calibri" w:cs="Calibri"/>
          <w:b/>
          <w:color w:val="000000"/>
          <w:lang w:val="es-MX" w:eastAsia="es-ES"/>
        </w:rPr>
        <w:t xml:space="preserve">es importante </w:t>
      </w:r>
      <w:r w:rsidR="00E201E5">
        <w:rPr>
          <w:rFonts w:ascii="Calibri" w:eastAsia="Times New Roman" w:hAnsi="Calibri" w:cs="Calibri"/>
          <w:b/>
          <w:color w:val="000000"/>
          <w:lang w:val="es-MX" w:eastAsia="es-ES"/>
        </w:rPr>
        <w:t xml:space="preserve">saber </w:t>
      </w:r>
      <w:r w:rsidRPr="008038F8">
        <w:rPr>
          <w:rFonts w:ascii="Calibri" w:eastAsia="Times New Roman" w:hAnsi="Calibri" w:cs="Calibri"/>
          <w:b/>
          <w:color w:val="000000"/>
          <w:lang w:val="es-MX" w:eastAsia="es-ES"/>
        </w:rPr>
        <w:t>contratar la potencia eléctrica adecuada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.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La potencia eléctrica p</w:t>
      </w:r>
      <w:r>
        <w:rPr>
          <w:rFonts w:ascii="Calibri" w:eastAsia="Times New Roman" w:hAnsi="Calibri" w:cs="Calibri"/>
          <w:color w:val="000000"/>
          <w:lang w:val="es-MX" w:eastAsia="es-ES"/>
        </w:rPr>
        <w:t>ermite que conectemos varios dispositivos al mismo tiempo sin que salte el diferencial y se factura en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 €/k</w:t>
      </w:r>
      <w:r>
        <w:rPr>
          <w:rFonts w:ascii="Calibri" w:eastAsia="Times New Roman" w:hAnsi="Calibri" w:cs="Calibri"/>
          <w:color w:val="000000"/>
          <w:lang w:val="es-MX" w:eastAsia="es-ES"/>
        </w:rPr>
        <w:t>W en dos tramos distintos denominados Punta o P1 y Valle o P2.</w:t>
      </w:r>
    </w:p>
    <w:p w:rsidR="00D768E6" w:rsidRPr="00C47FCE" w:rsidRDefault="008038F8" w:rsidP="00D768E6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>Aparatos y equipos de medida</w:t>
      </w:r>
    </w:p>
    <w:p w:rsidR="008038F8" w:rsidRDefault="008038F8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Permiten saber lo que consume el usuario y para ello es necesario pagar un alquiler a la distribuidora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. Todo ello </w:t>
      </w:r>
      <w:r w:rsidR="00E86831">
        <w:rPr>
          <w:rFonts w:ascii="Calibri" w:eastAsia="Times New Roman" w:hAnsi="Calibri" w:cs="Calibri"/>
          <w:color w:val="000000"/>
          <w:lang w:val="es-MX" w:eastAsia="es-ES"/>
        </w:rPr>
        <w:t>regula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do por</w:t>
      </w:r>
      <w:r w:rsidR="00E86831">
        <w:rPr>
          <w:rFonts w:ascii="Calibri" w:eastAsia="Times New Roman" w:hAnsi="Calibri" w:cs="Calibri"/>
          <w:color w:val="000000"/>
          <w:lang w:val="es-MX" w:eastAsia="es-ES"/>
        </w:rPr>
        <w:t xml:space="preserve"> el Gobierno.</w:t>
      </w:r>
    </w:p>
    <w:p w:rsidR="00D768E6" w:rsidRPr="00910CC3" w:rsidRDefault="00E86831" w:rsidP="00D768E6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>Energía consumida</w:t>
      </w:r>
    </w:p>
    <w:p w:rsidR="00E86831" w:rsidRDefault="00E86831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Si tienes una tarifa adecuada es donde más se puede ahorrar en la factura de la luz. Se mide en </w:t>
      </w:r>
      <w:proofErr w:type="spellStart"/>
      <w:r>
        <w:rPr>
          <w:rFonts w:ascii="Calibri" w:eastAsia="Times New Roman" w:hAnsi="Calibri" w:cs="Calibri"/>
          <w:color w:val="000000"/>
          <w:lang w:val="es-MX" w:eastAsia="es-ES"/>
        </w:rPr>
        <w:t>kWh</w:t>
      </w:r>
      <w:proofErr w:type="spellEnd"/>
      <w:r>
        <w:rPr>
          <w:rFonts w:ascii="Calibri" w:eastAsia="Times New Roman" w:hAnsi="Calibri" w:cs="Calibri"/>
          <w:color w:val="000000"/>
          <w:lang w:val="es-MX" w:eastAsia="es-ES"/>
        </w:rPr>
        <w:t xml:space="preserve"> y resulta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>al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multiplicar el precio del kilovatio en cada momento por el consumo realizado. Es importante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recordar y </w:t>
      </w:r>
      <w:r>
        <w:rPr>
          <w:rFonts w:ascii="Calibri" w:eastAsia="Times New Roman" w:hAnsi="Calibri" w:cs="Calibri"/>
          <w:color w:val="000000"/>
          <w:lang w:val="es-MX" w:eastAsia="es-ES"/>
        </w:rPr>
        <w:t>tener en cuenta los nuevos tramos horarios (Punta, Llano y Valle) que entraron en vigor el pasado 1 de junio y que regula el precio de la luz en función de la hora.</w:t>
      </w:r>
    </w:p>
    <w:p w:rsidR="000D2761" w:rsidRDefault="000D2761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</w:pPr>
    </w:p>
    <w:p w:rsidR="00D768E6" w:rsidRPr="00D12D68" w:rsidRDefault="000D2761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>Los impuestos</w:t>
      </w:r>
      <w:r w:rsidR="00807676"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 y el total </w:t>
      </w:r>
      <w:r w:rsidR="003B2C6D"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que hay que </w:t>
      </w:r>
      <w:r w:rsidR="00807676"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>pagar</w:t>
      </w:r>
    </w:p>
    <w:p w:rsidR="000D2761" w:rsidRDefault="000D2761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En el desglose de la factura también encontramos distintos impuestos sobre la luz: </w:t>
      </w:r>
    </w:p>
    <w:p w:rsidR="000D2761" w:rsidRDefault="000D2761" w:rsidP="000D2761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 w:rsidRPr="000D2761">
        <w:rPr>
          <w:rFonts w:ascii="Calibri" w:eastAsia="Times New Roman" w:hAnsi="Calibri" w:cs="Calibri"/>
          <w:b/>
          <w:color w:val="000000"/>
          <w:lang w:val="es-MX" w:eastAsia="es-ES"/>
        </w:rPr>
        <w:lastRenderedPageBreak/>
        <w:t>El impuesto de la luz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que se aplica sobre los términos de potencia y consumo y que supone en estos momentos un 5,11%.</w:t>
      </w:r>
    </w:p>
    <w:p w:rsidR="000D2761" w:rsidRDefault="000D2761" w:rsidP="000D2761">
      <w:pPr>
        <w:pStyle w:val="Prrafodelista"/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</w:p>
    <w:p w:rsidR="000D2761" w:rsidRDefault="000D2761" w:rsidP="000D2761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 w:rsidRPr="000D2761">
        <w:rPr>
          <w:rFonts w:ascii="Calibri" w:eastAsia="Times New Roman" w:hAnsi="Calibri" w:cs="Calibri"/>
          <w:b/>
          <w:color w:val="000000"/>
          <w:lang w:val="es-MX" w:eastAsia="es-ES"/>
        </w:rPr>
        <w:t>La Base imponible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al que se le añade </w:t>
      </w:r>
      <w:r w:rsidRPr="000D2761">
        <w:rPr>
          <w:rFonts w:ascii="Calibri" w:eastAsia="Times New Roman" w:hAnsi="Calibri" w:cs="Calibri"/>
          <w:b/>
          <w:color w:val="000000"/>
          <w:lang w:val="es-MX" w:eastAsia="es-ES"/>
        </w:rPr>
        <w:t>el IVA</w:t>
      </w:r>
      <w:r>
        <w:rPr>
          <w:rFonts w:ascii="Calibri" w:eastAsia="Times New Roman" w:hAnsi="Calibri" w:cs="Calibri"/>
          <w:color w:val="000000"/>
          <w:lang w:val="es-MX" w:eastAsia="es-ES"/>
        </w:rPr>
        <w:t>, que puede ser modificado por el Gobierno y que en España es de 21%.</w:t>
      </w:r>
      <w:r w:rsidR="00807676">
        <w:rPr>
          <w:rFonts w:ascii="Calibri" w:eastAsia="Times New Roman" w:hAnsi="Calibri" w:cs="Calibri"/>
          <w:color w:val="000000"/>
          <w:lang w:val="es-MX" w:eastAsia="es-ES"/>
        </w:rPr>
        <w:t xml:space="preserve"> Actualmente se ha producido una bajada temporal del IVA de la luz al 10% vigente hasta final de año, siempre y cuando la luz se sitúe por encima de los 45 euros en el mercado mayorista para potencias inferiores a los 10kw.</w:t>
      </w:r>
    </w:p>
    <w:p w:rsidR="00807676" w:rsidRPr="00807676" w:rsidRDefault="00807676" w:rsidP="00807676">
      <w:pPr>
        <w:pStyle w:val="Prrafodelista"/>
        <w:rPr>
          <w:rFonts w:ascii="Calibri" w:eastAsia="Times New Roman" w:hAnsi="Calibri" w:cs="Calibri"/>
          <w:color w:val="000000"/>
          <w:lang w:val="es-MX" w:eastAsia="es-ES"/>
        </w:rPr>
      </w:pPr>
    </w:p>
    <w:p w:rsidR="00807676" w:rsidRDefault="00807676" w:rsidP="00807676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También pueden añadirse, aunque no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están considerados 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impuestos, el cargo de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ciertos </w:t>
      </w:r>
      <w:r w:rsidRPr="00807676">
        <w:rPr>
          <w:rFonts w:ascii="Calibri" w:eastAsia="Times New Roman" w:hAnsi="Calibri" w:cs="Calibri"/>
          <w:b/>
          <w:color w:val="000000"/>
          <w:lang w:val="es-MX" w:eastAsia="es-ES"/>
        </w:rPr>
        <w:t>productos</w:t>
      </w: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. </w:t>
      </w:r>
      <w:r w:rsidRPr="00807676">
        <w:rPr>
          <w:rFonts w:ascii="Calibri" w:eastAsia="Times New Roman" w:hAnsi="Calibri" w:cs="Calibri"/>
          <w:color w:val="000000"/>
          <w:lang w:val="es-MX" w:eastAsia="es-ES"/>
        </w:rPr>
        <w:t>En Gana Energía se pueden aplicar gastos por el Servicio Gana Energía o los descuentos del Plan Amigo</w:t>
      </w:r>
      <w:r>
        <w:rPr>
          <w:rFonts w:ascii="Calibri" w:eastAsia="Times New Roman" w:hAnsi="Calibri" w:cs="Calibri"/>
          <w:b/>
          <w:color w:val="000000"/>
          <w:lang w:val="es-MX" w:eastAsia="es-ES"/>
        </w:rPr>
        <w:t>.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</w:p>
    <w:p w:rsidR="00807676" w:rsidRPr="00807676" w:rsidRDefault="00807676" w:rsidP="00807676">
      <w:pPr>
        <w:pStyle w:val="Prrafodelista"/>
        <w:rPr>
          <w:rFonts w:ascii="Calibri" w:eastAsia="Times New Roman" w:hAnsi="Calibri" w:cs="Calibri"/>
          <w:color w:val="000000"/>
          <w:lang w:val="es-MX" w:eastAsia="es-ES"/>
        </w:rPr>
      </w:pPr>
    </w:p>
    <w:p w:rsidR="00807676" w:rsidRPr="00807676" w:rsidRDefault="00807676" w:rsidP="00807676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Al final de la factura aparecerá el </w:t>
      </w:r>
      <w:r w:rsidRPr="00AF4BCB">
        <w:rPr>
          <w:rFonts w:ascii="Calibri" w:eastAsia="Times New Roman" w:hAnsi="Calibri" w:cs="Calibri"/>
          <w:b/>
          <w:color w:val="000000"/>
          <w:lang w:val="es-MX" w:eastAsia="es-ES"/>
        </w:rPr>
        <w:t>total a pagar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por el usuario. En el caso de Gana Energía, los clientes pueden consultar </w:t>
      </w:r>
      <w:r w:rsidR="00AF4BCB">
        <w:rPr>
          <w:rFonts w:ascii="Calibri" w:eastAsia="Times New Roman" w:hAnsi="Calibri" w:cs="Calibri"/>
          <w:color w:val="000000"/>
          <w:lang w:val="es-MX" w:eastAsia="es-ES"/>
        </w:rPr>
        <w:t>su factura estimada y controlar su gasto desde el área de cliente. Además también dispone de un simulador de factura por si decides cambiarte con ellos.</w:t>
      </w:r>
    </w:p>
    <w:p w:rsidR="00AF4BCB" w:rsidRDefault="00AF4BCB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</w:p>
    <w:p w:rsidR="00D768E6" w:rsidRPr="00CF1501" w:rsidRDefault="00AF4BCB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  <w:t>El destino del importe de la luz</w:t>
      </w:r>
    </w:p>
    <w:p w:rsidR="00AF4BCB" w:rsidRDefault="00AF4BCB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De la factura total de la luz, </w:t>
      </w:r>
      <w:r w:rsidRPr="00AD45B4">
        <w:rPr>
          <w:rFonts w:ascii="Calibri" w:eastAsia="Times New Roman" w:hAnsi="Calibri" w:cs="Calibri"/>
          <w:b/>
          <w:color w:val="000000"/>
          <w:lang w:val="es-MX" w:eastAsia="es-ES"/>
        </w:rPr>
        <w:t xml:space="preserve">ente un 35 y 40% </w:t>
      </w:r>
      <w:r w:rsidR="00AD45B4">
        <w:rPr>
          <w:rFonts w:ascii="Calibri" w:eastAsia="Times New Roman" w:hAnsi="Calibri" w:cs="Calibri"/>
          <w:b/>
          <w:color w:val="000000"/>
          <w:lang w:val="es-MX" w:eastAsia="es-ES"/>
        </w:rPr>
        <w:t>representa e</w:t>
      </w:r>
      <w:r w:rsidRPr="00AD45B4">
        <w:rPr>
          <w:rFonts w:ascii="Calibri" w:eastAsia="Times New Roman" w:hAnsi="Calibri" w:cs="Calibri"/>
          <w:b/>
          <w:color w:val="000000"/>
          <w:lang w:val="es-MX" w:eastAsia="es-ES"/>
        </w:rPr>
        <w:t>l consumo del usuario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. Otro </w:t>
      </w:r>
      <w:r w:rsidRPr="00AD45B4">
        <w:rPr>
          <w:rFonts w:ascii="Calibri" w:eastAsia="Times New Roman" w:hAnsi="Calibri" w:cs="Calibri"/>
          <w:b/>
          <w:color w:val="000000"/>
          <w:lang w:val="es-MX" w:eastAsia="es-ES"/>
        </w:rPr>
        <w:t xml:space="preserve">40% corresponde al coste de las redes de distribución y transporte </w:t>
      </w:r>
      <w:r w:rsidRPr="00E201E5">
        <w:rPr>
          <w:rFonts w:ascii="Calibri" w:eastAsia="Times New Roman" w:hAnsi="Calibri" w:cs="Calibri"/>
          <w:color w:val="000000"/>
          <w:lang w:val="es-MX" w:eastAsia="es-ES"/>
        </w:rPr>
        <w:t xml:space="preserve">propiedad de la Red Eléctrica de España </w:t>
      </w:r>
      <w:r w:rsidR="00AD45B4" w:rsidRPr="00E201E5">
        <w:rPr>
          <w:rFonts w:ascii="Calibri" w:eastAsia="Times New Roman" w:hAnsi="Calibri" w:cs="Calibri"/>
          <w:color w:val="000000"/>
          <w:lang w:val="es-MX" w:eastAsia="es-ES"/>
        </w:rPr>
        <w:t>y de los</w:t>
      </w:r>
      <w:r w:rsidR="00AD45B4" w:rsidRPr="00AD45B4">
        <w:rPr>
          <w:rFonts w:ascii="Calibri" w:eastAsia="Times New Roman" w:hAnsi="Calibri" w:cs="Calibri"/>
          <w:b/>
          <w:color w:val="000000"/>
          <w:lang w:val="es-MX" w:eastAsia="es-ES"/>
        </w:rPr>
        <w:t xml:space="preserve"> cargos reguladores </w:t>
      </w:r>
      <w:r w:rsidR="00AD45B4" w:rsidRPr="00E201E5">
        <w:rPr>
          <w:rFonts w:ascii="Calibri" w:eastAsia="Times New Roman" w:hAnsi="Calibri" w:cs="Calibri"/>
          <w:color w:val="000000"/>
          <w:lang w:val="es-MX" w:eastAsia="es-ES"/>
        </w:rPr>
        <w:t xml:space="preserve">dirigidos a financiar las primas de precio a determinadas renovables </w:t>
      </w:r>
      <w:r w:rsidR="00AD45B4" w:rsidRPr="00AD45B4">
        <w:rPr>
          <w:rFonts w:ascii="Calibri" w:eastAsia="Times New Roman" w:hAnsi="Calibri" w:cs="Calibri"/>
          <w:b/>
          <w:color w:val="000000"/>
          <w:lang w:val="es-MX" w:eastAsia="es-ES"/>
        </w:rPr>
        <w:t>o el déficit tarifario</w:t>
      </w:r>
      <w:r w:rsidR="00AD45B4">
        <w:rPr>
          <w:rFonts w:ascii="Calibri" w:eastAsia="Times New Roman" w:hAnsi="Calibri" w:cs="Calibri"/>
          <w:color w:val="000000"/>
          <w:lang w:val="es-MX" w:eastAsia="es-ES"/>
        </w:rPr>
        <w:t xml:space="preserve">.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Por último, los impuestos, que constituyen entre un 15 y un 25% de la tarifa a pesar de la </w:t>
      </w:r>
      <w:r w:rsidR="003F2898">
        <w:rPr>
          <w:rFonts w:ascii="Calibri" w:eastAsia="Times New Roman" w:hAnsi="Calibri" w:cs="Calibri"/>
          <w:color w:val="000000"/>
          <w:lang w:val="es-MX" w:eastAsia="es-ES"/>
        </w:rPr>
        <w:t xml:space="preserve">actual </w:t>
      </w:r>
      <w:r w:rsidR="00E201E5">
        <w:rPr>
          <w:rFonts w:ascii="Calibri" w:eastAsia="Times New Roman" w:hAnsi="Calibri" w:cs="Calibri"/>
          <w:color w:val="000000"/>
          <w:lang w:val="es-MX" w:eastAsia="es-ES"/>
        </w:rPr>
        <w:t xml:space="preserve">bajada temporal del IVA. </w:t>
      </w:r>
    </w:p>
    <w:p w:rsidR="003F2898" w:rsidRPr="00AD45B4" w:rsidRDefault="003F2898" w:rsidP="00D768E6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:rsidR="00D768E6" w:rsidRDefault="00D768E6" w:rsidP="00D768E6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:rsidR="000015A5" w:rsidRPr="000015A5" w:rsidRDefault="000015A5" w:rsidP="00D768E6">
      <w:pPr>
        <w:spacing w:before="60" w:after="60" w:line="240" w:lineRule="auto"/>
        <w:rPr>
          <w:rFonts w:ascii="Calibri" w:eastAsia="Times New Roman" w:hAnsi="Calibri" w:cs="Calibri"/>
          <w:color w:val="000000"/>
          <w:lang w:val="es-MX" w:eastAsia="es-ES"/>
        </w:rPr>
      </w:pPr>
      <w:r w:rsidRPr="000015A5">
        <w:rPr>
          <w:rFonts w:ascii="Calibri" w:eastAsia="Times New Roman" w:hAnsi="Calibri" w:cs="Calibri"/>
          <w:color w:val="000000"/>
          <w:lang w:val="es-MX" w:eastAsia="es-ES"/>
        </w:rPr>
        <w:t xml:space="preserve">En Gana Energía simplifican las facturas para ofrecer información clara, transparente y sin letras pequeñas. Puedes encontrar más información sobre la factura </w:t>
      </w:r>
      <w:r w:rsidR="00CA7882">
        <w:rPr>
          <w:rFonts w:ascii="Calibri" w:eastAsia="Times New Roman" w:hAnsi="Calibri" w:cs="Calibri"/>
          <w:color w:val="000000"/>
          <w:lang w:val="es-MX" w:eastAsia="es-ES"/>
        </w:rPr>
        <w:t xml:space="preserve">de la luz </w:t>
      </w:r>
      <w:r w:rsidRPr="000015A5">
        <w:rPr>
          <w:rFonts w:ascii="Calibri" w:eastAsia="Times New Roman" w:hAnsi="Calibri" w:cs="Calibri"/>
          <w:color w:val="000000"/>
          <w:lang w:val="es-MX" w:eastAsia="es-ES"/>
        </w:rPr>
        <w:t>en el siguiente video</w:t>
      </w:r>
      <w:r w:rsidR="00CA7882">
        <w:rPr>
          <w:rFonts w:ascii="Calibri" w:eastAsia="Times New Roman" w:hAnsi="Calibri" w:cs="Calibri"/>
          <w:color w:val="000000"/>
          <w:lang w:val="es-MX" w:eastAsia="es-ES"/>
        </w:rPr>
        <w:t>:</w:t>
      </w:r>
      <w:r w:rsidRPr="000015A5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bookmarkStart w:id="0" w:name="_GoBack"/>
      <w:r w:rsidR="003B2C6D">
        <w:rPr>
          <w:rStyle w:val="Hipervnculo"/>
          <w:rFonts w:ascii="Calibri" w:eastAsia="Times New Roman" w:hAnsi="Calibri" w:cs="Calibri"/>
          <w:lang w:val="es-MX" w:eastAsia="es-ES"/>
        </w:rPr>
        <w:fldChar w:fldCharType="begin"/>
      </w:r>
      <w:r w:rsidR="003B2C6D">
        <w:rPr>
          <w:rStyle w:val="Hipervnculo"/>
          <w:rFonts w:ascii="Calibri" w:eastAsia="Times New Roman" w:hAnsi="Calibri" w:cs="Calibri"/>
          <w:lang w:val="es-MX" w:eastAsia="es-ES"/>
        </w:rPr>
        <w:instrText xml:space="preserve"> HYPERLINK "https://www.youtube.com/watch?v=CRX7Kuf5Q3c" </w:instrText>
      </w:r>
      <w:r w:rsidR="003B2C6D">
        <w:rPr>
          <w:rStyle w:val="Hipervnculo"/>
          <w:rFonts w:ascii="Calibri" w:eastAsia="Times New Roman" w:hAnsi="Calibri" w:cs="Calibri"/>
          <w:lang w:val="es-MX" w:eastAsia="es-ES"/>
        </w:rPr>
        <w:fldChar w:fldCharType="separate"/>
      </w:r>
      <w:r w:rsidRPr="000015A5">
        <w:rPr>
          <w:rStyle w:val="Hipervnculo"/>
          <w:rFonts w:ascii="Calibri" w:eastAsia="Times New Roman" w:hAnsi="Calibri" w:cs="Calibri"/>
          <w:lang w:val="es-MX" w:eastAsia="es-ES"/>
        </w:rPr>
        <w:t>https://www.youtube.com/watch?v=CRX7Kuf5Q3c</w:t>
      </w:r>
      <w:r w:rsidR="003B2C6D">
        <w:rPr>
          <w:rStyle w:val="Hipervnculo"/>
          <w:rFonts w:ascii="Calibri" w:eastAsia="Times New Roman" w:hAnsi="Calibri" w:cs="Calibri"/>
          <w:lang w:val="es-MX" w:eastAsia="es-ES"/>
        </w:rPr>
        <w:fldChar w:fldCharType="end"/>
      </w:r>
      <w:bookmarkEnd w:id="0"/>
    </w:p>
    <w:p w:rsidR="000015A5" w:rsidRDefault="000015A5" w:rsidP="00D768E6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:rsidR="000015A5" w:rsidRPr="003F2898" w:rsidRDefault="000015A5" w:rsidP="000015A5">
      <w:pPr>
        <w:spacing w:before="60" w:after="60" w:line="240" w:lineRule="auto"/>
        <w:rPr>
          <w:rFonts w:ascii="Calibri" w:eastAsia="Times New Roman" w:hAnsi="Calibri" w:cs="Calibri"/>
          <w:color w:val="000000"/>
          <w:lang w:val="es-MX" w:eastAsia="es-ES"/>
        </w:rPr>
      </w:pPr>
      <w:r w:rsidRPr="003F2898">
        <w:rPr>
          <w:rFonts w:ascii="Calibri" w:eastAsia="Times New Roman" w:hAnsi="Calibri" w:cs="Calibri"/>
          <w:b/>
          <w:color w:val="000000"/>
          <w:lang w:val="es-MX" w:eastAsia="es-ES"/>
        </w:rPr>
        <w:t xml:space="preserve">Si lo deseas, también puedes embeber el vídeo en tu web con este código: </w:t>
      </w:r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&lt;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iframe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width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="560"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height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="315"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src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="https://www.youtube.com/embed/CRX7Kuf5Q3c"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title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="YouTube video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player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frameborder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="0"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allow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="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accelerometer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;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autoplay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;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clipboard-write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;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encrypted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-media;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gyroscope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;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picture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-in-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picture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 xml:space="preserve">" 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allowfullscreen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&gt;&lt;/</w:t>
      </w:r>
      <w:proofErr w:type="spellStart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iframe</w:t>
      </w:r>
      <w:proofErr w:type="spellEnd"/>
      <w:r w:rsidR="00CA7882" w:rsidRPr="003F2898">
        <w:rPr>
          <w:rFonts w:ascii="Calibri" w:eastAsia="Times New Roman" w:hAnsi="Calibri" w:cs="Calibri"/>
          <w:color w:val="000000"/>
          <w:lang w:val="es-MX" w:eastAsia="es-ES"/>
        </w:rPr>
        <w:t>&gt;</w:t>
      </w:r>
    </w:p>
    <w:p w:rsidR="00D768E6" w:rsidRPr="000015A5" w:rsidRDefault="00D768E6" w:rsidP="00D768E6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eastAsia="es-ES"/>
        </w:rPr>
      </w:pPr>
    </w:p>
    <w:p w:rsidR="00D768E6" w:rsidRDefault="00D768E6" w:rsidP="00D768E6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:rsidR="00D768E6" w:rsidRPr="007945E9" w:rsidRDefault="00D768E6" w:rsidP="00D768E6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  <w:r w:rsidRPr="007945E9"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  <w:t>Sobre Gana Energía</w:t>
      </w:r>
    </w:p>
    <w:p w:rsidR="00D768E6" w:rsidRPr="007945E9" w:rsidRDefault="00D768E6" w:rsidP="00D768E6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</w:p>
    <w:p w:rsidR="00D768E6" w:rsidRPr="007945E9" w:rsidRDefault="003B2C6D" w:rsidP="00D768E6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hyperlink r:id="rId9" w:history="1">
        <w:r w:rsidR="00D768E6" w:rsidRPr="007945E9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s-MX"/>
          </w:rPr>
          <w:t>Gana Energía</w:t>
        </w:r>
      </w:hyperlink>
      <w:r w:rsidR="00D768E6" w:rsidRPr="007945E9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es una empresa comercializadora independiente que ofrece energía 100% renovable. Fue fundada en 2015 con el objetivo de ofrecer los precios más competitivos del mercado y un servicio transparente, poniendo el foco en la satisfacción y tranquilidad del cliente. Actualmente opera en España peninsular y Baleares.</w:t>
      </w:r>
    </w:p>
    <w:p w:rsidR="00D768E6" w:rsidRPr="007945E9" w:rsidRDefault="00D768E6" w:rsidP="00D768E6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:rsidR="00D768E6" w:rsidRPr="007945E9" w:rsidRDefault="00D768E6" w:rsidP="00D768E6">
      <w:pPr>
        <w:spacing w:after="200" w:line="276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r w:rsidRPr="007945E9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La compañía se diferencia, entre otros aspectos, por ofrecer  las tarifas a precio de coste o indexadas más asequibles del mercado, tanto para el sector residencial -su principal foco de negocio- como para industrias, grandes empresas y PYMES. Como asesores energéticos, ofrecen  total transparencia en su información a los clientes sobre las tarifas que mejor se adaptan a sus necesidades.  </w:t>
      </w:r>
    </w:p>
    <w:p w:rsidR="00D768E6" w:rsidRDefault="00D768E6" w:rsidP="00D768E6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</w:p>
    <w:p w:rsidR="00D768E6" w:rsidRDefault="00D768E6" w:rsidP="00D768E6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</w:p>
    <w:p w:rsidR="00D768E6" w:rsidRPr="007945E9" w:rsidRDefault="00D768E6" w:rsidP="00D768E6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  <w:r w:rsidRPr="007945E9"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  <w:t>Para más información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6"/>
        <w:gridCol w:w="248"/>
      </w:tblGrid>
      <w:tr w:rsidR="00D768E6" w:rsidRPr="007945E9" w:rsidTr="00AF793E">
        <w:tc>
          <w:tcPr>
            <w:tcW w:w="8330" w:type="dxa"/>
          </w:tcPr>
          <w:p w:rsidR="00D768E6" w:rsidRPr="007945E9" w:rsidRDefault="00D768E6" w:rsidP="00AF793E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:rsidR="00D768E6" w:rsidRPr="007945E9" w:rsidRDefault="00D768E6" w:rsidP="00AF793E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945E9">
              <w:rPr>
                <w:rFonts w:ascii="Calibri" w:hAnsi="Calibri" w:cs="Calibri"/>
                <w:b/>
                <w:sz w:val="20"/>
                <w:szCs w:val="20"/>
              </w:rPr>
              <w:t>Gana Energía</w:t>
            </w:r>
          </w:p>
          <w:p w:rsidR="00D768E6" w:rsidRPr="007945E9" w:rsidRDefault="00D768E6" w:rsidP="00AF793E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Actitud de Comunicación</w:t>
            </w:r>
          </w:p>
          <w:p w:rsidR="00D768E6" w:rsidRPr="007945E9" w:rsidRDefault="00D768E6" w:rsidP="00AF793E">
            <w:pPr>
              <w:ind w:left="142"/>
              <w:outlineLvl w:val="0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Cinthia Mañana</w:t>
            </w:r>
            <w:r w:rsidRPr="007945E9">
              <w:rPr>
                <w:rFonts w:ascii="Calibri" w:hAnsi="Calibri" w:cs="Times New Roman"/>
              </w:rPr>
              <w:t xml:space="preserve">/ </w:t>
            </w:r>
            <w:hyperlink r:id="rId10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cinthia.manana@actitud.es</w:t>
              </w:r>
            </w:hyperlink>
          </w:p>
          <w:p w:rsidR="00D768E6" w:rsidRPr="007945E9" w:rsidRDefault="00D768E6" w:rsidP="00AF793E">
            <w:pPr>
              <w:ind w:left="142"/>
              <w:outlineLvl w:val="0"/>
              <w:rPr>
                <w:rFonts w:ascii="Calibri" w:hAnsi="Calibri" w:cs="Times New Roman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Marga González</w:t>
            </w:r>
            <w:r w:rsidRPr="007945E9">
              <w:rPr>
                <w:rFonts w:ascii="Calibri" w:hAnsi="Calibri" w:cs="Times New Roman"/>
              </w:rPr>
              <w:t xml:space="preserve">/ </w:t>
            </w:r>
            <w:r w:rsidRPr="007945E9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marga.gonzalez@actitud.es</w:t>
            </w:r>
          </w:p>
          <w:p w:rsidR="00D768E6" w:rsidRPr="007945E9" w:rsidRDefault="00D768E6" w:rsidP="00AF793E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Teléfono: 913022860</w:t>
            </w:r>
          </w:p>
          <w:p w:rsidR="00D768E6" w:rsidRPr="007945E9" w:rsidRDefault="00D768E6" w:rsidP="00AF793E">
            <w:pPr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:rsidR="00D768E6" w:rsidRPr="007945E9" w:rsidRDefault="00D768E6" w:rsidP="00AF79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768E6" w:rsidRPr="007945E9" w:rsidRDefault="003B2C6D" w:rsidP="00AF793E">
            <w:pPr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="00D768E6" w:rsidRPr="007945E9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www.ganaenergia.com</w:t>
              </w:r>
            </w:hyperlink>
          </w:p>
          <w:p w:rsidR="00D768E6" w:rsidRPr="007945E9" w:rsidRDefault="00D768E6" w:rsidP="00AF793E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:rsidR="00D768E6" w:rsidRPr="007945E9" w:rsidRDefault="00D768E6" w:rsidP="00AF79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768E6" w:rsidRPr="007945E9" w:rsidRDefault="00D768E6" w:rsidP="00AF793E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0BD0534" wp14:editId="0E7D6E8A">
                  <wp:extent cx="198120" cy="304800"/>
                  <wp:effectExtent l="0" t="0" r="0" b="0"/>
                  <wp:docPr id="1" name="Imagen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D066504" wp14:editId="795E5631">
                  <wp:extent cx="343535" cy="277495"/>
                  <wp:effectExtent l="0" t="0" r="0" b="0"/>
                  <wp:docPr id="6" name="Imagen 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31D8CDD" wp14:editId="0FB1C5E4">
                  <wp:extent cx="295275" cy="304800"/>
                  <wp:effectExtent l="0" t="0" r="0" b="0"/>
                  <wp:docPr id="3" name="Imagen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20179DF" wp14:editId="7DAD22C5">
                  <wp:extent cx="378460" cy="311150"/>
                  <wp:effectExtent l="0" t="0" r="0" b="0"/>
                  <wp:docPr id="4" name="Imagen 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</w:tcPr>
          <w:p w:rsidR="00D768E6" w:rsidRPr="007945E9" w:rsidRDefault="00D768E6" w:rsidP="00AF793E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68E6" w:rsidRPr="007945E9" w:rsidRDefault="00D768E6" w:rsidP="00D768E6">
      <w:pPr>
        <w:spacing w:after="200" w:line="276" w:lineRule="auto"/>
        <w:rPr>
          <w:rFonts w:ascii="Calibri" w:eastAsia="Calibri" w:hAnsi="Calibri" w:cs="Times New Roman"/>
          <w:lang w:val="es-MX"/>
        </w:rPr>
      </w:pPr>
    </w:p>
    <w:p w:rsidR="00D768E6" w:rsidRPr="007945E9" w:rsidRDefault="00D768E6" w:rsidP="00D768E6"/>
    <w:p w:rsidR="00904655" w:rsidRDefault="00904655"/>
    <w:sectPr w:rsidR="00904655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994" w:rsidRDefault="00A37994" w:rsidP="00D768E6">
      <w:pPr>
        <w:spacing w:after="0" w:line="240" w:lineRule="auto"/>
      </w:pPr>
      <w:r>
        <w:separator/>
      </w:r>
    </w:p>
  </w:endnote>
  <w:endnote w:type="continuationSeparator" w:id="0">
    <w:p w:rsidR="00A37994" w:rsidRDefault="00A37994" w:rsidP="00D7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994" w:rsidRDefault="00A37994" w:rsidP="00D768E6">
      <w:pPr>
        <w:spacing w:after="0" w:line="240" w:lineRule="auto"/>
      </w:pPr>
      <w:r>
        <w:separator/>
      </w:r>
    </w:p>
  </w:footnote>
  <w:footnote w:type="continuationSeparator" w:id="0">
    <w:p w:rsidR="00A37994" w:rsidRDefault="00A37994" w:rsidP="00D7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E6" w:rsidRDefault="00D768E6" w:rsidP="00D768E6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5082911</wp:posOffset>
          </wp:positionH>
          <wp:positionV relativeFrom="paragraph">
            <wp:posOffset>-331239</wp:posOffset>
          </wp:positionV>
          <wp:extent cx="1085215" cy="603250"/>
          <wp:effectExtent l="0" t="0" r="635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37B8F"/>
    <w:multiLevelType w:val="hybridMultilevel"/>
    <w:tmpl w:val="E1B21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6"/>
    <w:rsid w:val="000015A5"/>
    <w:rsid w:val="000D2761"/>
    <w:rsid w:val="001568B4"/>
    <w:rsid w:val="001F2DFD"/>
    <w:rsid w:val="003B2C6D"/>
    <w:rsid w:val="003F2898"/>
    <w:rsid w:val="00516220"/>
    <w:rsid w:val="00705999"/>
    <w:rsid w:val="008038F8"/>
    <w:rsid w:val="00807676"/>
    <w:rsid w:val="00904655"/>
    <w:rsid w:val="00940596"/>
    <w:rsid w:val="00A37994"/>
    <w:rsid w:val="00AD45B4"/>
    <w:rsid w:val="00AF4652"/>
    <w:rsid w:val="00AF4BCB"/>
    <w:rsid w:val="00CA7882"/>
    <w:rsid w:val="00D768E6"/>
    <w:rsid w:val="00E201E5"/>
    <w:rsid w:val="00E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C21728-4CF4-4C33-8F04-111B014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8E6"/>
  </w:style>
  <w:style w:type="paragraph" w:styleId="Piedepgina">
    <w:name w:val="footer"/>
    <w:basedOn w:val="Normal"/>
    <w:link w:val="PiedepginaCar"/>
    <w:uiPriority w:val="99"/>
    <w:unhideWhenUsed/>
    <w:rsid w:val="00D76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8E6"/>
  </w:style>
  <w:style w:type="table" w:customStyle="1" w:styleId="Tablaconcuadrcula1">
    <w:name w:val="Tabla con cuadrícula1"/>
    <w:basedOn w:val="Tablanormal"/>
    <w:next w:val="Tablaconcuadrcula"/>
    <w:uiPriority w:val="59"/>
    <w:rsid w:val="00D768E6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68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68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naenergia.com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gana-energ%C3%ADa/?originalSubdomain=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facebook.com/ahorraconganaenergia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instagram.com/ganaenergi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naenergi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maria.contenente@actitud.e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anaenergia.com" TargetMode="External"/><Relationship Id="rId14" Type="http://schemas.openxmlformats.org/officeDocument/2006/relationships/hyperlink" Target="https://twitter.com/gana_energia?lang=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5</cp:revision>
  <dcterms:created xsi:type="dcterms:W3CDTF">2021-08-26T07:10:00Z</dcterms:created>
  <dcterms:modified xsi:type="dcterms:W3CDTF">2021-09-08T08:51:00Z</dcterms:modified>
</cp:coreProperties>
</file>