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C80B" w14:textId="45F1055E" w:rsidR="00DB5725" w:rsidRPr="00124983" w:rsidRDefault="00AA6982">
      <w:pPr>
        <w:pBdr>
          <w:top w:val="nil"/>
          <w:left w:val="nil"/>
          <w:bottom w:val="nil"/>
          <w:right w:val="nil"/>
          <w:between w:val="nil"/>
        </w:pBdr>
        <w:spacing w:line="240" w:lineRule="auto"/>
        <w:rPr>
          <w:b/>
          <w:i/>
          <w:sz w:val="20"/>
          <w:szCs w:val="20"/>
        </w:rPr>
      </w:pPr>
      <w:r w:rsidRPr="00124983">
        <w:rPr>
          <w:b/>
          <w:i/>
          <w:sz w:val="20"/>
          <w:szCs w:val="20"/>
        </w:rPr>
        <w:t xml:space="preserve">Los consejos de </w:t>
      </w:r>
      <w:hyperlink r:id="rId8" w:history="1">
        <w:r w:rsidRPr="005712E6">
          <w:rPr>
            <w:rStyle w:val="Hipervnculo"/>
            <w:b/>
            <w:i/>
            <w:sz w:val="20"/>
            <w:szCs w:val="20"/>
          </w:rPr>
          <w:t>123tinta</w:t>
        </w:r>
        <w:r w:rsidR="00124983" w:rsidRPr="005712E6">
          <w:rPr>
            <w:rStyle w:val="Hipervnculo"/>
            <w:b/>
            <w:i/>
            <w:sz w:val="20"/>
            <w:szCs w:val="20"/>
          </w:rPr>
          <w:t>.es</w:t>
        </w:r>
      </w:hyperlink>
      <w:r w:rsidRPr="005712E6">
        <w:rPr>
          <w:b/>
          <w:i/>
          <w:sz w:val="20"/>
          <w:szCs w:val="20"/>
        </w:rPr>
        <w:t xml:space="preserve"> </w:t>
      </w:r>
      <w:r w:rsidRPr="00124983">
        <w:rPr>
          <w:b/>
          <w:i/>
          <w:sz w:val="20"/>
          <w:szCs w:val="20"/>
        </w:rPr>
        <w:t>para conseguir un funcionamiento óptimo de una impresora láser</w:t>
      </w:r>
      <w:r w:rsidR="005712E6">
        <w:rPr>
          <w:b/>
          <w:i/>
          <w:sz w:val="20"/>
          <w:szCs w:val="20"/>
        </w:rPr>
        <w:t>.</w:t>
      </w:r>
      <w:r w:rsidRPr="00124983">
        <w:rPr>
          <w:b/>
          <w:i/>
          <w:sz w:val="20"/>
          <w:szCs w:val="20"/>
        </w:rPr>
        <w:t xml:space="preserve">  </w:t>
      </w:r>
    </w:p>
    <w:p w14:paraId="5C1E44E8" w14:textId="77777777" w:rsidR="00DB5725" w:rsidRDefault="00AA6982">
      <w:pPr>
        <w:pBdr>
          <w:top w:val="nil"/>
          <w:left w:val="nil"/>
          <w:bottom w:val="nil"/>
          <w:right w:val="nil"/>
          <w:between w:val="nil"/>
        </w:pBdr>
        <w:spacing w:line="240" w:lineRule="auto"/>
        <w:jc w:val="center"/>
        <w:rPr>
          <w:rFonts w:ascii="Brown" w:eastAsia="Brown" w:hAnsi="Brown" w:cs="Brown"/>
          <w:b/>
          <w:sz w:val="44"/>
          <w:szCs w:val="44"/>
        </w:rPr>
      </w:pPr>
      <w:r>
        <w:rPr>
          <w:rFonts w:ascii="Brown" w:eastAsia="Brown" w:hAnsi="Brown" w:cs="Brown"/>
          <w:b/>
          <w:sz w:val="44"/>
          <w:szCs w:val="44"/>
        </w:rPr>
        <w:t xml:space="preserve">¿Cómo realizar el mantenimiento y la limpieza de una impresora láser? </w:t>
      </w:r>
    </w:p>
    <w:p w14:paraId="10465C50" w14:textId="1912DC8A" w:rsidR="00DB5725" w:rsidRPr="005712E6" w:rsidRDefault="00AA6982">
      <w:pPr>
        <w:numPr>
          <w:ilvl w:val="0"/>
          <w:numId w:val="1"/>
        </w:numPr>
        <w:pBdr>
          <w:top w:val="nil"/>
          <w:left w:val="nil"/>
          <w:bottom w:val="nil"/>
          <w:right w:val="nil"/>
          <w:between w:val="nil"/>
        </w:pBdr>
        <w:spacing w:line="240" w:lineRule="auto"/>
        <w:jc w:val="both"/>
        <w:rPr>
          <w:b/>
          <w:sz w:val="28"/>
          <w:szCs w:val="24"/>
        </w:rPr>
      </w:pPr>
      <w:r w:rsidRPr="005712E6">
        <w:rPr>
          <w:b/>
          <w:sz w:val="24"/>
        </w:rPr>
        <w:t xml:space="preserve">El tiempo de funcionamiento de una impresora puede verse alterado si no se hace un </w:t>
      </w:r>
      <w:r w:rsidR="007D627A" w:rsidRPr="005712E6">
        <w:rPr>
          <w:b/>
          <w:sz w:val="24"/>
        </w:rPr>
        <w:t xml:space="preserve">uso </w:t>
      </w:r>
      <w:r w:rsidRPr="005712E6">
        <w:rPr>
          <w:b/>
          <w:sz w:val="24"/>
        </w:rPr>
        <w:t xml:space="preserve">correcto de </w:t>
      </w:r>
      <w:r w:rsidR="005712E6" w:rsidRPr="005712E6">
        <w:rPr>
          <w:b/>
          <w:sz w:val="24"/>
        </w:rPr>
        <w:t>ella</w:t>
      </w:r>
    </w:p>
    <w:p w14:paraId="76502F58" w14:textId="2E9F8069" w:rsidR="00DB5725" w:rsidRPr="005712E6" w:rsidRDefault="00AA6982">
      <w:pPr>
        <w:numPr>
          <w:ilvl w:val="0"/>
          <w:numId w:val="1"/>
        </w:numPr>
        <w:spacing w:line="240" w:lineRule="auto"/>
        <w:jc w:val="both"/>
        <w:rPr>
          <w:b/>
          <w:sz w:val="28"/>
          <w:szCs w:val="24"/>
        </w:rPr>
      </w:pPr>
      <w:r w:rsidRPr="005712E6">
        <w:rPr>
          <w:b/>
          <w:sz w:val="24"/>
        </w:rPr>
        <w:t>La ausencia de polvo, la temperatura y los consumibles usados son los factores más importantes para mantener el estado óptimo del dispositivo</w:t>
      </w:r>
    </w:p>
    <w:p w14:paraId="7D352B57" w14:textId="77777777" w:rsidR="00DB5725" w:rsidRDefault="00DB5725">
      <w:pPr>
        <w:pBdr>
          <w:top w:val="nil"/>
          <w:left w:val="nil"/>
          <w:bottom w:val="nil"/>
          <w:right w:val="nil"/>
          <w:between w:val="nil"/>
        </w:pBdr>
        <w:spacing w:after="0" w:line="240" w:lineRule="auto"/>
        <w:rPr>
          <w:color w:val="000000"/>
        </w:rPr>
      </w:pPr>
    </w:p>
    <w:p w14:paraId="7BCCA9DA" w14:textId="2638BC02" w:rsidR="00DB5725" w:rsidRPr="005712E6" w:rsidRDefault="00AA6982">
      <w:pPr>
        <w:jc w:val="both"/>
        <w:rPr>
          <w:color w:val="1F1F1F"/>
        </w:rPr>
      </w:pPr>
      <w:r>
        <w:rPr>
          <w:b/>
          <w:color w:val="1F1F1F"/>
          <w:sz w:val="24"/>
          <w:szCs w:val="24"/>
        </w:rPr>
        <w:t xml:space="preserve">Madrid, </w:t>
      </w:r>
      <w:r w:rsidR="00140B6E">
        <w:rPr>
          <w:b/>
          <w:color w:val="1F1F1F"/>
          <w:sz w:val="24"/>
          <w:szCs w:val="24"/>
        </w:rPr>
        <w:t>6</w:t>
      </w:r>
      <w:bookmarkStart w:id="0" w:name="_GoBack"/>
      <w:bookmarkEnd w:id="0"/>
      <w:r>
        <w:rPr>
          <w:b/>
          <w:color w:val="1F1F1F"/>
          <w:sz w:val="24"/>
          <w:szCs w:val="24"/>
        </w:rPr>
        <w:t xml:space="preserve"> de </w:t>
      </w:r>
      <w:r w:rsidR="005712E6">
        <w:rPr>
          <w:b/>
          <w:color w:val="1F1F1F"/>
          <w:sz w:val="24"/>
          <w:szCs w:val="24"/>
        </w:rPr>
        <w:t>mayo.-</w:t>
      </w:r>
      <w:r>
        <w:rPr>
          <w:color w:val="1F1F1F"/>
          <w:sz w:val="24"/>
          <w:szCs w:val="24"/>
        </w:rPr>
        <w:t xml:space="preserve"> </w:t>
      </w:r>
      <w:r w:rsidR="007D627A" w:rsidRPr="005712E6">
        <w:rPr>
          <w:color w:val="1F1F1F"/>
        </w:rPr>
        <w:t>La durabilidad de un dispositivo depende muchas veces d</w:t>
      </w:r>
      <w:r w:rsidRPr="005712E6">
        <w:rPr>
          <w:color w:val="1F1F1F"/>
        </w:rPr>
        <w:t>el correcto uso y del mantenimiento que se</w:t>
      </w:r>
      <w:r w:rsidR="007D627A" w:rsidRPr="005712E6">
        <w:rPr>
          <w:color w:val="1F1F1F"/>
        </w:rPr>
        <w:t xml:space="preserve"> le dé</w:t>
      </w:r>
      <w:r w:rsidRPr="005712E6">
        <w:rPr>
          <w:color w:val="1F1F1F"/>
        </w:rPr>
        <w:t xml:space="preserve">. Esta premisa es igualmente aplicable a una impresora láser, cuyos cuidados y limpieza pueden influir </w:t>
      </w:r>
      <w:r w:rsidR="007D627A" w:rsidRPr="005712E6">
        <w:rPr>
          <w:color w:val="1F1F1F"/>
        </w:rPr>
        <w:t xml:space="preserve">mucho </w:t>
      </w:r>
      <w:r w:rsidRPr="005712E6">
        <w:rPr>
          <w:color w:val="1F1F1F"/>
        </w:rPr>
        <w:t>en la vida útil de la máquina.</w:t>
      </w:r>
    </w:p>
    <w:p w14:paraId="759D1D22" w14:textId="464F62CF" w:rsidR="00DB5725" w:rsidRPr="005712E6" w:rsidRDefault="00AA6982">
      <w:pPr>
        <w:jc w:val="both"/>
        <w:rPr>
          <w:color w:val="1F1F1F"/>
        </w:rPr>
      </w:pPr>
      <w:r w:rsidRPr="005712E6">
        <w:rPr>
          <w:color w:val="1F1F1F"/>
        </w:rPr>
        <w:t>Por eso</w:t>
      </w:r>
      <w:r w:rsidR="002915AD">
        <w:rPr>
          <w:color w:val="1F1F1F"/>
        </w:rPr>
        <w:t>,</w:t>
      </w:r>
      <w:r w:rsidRPr="005712E6">
        <w:rPr>
          <w:color w:val="1F1F1F"/>
        </w:rPr>
        <w:t xml:space="preserve"> </w:t>
      </w:r>
      <w:hyperlink r:id="rId9">
        <w:r w:rsidRPr="005712E6">
          <w:rPr>
            <w:rStyle w:val="Hipervnculo"/>
          </w:rPr>
          <w:t>123tint</w:t>
        </w:r>
        <w:r w:rsidR="00124983" w:rsidRPr="005712E6">
          <w:rPr>
            <w:rStyle w:val="Hipervnculo"/>
          </w:rPr>
          <w:t>a.es</w:t>
        </w:r>
      </w:hyperlink>
      <w:r w:rsidRPr="005712E6">
        <w:rPr>
          <w:color w:val="1F1F1F"/>
        </w:rPr>
        <w:t xml:space="preserve">, compañía proveedora de consumibles para impresoras, material de oficina y papelería, </w:t>
      </w:r>
      <w:r w:rsidR="007D627A" w:rsidRPr="005712E6">
        <w:rPr>
          <w:color w:val="1F1F1F"/>
        </w:rPr>
        <w:t>explica</w:t>
      </w:r>
      <w:r w:rsidRPr="005712E6">
        <w:rPr>
          <w:color w:val="1F1F1F"/>
        </w:rPr>
        <w:t xml:space="preserve"> los hábitos que mantendrán </w:t>
      </w:r>
      <w:r w:rsidR="007D627A" w:rsidRPr="005712E6">
        <w:rPr>
          <w:color w:val="1F1F1F"/>
        </w:rPr>
        <w:t>e</w:t>
      </w:r>
      <w:r w:rsidRPr="005712E6">
        <w:rPr>
          <w:color w:val="1F1F1F"/>
        </w:rPr>
        <w:t xml:space="preserve">l dispositivo funcionando de forma óptima durante mayor tiempo, tanto si </w:t>
      </w:r>
      <w:r w:rsidR="007D627A" w:rsidRPr="005712E6">
        <w:rPr>
          <w:color w:val="1F1F1F"/>
        </w:rPr>
        <w:t xml:space="preserve">se utiliza </w:t>
      </w:r>
      <w:r w:rsidRPr="005712E6">
        <w:rPr>
          <w:color w:val="1F1F1F"/>
        </w:rPr>
        <w:t>a diario como si pasa largos periodos desconectada.</w:t>
      </w:r>
    </w:p>
    <w:p w14:paraId="277394D1" w14:textId="07F470E3" w:rsidR="00DB5725" w:rsidRPr="005712E6" w:rsidRDefault="00AA6982">
      <w:pPr>
        <w:jc w:val="both"/>
        <w:rPr>
          <w:b/>
          <w:color w:val="1F1F1F"/>
        </w:rPr>
      </w:pPr>
      <w:r w:rsidRPr="005712E6">
        <w:rPr>
          <w:b/>
          <w:color w:val="1F1F1F"/>
        </w:rPr>
        <w:t xml:space="preserve">Consejos de </w:t>
      </w:r>
      <w:r w:rsidR="004D0C7B" w:rsidRPr="005712E6">
        <w:rPr>
          <w:b/>
          <w:color w:val="1F1F1F"/>
        </w:rPr>
        <w:t>mantenimiento</w:t>
      </w:r>
      <w:r w:rsidRPr="005712E6">
        <w:rPr>
          <w:b/>
          <w:color w:val="1F1F1F"/>
        </w:rPr>
        <w:t xml:space="preserve"> </w:t>
      </w:r>
    </w:p>
    <w:p w14:paraId="1820EC52" w14:textId="479B7727" w:rsidR="00DB5725" w:rsidRPr="005712E6" w:rsidRDefault="00AA6982">
      <w:pPr>
        <w:jc w:val="both"/>
        <w:rPr>
          <w:color w:val="1F1F1F"/>
        </w:rPr>
      </w:pPr>
      <w:r w:rsidRPr="005712E6">
        <w:rPr>
          <w:b/>
          <w:color w:val="1F1F1F"/>
        </w:rPr>
        <w:t>Temperatura:</w:t>
      </w:r>
      <w:r w:rsidRPr="005712E6">
        <w:rPr>
          <w:color w:val="1F1F1F"/>
        </w:rPr>
        <w:t xml:space="preserve"> no sobrecalentar un dispositivo es </w:t>
      </w:r>
      <w:r w:rsidR="007D627A" w:rsidRPr="005712E6">
        <w:rPr>
          <w:color w:val="1F1F1F"/>
        </w:rPr>
        <w:t>fundamental.</w:t>
      </w:r>
      <w:r w:rsidRPr="005712E6">
        <w:rPr>
          <w:color w:val="1F1F1F"/>
        </w:rPr>
        <w:t xml:space="preserve"> </w:t>
      </w:r>
      <w:r w:rsidR="007D627A" w:rsidRPr="005712E6">
        <w:rPr>
          <w:color w:val="1F1F1F"/>
        </w:rPr>
        <w:t>P</w:t>
      </w:r>
      <w:r w:rsidRPr="005712E6">
        <w:rPr>
          <w:color w:val="1F1F1F"/>
        </w:rPr>
        <w:t xml:space="preserve">ero, además del uso excesivo, existen otros factores que pueden favorecer las subidas del calor en la máquina a los que no se suele dar </w:t>
      </w:r>
      <w:r w:rsidR="007D627A" w:rsidRPr="005712E6">
        <w:rPr>
          <w:color w:val="1F1F1F"/>
        </w:rPr>
        <w:t>la suficiente</w:t>
      </w:r>
      <w:r w:rsidRPr="005712E6">
        <w:rPr>
          <w:color w:val="1F1F1F"/>
        </w:rPr>
        <w:t xml:space="preserve"> importancia, por ejemplo, buscar una ubicación adecuada para la impresora. Si </w:t>
      </w:r>
      <w:r w:rsidR="007D627A" w:rsidRPr="005712E6">
        <w:rPr>
          <w:color w:val="1F1F1F"/>
        </w:rPr>
        <w:t xml:space="preserve">la impresora </w:t>
      </w:r>
      <w:r w:rsidRPr="005712E6">
        <w:rPr>
          <w:color w:val="1F1F1F"/>
        </w:rPr>
        <w:t xml:space="preserve">está situada en una zona donde haga excesivo calor o </w:t>
      </w:r>
      <w:r w:rsidR="007D627A" w:rsidRPr="005712E6">
        <w:rPr>
          <w:color w:val="1F1F1F"/>
        </w:rPr>
        <w:t xml:space="preserve">esté </w:t>
      </w:r>
      <w:r w:rsidRPr="005712E6">
        <w:rPr>
          <w:color w:val="1F1F1F"/>
        </w:rPr>
        <w:t xml:space="preserve">muy expuesta a la incidencia del sol, el polvo se seca </w:t>
      </w:r>
      <w:r w:rsidR="007D627A" w:rsidRPr="005712E6">
        <w:rPr>
          <w:color w:val="1F1F1F"/>
        </w:rPr>
        <w:t>más rápido</w:t>
      </w:r>
      <w:r w:rsidRPr="005712E6">
        <w:rPr>
          <w:color w:val="1F1F1F"/>
        </w:rPr>
        <w:t>. Además, todas las impresoras tienen una salida de calor que no debe taparse para favorecer la ventilación del sistema.</w:t>
      </w:r>
    </w:p>
    <w:p w14:paraId="4216C9D3" w14:textId="47140083" w:rsidR="00DB5725" w:rsidRPr="005712E6" w:rsidRDefault="00AA6982">
      <w:pPr>
        <w:jc w:val="both"/>
        <w:rPr>
          <w:color w:val="1F1F1F"/>
        </w:rPr>
      </w:pPr>
      <w:r w:rsidRPr="005712E6">
        <w:rPr>
          <w:b/>
          <w:color w:val="1F1F1F"/>
        </w:rPr>
        <w:t>Uso y manipulación:</w:t>
      </w:r>
      <w:r w:rsidRPr="005712E6">
        <w:rPr>
          <w:color w:val="1F1F1F"/>
        </w:rPr>
        <w:t xml:space="preserve"> </w:t>
      </w:r>
      <w:r w:rsidR="007D627A" w:rsidRPr="005712E6">
        <w:rPr>
          <w:color w:val="1F1F1F"/>
        </w:rPr>
        <w:t>s</w:t>
      </w:r>
      <w:r w:rsidRPr="005712E6">
        <w:rPr>
          <w:color w:val="1F1F1F"/>
        </w:rPr>
        <w:t xml:space="preserve">i se sabe que el dispositivo no </w:t>
      </w:r>
      <w:r w:rsidR="007D627A" w:rsidRPr="005712E6">
        <w:rPr>
          <w:color w:val="1F1F1F"/>
        </w:rPr>
        <w:t>se va a utilizar</w:t>
      </w:r>
      <w:r w:rsidRPr="005712E6">
        <w:rPr>
          <w:color w:val="1F1F1F"/>
        </w:rPr>
        <w:t xml:space="preserve"> durante un</w:t>
      </w:r>
      <w:r w:rsidR="007D627A" w:rsidRPr="005712E6">
        <w:rPr>
          <w:color w:val="1F1F1F"/>
        </w:rPr>
        <w:t xml:space="preserve"> periodo </w:t>
      </w:r>
      <w:r w:rsidRPr="005712E6">
        <w:rPr>
          <w:color w:val="1F1F1F"/>
        </w:rPr>
        <w:t>larg</w:t>
      </w:r>
      <w:r w:rsidR="007D627A" w:rsidRPr="005712E6">
        <w:rPr>
          <w:color w:val="1F1F1F"/>
        </w:rPr>
        <w:t>o</w:t>
      </w:r>
      <w:r w:rsidRPr="005712E6">
        <w:rPr>
          <w:color w:val="1F1F1F"/>
        </w:rPr>
        <w:t>, como puede pasar en vacaciones de verano, taparlo con un paño o cubrirlo con algún otro objeto puede ayudar a que las partículas del ambiente</w:t>
      </w:r>
      <w:r w:rsidR="007D627A" w:rsidRPr="005712E6">
        <w:rPr>
          <w:color w:val="1F1F1F"/>
        </w:rPr>
        <w:t xml:space="preserve">, </w:t>
      </w:r>
      <w:r w:rsidRPr="005712E6">
        <w:rPr>
          <w:color w:val="1F1F1F"/>
        </w:rPr>
        <w:t>polvo, pel</w:t>
      </w:r>
      <w:r w:rsidR="007D627A" w:rsidRPr="005712E6">
        <w:rPr>
          <w:color w:val="1F1F1F"/>
        </w:rPr>
        <w:t>usa</w:t>
      </w:r>
      <w:r w:rsidRPr="005712E6">
        <w:rPr>
          <w:color w:val="1F1F1F"/>
        </w:rPr>
        <w:t xml:space="preserve"> y otro tipo de suciedad no entren en la maquinaria de funcionamiento. Este paso es realmente importante, tanto en hogares </w:t>
      </w:r>
      <w:r w:rsidR="007D627A" w:rsidRPr="005712E6">
        <w:rPr>
          <w:color w:val="1F1F1F"/>
        </w:rPr>
        <w:t>como</w:t>
      </w:r>
      <w:r w:rsidRPr="005712E6">
        <w:rPr>
          <w:color w:val="1F1F1F"/>
        </w:rPr>
        <w:t xml:space="preserve"> en lugares de trabajo y oficinas de talleres, restaurantes o cocinas, ya que las piezas de las impresoras son muy delicadas y pueden dañarse con gran facilidad.</w:t>
      </w:r>
    </w:p>
    <w:p w14:paraId="7F497ACA" w14:textId="2C12BBEA" w:rsidR="00DB5725" w:rsidRPr="005712E6" w:rsidRDefault="00AA6982">
      <w:pPr>
        <w:jc w:val="both"/>
        <w:rPr>
          <w:color w:val="1F1F1F"/>
        </w:rPr>
      </w:pPr>
      <w:r w:rsidRPr="005712E6">
        <w:rPr>
          <w:b/>
          <w:color w:val="1F1F1F"/>
        </w:rPr>
        <w:t>Papel:</w:t>
      </w:r>
      <w:r w:rsidRPr="005712E6">
        <w:rPr>
          <w:color w:val="1F1F1F"/>
        </w:rPr>
        <w:t xml:space="preserve"> en </w:t>
      </w:r>
      <w:r w:rsidR="007D627A" w:rsidRPr="005712E6">
        <w:rPr>
          <w:color w:val="1F1F1F"/>
        </w:rPr>
        <w:t>relación con el papel</w:t>
      </w:r>
      <w:r w:rsidRPr="005712E6">
        <w:rPr>
          <w:color w:val="1F1F1F"/>
        </w:rPr>
        <w:t>, se suelen realizar determinadas acciones que pueden estar dañando la impresora y a las que no se da importancia</w:t>
      </w:r>
      <w:r w:rsidR="005712E6" w:rsidRPr="005712E6">
        <w:rPr>
          <w:color w:val="1F1F1F"/>
        </w:rPr>
        <w:t xml:space="preserve"> como, p</w:t>
      </w:r>
      <w:r w:rsidRPr="005712E6">
        <w:rPr>
          <w:color w:val="1F1F1F"/>
        </w:rPr>
        <w:t>or ejemplo</w:t>
      </w:r>
      <w:r w:rsidR="005712E6" w:rsidRPr="005712E6">
        <w:rPr>
          <w:color w:val="1F1F1F"/>
        </w:rPr>
        <w:t xml:space="preserve">, </w:t>
      </w:r>
      <w:r w:rsidRPr="005712E6">
        <w:rPr>
          <w:color w:val="1F1F1F"/>
        </w:rPr>
        <w:t xml:space="preserve">poner una </w:t>
      </w:r>
      <w:r w:rsidR="00DD6065" w:rsidRPr="005712E6">
        <w:rPr>
          <w:color w:val="1F1F1F"/>
        </w:rPr>
        <w:t xml:space="preserve">gran </w:t>
      </w:r>
      <w:r w:rsidRPr="005712E6">
        <w:rPr>
          <w:color w:val="1F1F1F"/>
        </w:rPr>
        <w:t xml:space="preserve">cantidad de papel en el depósito de la impresora. En el papel, al igual que en otras zonas de la impresora, también se depositan residuos </w:t>
      </w:r>
      <w:r w:rsidR="00DD6065" w:rsidRPr="005712E6">
        <w:rPr>
          <w:color w:val="1F1F1F"/>
        </w:rPr>
        <w:t xml:space="preserve">de tóner </w:t>
      </w:r>
      <w:r w:rsidRPr="005712E6">
        <w:rPr>
          <w:color w:val="1F1F1F"/>
        </w:rPr>
        <w:t>que son perjudiciales para la máquina y la impresión. Por ello</w:t>
      </w:r>
      <w:r w:rsidR="005712E6" w:rsidRPr="005712E6">
        <w:rPr>
          <w:color w:val="1F1F1F"/>
        </w:rPr>
        <w:t>,</w:t>
      </w:r>
      <w:r w:rsidRPr="005712E6">
        <w:rPr>
          <w:color w:val="1F1F1F"/>
        </w:rPr>
        <w:t xml:space="preserve"> conviene no dejar folios </w:t>
      </w:r>
      <w:r w:rsidR="004A4804" w:rsidRPr="005712E6">
        <w:rPr>
          <w:color w:val="1F1F1F"/>
        </w:rPr>
        <w:t>colocados</w:t>
      </w:r>
      <w:r w:rsidRPr="005712E6">
        <w:rPr>
          <w:color w:val="1F1F1F"/>
        </w:rPr>
        <w:t xml:space="preserve"> mucho tiempo en la impresora</w:t>
      </w:r>
      <w:r w:rsidR="00237142" w:rsidRPr="005712E6">
        <w:rPr>
          <w:color w:val="1F1F1F"/>
        </w:rPr>
        <w:t xml:space="preserve"> y</w:t>
      </w:r>
      <w:r w:rsidRPr="005712E6">
        <w:rPr>
          <w:color w:val="1F1F1F"/>
        </w:rPr>
        <w:t xml:space="preserve"> airear </w:t>
      </w:r>
      <w:r w:rsidR="00237142" w:rsidRPr="005712E6">
        <w:rPr>
          <w:color w:val="1F1F1F"/>
        </w:rPr>
        <w:t>o</w:t>
      </w:r>
      <w:r w:rsidRPr="005712E6">
        <w:rPr>
          <w:color w:val="1F1F1F"/>
        </w:rPr>
        <w:t xml:space="preserve"> sacudir el papel cuando vayamos a imprimir. Por supuesto, este proceso debe hacerse fuera de la máquina, si</w:t>
      </w:r>
      <w:r w:rsidR="00DD6065" w:rsidRPr="005712E6">
        <w:rPr>
          <w:color w:val="1F1F1F"/>
        </w:rPr>
        <w:t xml:space="preserve"> </w:t>
      </w:r>
      <w:r w:rsidRPr="005712E6">
        <w:rPr>
          <w:color w:val="1F1F1F"/>
        </w:rPr>
        <w:t xml:space="preserve">no la suciedad caerá dentro del dispositivo. </w:t>
      </w:r>
    </w:p>
    <w:p w14:paraId="40F8A11A" w14:textId="5C28A213" w:rsidR="00DB5725" w:rsidRPr="005712E6" w:rsidRDefault="00AA6982">
      <w:pPr>
        <w:jc w:val="both"/>
        <w:rPr>
          <w:color w:val="1F1F1F"/>
        </w:rPr>
      </w:pPr>
      <w:r w:rsidRPr="005712E6">
        <w:rPr>
          <w:color w:val="1F1F1F"/>
        </w:rPr>
        <w:t xml:space="preserve">Otra de las malas costumbres que se tienen en relación con el papel es tirar de él en caso de atasco de la impresora. Jamás se debe forzar la salida, ya que los rodillos de impresión </w:t>
      </w:r>
      <w:r w:rsidR="00DD6065" w:rsidRPr="005712E6">
        <w:rPr>
          <w:color w:val="1F1F1F"/>
        </w:rPr>
        <w:t xml:space="preserve">se </w:t>
      </w:r>
      <w:r w:rsidRPr="005712E6">
        <w:rPr>
          <w:color w:val="1F1F1F"/>
        </w:rPr>
        <w:t>pueden daña</w:t>
      </w:r>
      <w:r w:rsidR="00DD6065" w:rsidRPr="005712E6">
        <w:rPr>
          <w:color w:val="1F1F1F"/>
        </w:rPr>
        <w:t>r</w:t>
      </w:r>
      <w:r w:rsidRPr="005712E6">
        <w:rPr>
          <w:color w:val="1F1F1F"/>
        </w:rPr>
        <w:t>.</w:t>
      </w:r>
    </w:p>
    <w:p w14:paraId="1D4936E4" w14:textId="65754EC7" w:rsidR="00DB5725" w:rsidRPr="005712E6" w:rsidRDefault="00AA6982">
      <w:pPr>
        <w:jc w:val="both"/>
        <w:rPr>
          <w:color w:val="1F1F1F"/>
        </w:rPr>
      </w:pPr>
      <w:r w:rsidRPr="005712E6">
        <w:rPr>
          <w:b/>
          <w:color w:val="1F1F1F"/>
        </w:rPr>
        <w:lastRenderedPageBreak/>
        <w:t>Limpieza:</w:t>
      </w:r>
      <w:r w:rsidRPr="005712E6">
        <w:rPr>
          <w:color w:val="1F1F1F"/>
        </w:rPr>
        <w:t xml:space="preserve"> debe evitarse el uso de </w:t>
      </w:r>
      <w:r w:rsidR="00237142" w:rsidRPr="005712E6">
        <w:rPr>
          <w:color w:val="1F1F1F"/>
        </w:rPr>
        <w:t>vaporizadores</w:t>
      </w:r>
      <w:r w:rsidRPr="005712E6">
        <w:rPr>
          <w:color w:val="1F1F1F"/>
        </w:rPr>
        <w:t xml:space="preserve">, aceites </w:t>
      </w:r>
      <w:r w:rsidR="00237142" w:rsidRPr="005712E6">
        <w:rPr>
          <w:color w:val="1F1F1F"/>
        </w:rPr>
        <w:t>u</w:t>
      </w:r>
      <w:r w:rsidRPr="005712E6">
        <w:rPr>
          <w:color w:val="1F1F1F"/>
        </w:rPr>
        <w:t xml:space="preserve"> otros productos que puedan </w:t>
      </w:r>
      <w:r w:rsidR="001E2EC5" w:rsidRPr="005712E6">
        <w:rPr>
          <w:color w:val="1F1F1F"/>
        </w:rPr>
        <w:t>reaccionar</w:t>
      </w:r>
      <w:r w:rsidRPr="005712E6">
        <w:rPr>
          <w:color w:val="1F1F1F"/>
        </w:rPr>
        <w:t xml:space="preserve"> en el interior de la máquina. La aplicación de determinadas composiciones en la parte interna puede dañar piezas de la impresora de forma permanente.</w:t>
      </w:r>
    </w:p>
    <w:p w14:paraId="1CCB9781" w14:textId="688E29E9" w:rsidR="00DB5725" w:rsidRPr="005712E6" w:rsidRDefault="00AA6982">
      <w:pPr>
        <w:jc w:val="both"/>
        <w:rPr>
          <w:color w:val="1F1F1F"/>
        </w:rPr>
      </w:pPr>
      <w:r w:rsidRPr="005712E6">
        <w:rPr>
          <w:color w:val="1F1F1F"/>
        </w:rPr>
        <w:t xml:space="preserve">Para </w:t>
      </w:r>
      <w:r w:rsidR="001E2EC5" w:rsidRPr="005712E6">
        <w:rPr>
          <w:color w:val="1F1F1F"/>
        </w:rPr>
        <w:t>limpiar</w:t>
      </w:r>
      <w:r w:rsidRPr="005712E6">
        <w:rPr>
          <w:color w:val="1F1F1F"/>
        </w:rPr>
        <w:t xml:space="preserve"> la impresora hay que tomar medidas de seguridad</w:t>
      </w:r>
      <w:r w:rsidR="001E2EC5" w:rsidRPr="005712E6">
        <w:rPr>
          <w:color w:val="1F1F1F"/>
        </w:rPr>
        <w:t>, como</w:t>
      </w:r>
      <w:r w:rsidRPr="005712E6">
        <w:rPr>
          <w:color w:val="1F1F1F"/>
        </w:rPr>
        <w:t xml:space="preserve"> tener la máquina apagada y desenchufada de la corriente eléctrica durante el proceso</w:t>
      </w:r>
      <w:r w:rsidR="001E2EC5" w:rsidRPr="005712E6">
        <w:rPr>
          <w:color w:val="1F1F1F"/>
        </w:rPr>
        <w:t xml:space="preserve"> de impresión, o</w:t>
      </w:r>
      <w:r w:rsidRPr="005712E6">
        <w:rPr>
          <w:color w:val="1F1F1F"/>
        </w:rPr>
        <w:t xml:space="preserve"> manipularla cuando haya estado al menos 10 minutos en reposo</w:t>
      </w:r>
      <w:r w:rsidR="001E2EC5" w:rsidRPr="005712E6">
        <w:rPr>
          <w:color w:val="1F1F1F"/>
        </w:rPr>
        <w:t>.</w:t>
      </w:r>
      <w:r w:rsidRPr="005712E6">
        <w:rPr>
          <w:color w:val="1F1F1F"/>
        </w:rPr>
        <w:t xml:space="preserve"> </w:t>
      </w:r>
      <w:r w:rsidR="001E2EC5" w:rsidRPr="005712E6">
        <w:rPr>
          <w:color w:val="1F1F1F"/>
        </w:rPr>
        <w:t>E</w:t>
      </w:r>
      <w:r w:rsidRPr="005712E6">
        <w:rPr>
          <w:color w:val="1F1F1F"/>
        </w:rPr>
        <w:t>vitando así quemaduras y posibles incidentes con las piezas.</w:t>
      </w:r>
    </w:p>
    <w:p w14:paraId="497FFF10" w14:textId="08215908" w:rsidR="00DB5725" w:rsidRPr="005712E6" w:rsidRDefault="00AA6982">
      <w:pPr>
        <w:jc w:val="both"/>
        <w:rPr>
          <w:color w:val="1F1F1F"/>
        </w:rPr>
      </w:pPr>
      <w:r w:rsidRPr="005712E6">
        <w:rPr>
          <w:color w:val="1F1F1F"/>
        </w:rPr>
        <w:t>La suciedad y el polvo acumulado</w:t>
      </w:r>
      <w:r w:rsidR="001E2EC5" w:rsidRPr="005712E6">
        <w:rPr>
          <w:color w:val="1F1F1F"/>
        </w:rPr>
        <w:t>s</w:t>
      </w:r>
      <w:r w:rsidRPr="005712E6">
        <w:rPr>
          <w:color w:val="1F1F1F"/>
        </w:rPr>
        <w:t xml:space="preserve"> en el interior conviene retirarlo</w:t>
      </w:r>
      <w:r w:rsidR="001E2EC5" w:rsidRPr="005712E6">
        <w:rPr>
          <w:color w:val="1F1F1F"/>
        </w:rPr>
        <w:t>s</w:t>
      </w:r>
      <w:r w:rsidRPr="005712E6">
        <w:rPr>
          <w:color w:val="1F1F1F"/>
        </w:rPr>
        <w:t xml:space="preserve"> con una brocha o un cepillo suave. Los componentes eléctricos se limpiarán con un paño humedecido con productos indicados o con un poco de alcohol, del mismo modo que la goma del rodillo. </w:t>
      </w:r>
      <w:r w:rsidR="00F77DBE" w:rsidRPr="005712E6">
        <w:rPr>
          <w:color w:val="1F1F1F"/>
        </w:rPr>
        <w:t>No obstante</w:t>
      </w:r>
      <w:r w:rsidRPr="005712E6">
        <w:rPr>
          <w:color w:val="1F1F1F"/>
        </w:rPr>
        <w:t xml:space="preserve">, si es </w:t>
      </w:r>
      <w:r w:rsidR="005712E6" w:rsidRPr="005712E6">
        <w:rPr>
          <w:color w:val="1F1F1F"/>
        </w:rPr>
        <w:t>necesaria</w:t>
      </w:r>
      <w:r w:rsidRPr="005712E6">
        <w:rPr>
          <w:color w:val="1F1F1F"/>
        </w:rPr>
        <w:t xml:space="preserve"> una limpieza a fondo de la máquina, incluyendo el sistema de funcionamiento interno, es mejor acudir a profesionales y no manipular estas piezas sin conocimiento.</w:t>
      </w:r>
    </w:p>
    <w:p w14:paraId="4E68E26D" w14:textId="5C27CC9E" w:rsidR="00DB5725" w:rsidRPr="005712E6" w:rsidRDefault="00AA6982">
      <w:pPr>
        <w:jc w:val="both"/>
        <w:rPr>
          <w:color w:val="1F1F1F"/>
        </w:rPr>
      </w:pPr>
      <w:r w:rsidRPr="005712E6">
        <w:rPr>
          <w:b/>
          <w:color w:val="1F1F1F"/>
        </w:rPr>
        <w:t>Consumibles:</w:t>
      </w:r>
      <w:r w:rsidRPr="005712E6">
        <w:rPr>
          <w:color w:val="1F1F1F"/>
        </w:rPr>
        <w:t xml:space="preserve"> el uso de </w:t>
      </w:r>
      <w:r w:rsidR="00126BBB" w:rsidRPr="005712E6">
        <w:rPr>
          <w:color w:val="1F1F1F"/>
        </w:rPr>
        <w:t>cartuchos</w:t>
      </w:r>
      <w:r w:rsidRPr="005712E6">
        <w:rPr>
          <w:color w:val="1F1F1F"/>
        </w:rPr>
        <w:t xml:space="preserve"> de calidad es fundamental para el funcionamiento </w:t>
      </w:r>
      <w:r w:rsidR="00126BBB" w:rsidRPr="005712E6">
        <w:rPr>
          <w:color w:val="1F1F1F"/>
        </w:rPr>
        <w:t xml:space="preserve">correcto </w:t>
      </w:r>
      <w:r w:rsidRPr="005712E6">
        <w:rPr>
          <w:color w:val="1F1F1F"/>
        </w:rPr>
        <w:t xml:space="preserve">de una impresora, pero esto no implica que se deba invertir </w:t>
      </w:r>
      <w:r w:rsidR="001E2EC5" w:rsidRPr="005712E6">
        <w:rPr>
          <w:color w:val="1F1F1F"/>
        </w:rPr>
        <w:t xml:space="preserve">en ello </w:t>
      </w:r>
      <w:r w:rsidRPr="005712E6">
        <w:rPr>
          <w:color w:val="1F1F1F"/>
        </w:rPr>
        <w:t xml:space="preserve">grandes cantidades de dinero. Existen cartuchos compatibles como los que ofrece </w:t>
      </w:r>
      <w:hyperlink r:id="rId10">
        <w:r w:rsidRPr="005712E6">
          <w:rPr>
            <w:color w:val="1155CC"/>
            <w:u w:val="single"/>
          </w:rPr>
          <w:t>123tinta</w:t>
        </w:r>
      </w:hyperlink>
      <w:r w:rsidR="002915AD">
        <w:rPr>
          <w:color w:val="1155CC"/>
          <w:u w:val="single"/>
        </w:rPr>
        <w:t>.es</w:t>
      </w:r>
      <w:r w:rsidRPr="005712E6">
        <w:rPr>
          <w:color w:val="1F1F1F"/>
        </w:rPr>
        <w:t xml:space="preserve">, que mantienen la calidad de los cartuchos </w:t>
      </w:r>
      <w:r w:rsidR="001E2EC5" w:rsidRPr="005712E6">
        <w:rPr>
          <w:color w:val="1F1F1F"/>
        </w:rPr>
        <w:t>originales,</w:t>
      </w:r>
      <w:r w:rsidRPr="005712E6">
        <w:rPr>
          <w:color w:val="1F1F1F"/>
        </w:rPr>
        <w:t xml:space="preserve"> pero </w:t>
      </w:r>
      <w:r w:rsidR="001E2EC5" w:rsidRPr="005712E6">
        <w:rPr>
          <w:color w:val="1F1F1F"/>
        </w:rPr>
        <w:t xml:space="preserve">son </w:t>
      </w:r>
      <w:r w:rsidRPr="005712E6">
        <w:rPr>
          <w:color w:val="1F1F1F"/>
        </w:rPr>
        <w:t>mucho más económicos. Además, muchos de ellos provienen de la fabricación con plástico reciclado, por lo que se estará contribuyendo al cuidado del medioambiente.</w:t>
      </w:r>
    </w:p>
    <w:p w14:paraId="28C352BB" w14:textId="3F4B210E" w:rsidR="00DB5725" w:rsidRDefault="00AA6982">
      <w:pPr>
        <w:jc w:val="both"/>
        <w:rPr>
          <w:b/>
          <w:color w:val="1F1F1F"/>
        </w:rPr>
      </w:pPr>
      <w:r>
        <w:rPr>
          <w:b/>
          <w:i/>
          <w:sz w:val="20"/>
          <w:szCs w:val="20"/>
          <w:u w:val="single"/>
        </w:rPr>
        <w:t>Sobre 123</w:t>
      </w:r>
      <w:r w:rsidR="00922B6F">
        <w:rPr>
          <w:b/>
          <w:i/>
          <w:sz w:val="20"/>
          <w:szCs w:val="20"/>
          <w:u w:val="single"/>
        </w:rPr>
        <w:t>t</w:t>
      </w:r>
      <w:r>
        <w:rPr>
          <w:b/>
          <w:i/>
          <w:sz w:val="20"/>
          <w:szCs w:val="20"/>
          <w:u w:val="single"/>
        </w:rPr>
        <w:t>int</w:t>
      </w:r>
      <w:r w:rsidR="00124983">
        <w:rPr>
          <w:b/>
          <w:i/>
          <w:sz w:val="20"/>
          <w:szCs w:val="20"/>
          <w:u w:val="single"/>
        </w:rPr>
        <w:t>a.es</w:t>
      </w:r>
    </w:p>
    <w:p w14:paraId="68498F52" w14:textId="532DD6D1" w:rsidR="00DB5725" w:rsidRDefault="004F5004">
      <w:pPr>
        <w:jc w:val="both"/>
        <w:rPr>
          <w:sz w:val="20"/>
          <w:szCs w:val="20"/>
        </w:rPr>
      </w:pPr>
      <w:hyperlink r:id="rId11" w:history="1">
        <w:r w:rsidR="00AA6982" w:rsidRPr="002915AD">
          <w:rPr>
            <w:rStyle w:val="Hipervnculo"/>
            <w:sz w:val="20"/>
            <w:szCs w:val="20"/>
          </w:rPr>
          <w:t>123tinta</w:t>
        </w:r>
        <w:r w:rsidR="00124983" w:rsidRPr="002915AD">
          <w:rPr>
            <w:rStyle w:val="Hipervnculo"/>
            <w:sz w:val="20"/>
            <w:szCs w:val="20"/>
          </w:rPr>
          <w:t>.es</w:t>
        </w:r>
      </w:hyperlink>
      <w:r w:rsidR="00AA6982">
        <w:rPr>
          <w:sz w:val="20"/>
          <w:szCs w:val="20"/>
        </w:rPr>
        <w:t xml:space="preserve"> nace en junio de 2021 como el </w:t>
      </w:r>
      <w:proofErr w:type="spellStart"/>
      <w:r w:rsidR="001E2EC5">
        <w:rPr>
          <w:sz w:val="20"/>
          <w:szCs w:val="20"/>
        </w:rPr>
        <w:t>eCommerce</w:t>
      </w:r>
      <w:proofErr w:type="spellEnd"/>
      <w:r w:rsidR="00AA6982">
        <w:rPr>
          <w:sz w:val="20"/>
          <w:szCs w:val="20"/>
        </w:rPr>
        <w:t xml:space="preserve"> de consumibles para impresoras con la mejor relación calidad-precio del mercado. La empresa española, con sede central en </w:t>
      </w:r>
      <w:proofErr w:type="spellStart"/>
      <w:r w:rsidR="00AA6982">
        <w:rPr>
          <w:sz w:val="20"/>
          <w:szCs w:val="20"/>
        </w:rPr>
        <w:t>Azuqueca</w:t>
      </w:r>
      <w:proofErr w:type="spellEnd"/>
      <w:r w:rsidR="00AA6982">
        <w:rPr>
          <w:sz w:val="20"/>
          <w:szCs w:val="20"/>
        </w:rPr>
        <w:t xml:space="preserve"> de Henares (Guadalajara) tiene como enfoque principal la industria de los consumibles para impresoras. </w:t>
      </w:r>
    </w:p>
    <w:p w14:paraId="690C3040" w14:textId="6CA5E00E" w:rsidR="00DB5725" w:rsidRDefault="00AA6982">
      <w:pPr>
        <w:jc w:val="both"/>
        <w:rPr>
          <w:sz w:val="20"/>
          <w:szCs w:val="20"/>
        </w:rPr>
      </w:pPr>
      <w:r>
        <w:rPr>
          <w:sz w:val="20"/>
          <w:szCs w:val="20"/>
        </w:rPr>
        <w:t>Ofrece los cartuchos de tinta y t</w:t>
      </w:r>
      <w:r w:rsidR="001E2EC5">
        <w:rPr>
          <w:sz w:val="20"/>
          <w:szCs w:val="20"/>
        </w:rPr>
        <w:t>ó</w:t>
      </w:r>
      <w:r>
        <w:rPr>
          <w:sz w:val="20"/>
          <w:szCs w:val="20"/>
        </w:rPr>
        <w:t>ner con la garantía de precio más bajo tanto para usuario particular como para empresas. Asimismo, cuentan con un amplio catálogo de artículos de papelería y material escolar. Dispone de un servicio de atención al cliente pre</w:t>
      </w:r>
      <w:r w:rsidR="001E2EC5">
        <w:rPr>
          <w:sz w:val="20"/>
          <w:szCs w:val="20"/>
        </w:rPr>
        <w:t xml:space="preserve"> </w:t>
      </w:r>
      <w:r>
        <w:rPr>
          <w:sz w:val="20"/>
          <w:szCs w:val="20"/>
        </w:rPr>
        <w:t>y postventa y un servicio de entrega rápida en 24 horas.</w:t>
      </w:r>
    </w:p>
    <w:p w14:paraId="13A403EF" w14:textId="77777777" w:rsidR="00DB5725" w:rsidRDefault="00DB5725">
      <w:pPr>
        <w:jc w:val="both"/>
        <w:rPr>
          <w:sz w:val="20"/>
          <w:szCs w:val="20"/>
        </w:rPr>
      </w:pPr>
    </w:p>
    <w:p w14:paraId="1637A4E5" w14:textId="77777777" w:rsidR="00DB5725" w:rsidRDefault="00AA6982">
      <w:pPr>
        <w:spacing w:after="0" w:line="240" w:lineRule="auto"/>
        <w:jc w:val="both"/>
        <w:rPr>
          <w:b/>
          <w:sz w:val="20"/>
          <w:szCs w:val="20"/>
        </w:rPr>
      </w:pPr>
      <w:r>
        <w:rPr>
          <w:b/>
          <w:sz w:val="20"/>
          <w:szCs w:val="20"/>
        </w:rPr>
        <w:t>Para más información:</w:t>
      </w:r>
    </w:p>
    <w:p w14:paraId="6FBD9A17" w14:textId="77777777" w:rsidR="00DB5725" w:rsidRDefault="00AA6982">
      <w:pPr>
        <w:spacing w:after="0" w:line="240" w:lineRule="auto"/>
        <w:jc w:val="both"/>
        <w:rPr>
          <w:sz w:val="20"/>
          <w:szCs w:val="20"/>
        </w:rPr>
      </w:pPr>
      <w:r>
        <w:rPr>
          <w:sz w:val="20"/>
          <w:szCs w:val="20"/>
        </w:rPr>
        <w:t>Actitud de Comunicación</w:t>
      </w:r>
    </w:p>
    <w:p w14:paraId="57CD4756" w14:textId="77777777" w:rsidR="00DB5725" w:rsidRPr="007D627A" w:rsidRDefault="00AA6982">
      <w:pPr>
        <w:spacing w:after="0" w:line="240" w:lineRule="auto"/>
        <w:jc w:val="both"/>
        <w:rPr>
          <w:lang w:val="it-IT"/>
        </w:rPr>
      </w:pPr>
      <w:r w:rsidRPr="007D627A">
        <w:rPr>
          <w:sz w:val="20"/>
          <w:szCs w:val="20"/>
          <w:lang w:val="it-IT"/>
        </w:rPr>
        <w:t xml:space="preserve">Mirella Palafox – </w:t>
      </w:r>
      <w:hyperlink r:id="rId12">
        <w:r w:rsidRPr="007D627A">
          <w:rPr>
            <w:color w:val="0000FF"/>
            <w:sz w:val="20"/>
            <w:szCs w:val="20"/>
            <w:u w:val="single"/>
            <w:lang w:val="it-IT"/>
          </w:rPr>
          <w:t>mirella.palafox@actitud.es</w:t>
        </w:r>
      </w:hyperlink>
      <w:r w:rsidRPr="007D627A">
        <w:rPr>
          <w:lang w:val="it-IT"/>
        </w:rPr>
        <w:t xml:space="preserve">  –</w:t>
      </w:r>
      <w:r w:rsidRPr="007D627A">
        <w:rPr>
          <w:sz w:val="20"/>
          <w:szCs w:val="20"/>
          <w:lang w:val="it-IT"/>
        </w:rPr>
        <w:t xml:space="preserve"> T. 91 302 28 30</w:t>
      </w:r>
    </w:p>
    <w:sectPr w:rsidR="00DB5725" w:rsidRPr="007D627A">
      <w:headerReference w:type="default" r:id="rId13"/>
      <w:footerReference w:type="default" r:id="rId14"/>
      <w:pgSz w:w="11906" w:h="16838"/>
      <w:pgMar w:top="1417" w:right="1701" w:bottom="1417" w:left="1701" w:header="397"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88FBA" w14:textId="77777777" w:rsidR="004F5004" w:rsidRDefault="004F5004">
      <w:pPr>
        <w:spacing w:after="0" w:line="240" w:lineRule="auto"/>
      </w:pPr>
      <w:r>
        <w:separator/>
      </w:r>
    </w:p>
  </w:endnote>
  <w:endnote w:type="continuationSeparator" w:id="0">
    <w:p w14:paraId="2B83E169" w14:textId="77777777" w:rsidR="004F5004" w:rsidRDefault="004F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ow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1164" w14:textId="77777777" w:rsidR="00DB5725" w:rsidRDefault="00DB5725">
    <w:pPr>
      <w:pBdr>
        <w:top w:val="nil"/>
        <w:left w:val="nil"/>
        <w:bottom w:val="nil"/>
        <w:right w:val="nil"/>
        <w:between w:val="nil"/>
      </w:pBdr>
      <w:tabs>
        <w:tab w:val="center" w:pos="4252"/>
        <w:tab w:val="right" w:pos="8504"/>
      </w:tabs>
      <w:spacing w:after="0" w:line="240" w:lineRule="auto"/>
      <w:rPr>
        <w:color w:val="000000"/>
      </w:rPr>
    </w:pPr>
  </w:p>
  <w:p w14:paraId="55C41885" w14:textId="77777777" w:rsidR="00DB5725" w:rsidRDefault="00DB5725">
    <w:pPr>
      <w:pBdr>
        <w:top w:val="nil"/>
        <w:left w:val="nil"/>
        <w:bottom w:val="nil"/>
        <w:right w:val="nil"/>
        <w:between w:val="nil"/>
      </w:pBdr>
      <w:tabs>
        <w:tab w:val="center" w:pos="4252"/>
        <w:tab w:val="right" w:pos="8504"/>
      </w:tabs>
      <w:spacing w:after="0" w:line="240" w:lineRule="auto"/>
      <w:jc w:val="center"/>
      <w:rPr>
        <w:color w:val="000000"/>
      </w:rPr>
    </w:pPr>
  </w:p>
  <w:p w14:paraId="5EED956F" w14:textId="77777777" w:rsidR="00DB5725" w:rsidRDefault="00DB5725">
    <w:pPr>
      <w:pBdr>
        <w:top w:val="nil"/>
        <w:left w:val="nil"/>
        <w:bottom w:val="nil"/>
        <w:right w:val="nil"/>
        <w:between w:val="nil"/>
      </w:pBdr>
      <w:tabs>
        <w:tab w:val="center" w:pos="4252"/>
        <w:tab w:val="right" w:pos="8504"/>
      </w:tabs>
      <w:spacing w:after="0" w:line="240" w:lineRule="auto"/>
      <w:jc w:val="center"/>
      <w:rPr>
        <w:color w:val="00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3661D" w14:textId="77777777" w:rsidR="004F5004" w:rsidRDefault="004F5004">
      <w:pPr>
        <w:spacing w:after="0" w:line="240" w:lineRule="auto"/>
      </w:pPr>
      <w:r>
        <w:separator/>
      </w:r>
    </w:p>
  </w:footnote>
  <w:footnote w:type="continuationSeparator" w:id="0">
    <w:p w14:paraId="4E07E2A6" w14:textId="77777777" w:rsidR="004F5004" w:rsidRDefault="004F5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9D12" w14:textId="77777777" w:rsidR="00DB5725" w:rsidRDefault="00AA6982">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6690F5F7" wp14:editId="6238F426">
          <wp:simplePos x="0" y="0"/>
          <wp:positionH relativeFrom="column">
            <wp:posOffset>4629150</wp:posOffset>
          </wp:positionH>
          <wp:positionV relativeFrom="paragraph">
            <wp:posOffset>-95249</wp:posOffset>
          </wp:positionV>
          <wp:extent cx="1377315" cy="594995"/>
          <wp:effectExtent l="0" t="0" r="0" b="0"/>
          <wp:wrapSquare wrapText="bothSides" distT="0" distB="0" distL="114300" distR="114300"/>
          <wp:docPr id="6" name="image1.png" descr="Z:\Actitud de Comunicacion\CLIENTES\CLIENTES\123 TINTA\123tinta.es-RGB.png"/>
          <wp:cNvGraphicFramePr/>
          <a:graphic xmlns:a="http://schemas.openxmlformats.org/drawingml/2006/main">
            <a:graphicData uri="http://schemas.openxmlformats.org/drawingml/2006/picture">
              <pic:pic xmlns:pic="http://schemas.openxmlformats.org/drawingml/2006/picture">
                <pic:nvPicPr>
                  <pic:cNvPr id="0" name="image1.png" descr="Z:\Actitud de Comunicacion\CLIENTES\CLIENTES\123 TINTA\123tinta.es-RGB.png"/>
                  <pic:cNvPicPr preferRelativeResize="0"/>
                </pic:nvPicPr>
                <pic:blipFill>
                  <a:blip r:embed="rId1"/>
                  <a:srcRect/>
                  <a:stretch>
                    <a:fillRect/>
                  </a:stretch>
                </pic:blipFill>
                <pic:spPr>
                  <a:xfrm>
                    <a:off x="0" y="0"/>
                    <a:ext cx="1377315" cy="594995"/>
                  </a:xfrm>
                  <a:prstGeom prst="rect">
                    <a:avLst/>
                  </a:prstGeom>
                  <a:ln/>
                </pic:spPr>
              </pic:pic>
            </a:graphicData>
          </a:graphic>
        </wp:anchor>
      </w:drawing>
    </w:r>
  </w:p>
  <w:p w14:paraId="67AA759B" w14:textId="77777777" w:rsidR="00DB5725" w:rsidRDefault="00DB572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44D2"/>
    <w:multiLevelType w:val="multilevel"/>
    <w:tmpl w:val="DAF22ADE"/>
    <w:lvl w:ilvl="0">
      <w:start w:val="1"/>
      <w:numFmt w:val="bullet"/>
      <w:lvlText w:val="●"/>
      <w:lvlJc w:val="left"/>
      <w:pPr>
        <w:ind w:left="720" w:hanging="360"/>
      </w:pPr>
      <w:rPr>
        <w:rFonts w:ascii="Noto Sans Symbols" w:eastAsia="Noto Sans Symbols" w:hAnsi="Noto Sans Symbols" w:cs="Noto Sans Symbols"/>
        <w:sz w:val="16"/>
        <w:szCs w:val="1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25"/>
    <w:rsid w:val="00124983"/>
    <w:rsid w:val="00126BBB"/>
    <w:rsid w:val="00140B6E"/>
    <w:rsid w:val="001E2EC5"/>
    <w:rsid w:val="00237142"/>
    <w:rsid w:val="002915AD"/>
    <w:rsid w:val="002F2051"/>
    <w:rsid w:val="004A4804"/>
    <w:rsid w:val="004D0C7B"/>
    <w:rsid w:val="004F5004"/>
    <w:rsid w:val="005712E6"/>
    <w:rsid w:val="00746A48"/>
    <w:rsid w:val="007D41D4"/>
    <w:rsid w:val="007D627A"/>
    <w:rsid w:val="008B4510"/>
    <w:rsid w:val="00922B6F"/>
    <w:rsid w:val="009665B1"/>
    <w:rsid w:val="00AA6982"/>
    <w:rsid w:val="00DB5725"/>
    <w:rsid w:val="00DD6065"/>
    <w:rsid w:val="00F77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23804"/>
  <w15:docId w15:val="{E99483E1-73E4-47D3-A2E0-E77A4DB0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5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363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359"/>
  </w:style>
  <w:style w:type="paragraph" w:styleId="Piedepgina">
    <w:name w:val="footer"/>
    <w:basedOn w:val="Normal"/>
    <w:link w:val="PiedepginaCar"/>
    <w:uiPriority w:val="99"/>
    <w:unhideWhenUsed/>
    <w:rsid w:val="00F363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359"/>
  </w:style>
  <w:style w:type="paragraph" w:styleId="Textodeglobo">
    <w:name w:val="Balloon Text"/>
    <w:basedOn w:val="Normal"/>
    <w:link w:val="TextodegloboCar"/>
    <w:uiPriority w:val="99"/>
    <w:semiHidden/>
    <w:unhideWhenUsed/>
    <w:rsid w:val="00F363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359"/>
    <w:rPr>
      <w:rFonts w:ascii="Tahoma" w:hAnsi="Tahoma" w:cs="Tahoma"/>
      <w:sz w:val="16"/>
      <w:szCs w:val="16"/>
    </w:rPr>
  </w:style>
  <w:style w:type="character" w:styleId="Hipervnculo">
    <w:name w:val="Hyperlink"/>
    <w:basedOn w:val="Fuentedeprrafopredeter"/>
    <w:uiPriority w:val="99"/>
    <w:unhideWhenUsed/>
    <w:rsid w:val="00F36359"/>
    <w:rPr>
      <w:color w:val="0000FF" w:themeColor="hyperlink"/>
      <w:u w:val="single"/>
    </w:rPr>
  </w:style>
  <w:style w:type="paragraph" w:styleId="Prrafodelista">
    <w:name w:val="List Paragraph"/>
    <w:basedOn w:val="Normal"/>
    <w:uiPriority w:val="34"/>
    <w:qFormat/>
    <w:rsid w:val="00F36359"/>
    <w:pPr>
      <w:ind w:left="720"/>
      <w:contextualSpacing/>
    </w:pPr>
  </w:style>
  <w:style w:type="paragraph" w:styleId="NormalWeb">
    <w:name w:val="Normal (Web)"/>
    <w:basedOn w:val="Normal"/>
    <w:uiPriority w:val="99"/>
    <w:semiHidden/>
    <w:unhideWhenUsed/>
    <w:rsid w:val="00A745AE"/>
    <w:rPr>
      <w:rFonts w:ascii="Times New Roman" w:hAnsi="Times New Roman" w:cs="Times New Roman"/>
      <w:sz w:val="24"/>
      <w:szCs w:val="24"/>
    </w:rPr>
  </w:style>
  <w:style w:type="character" w:styleId="nfasis">
    <w:name w:val="Emphasis"/>
    <w:basedOn w:val="Fuentedeprrafopredeter"/>
    <w:uiPriority w:val="20"/>
    <w:qFormat/>
    <w:rsid w:val="00700F4A"/>
    <w:rPr>
      <w:i/>
      <w:iCs/>
    </w:rPr>
  </w:style>
  <w:style w:type="character" w:styleId="Textoennegrita">
    <w:name w:val="Strong"/>
    <w:basedOn w:val="Fuentedeprrafopredeter"/>
    <w:uiPriority w:val="22"/>
    <w:qFormat/>
    <w:rsid w:val="00700F4A"/>
    <w:rPr>
      <w:b/>
      <w:bCs/>
    </w:rPr>
  </w:style>
  <w:style w:type="paragraph" w:styleId="Sinespaciado">
    <w:name w:val="No Spacing"/>
    <w:uiPriority w:val="1"/>
    <w:qFormat/>
    <w:rsid w:val="00A01E63"/>
    <w:pPr>
      <w:spacing w:after="0" w:line="240" w:lineRule="auto"/>
    </w:pPr>
  </w:style>
  <w:style w:type="character" w:styleId="Hipervnculovisitado">
    <w:name w:val="FollowedHyperlink"/>
    <w:basedOn w:val="Fuentedeprrafopredeter"/>
    <w:uiPriority w:val="99"/>
    <w:semiHidden/>
    <w:unhideWhenUsed/>
    <w:rsid w:val="0034160E"/>
    <w:rPr>
      <w:color w:val="800080" w:themeColor="followedHyperlink"/>
      <w:u w:val="single"/>
    </w:rPr>
  </w:style>
  <w:style w:type="table" w:styleId="Tablaconcuadrcula">
    <w:name w:val="Table Grid"/>
    <w:basedOn w:val="Tablanormal"/>
    <w:uiPriority w:val="59"/>
    <w:rsid w:val="009A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123tinta.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ella.palafox@actitu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23tint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23tinta.es/" TargetMode="External"/><Relationship Id="rId4" Type="http://schemas.openxmlformats.org/officeDocument/2006/relationships/settings" Target="settings.xml"/><Relationship Id="rId9" Type="http://schemas.openxmlformats.org/officeDocument/2006/relationships/hyperlink" Target="https://www.123tinta.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iUWiaeNai+UJQm6fdvKlJn7pw==">AMUW2mWV0GO1x5JsdySAdiDMTlMVR4ee1g9RGsjmhGVI8W4/oche4Jb+PGCHzR7eyxVFSqhv3TTPxITo0Yd5r5SET4kGUMJyQO8kV16qf8WrYyw/qq9Y88w=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actitud3</cp:lastModifiedBy>
  <cp:revision>3</cp:revision>
  <dcterms:created xsi:type="dcterms:W3CDTF">2022-05-05T08:09:00Z</dcterms:created>
  <dcterms:modified xsi:type="dcterms:W3CDTF">2022-05-06T10:41:00Z</dcterms:modified>
</cp:coreProperties>
</file>