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48"/>
          <w:szCs w:val="48"/>
        </w:rPr>
      </w:pPr>
      <w:r w:rsidDel="00000000" w:rsidR="00000000" w:rsidRPr="00000000">
        <w:rPr>
          <w:rFonts w:ascii="Calibri" w:cs="Calibri" w:eastAsia="Calibri" w:hAnsi="Calibri"/>
          <w:i w:val="1"/>
          <w:rtl w:val="0"/>
        </w:rPr>
        <w:t xml:space="preserve">Con el fin de impulsar un modelo turístico sostenible, innovador, de calidad y que pone a las personas en el centro</w:t>
      </w:r>
      <w:r w:rsidDel="00000000" w:rsidR="00000000" w:rsidRPr="00000000">
        <w:rPr>
          <w:rtl w:val="0"/>
        </w:rPr>
      </w:r>
    </w:p>
    <w:p w:rsidR="00000000" w:rsidDel="00000000" w:rsidP="00000000" w:rsidRDefault="00000000" w:rsidRPr="00000000" w14:paraId="00000003">
      <w:pPr>
        <w:spacing w:after="160" w:line="288" w:lineRule="auto"/>
        <w:ind w:left="-425" w:right="-55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Consultia Business Travel recibe el premio a la innovación en la gestión de viajes de negocio por su solución Destinux</w:t>
      </w:r>
    </w:p>
    <w:p w:rsidR="00000000" w:rsidDel="00000000" w:rsidP="00000000" w:rsidRDefault="00000000" w:rsidRPr="00000000" w14:paraId="00000004">
      <w:pPr>
        <w:spacing w:after="160" w:line="288" w:lineRule="auto"/>
        <w:ind w:left="-425" w:right="-550" w:firstLine="0"/>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Pr>
        <w:drawing>
          <wp:inline distB="114300" distT="114300" distL="114300" distR="114300">
            <wp:extent cx="5399730" cy="3568700"/>
            <wp:effectExtent b="0" l="0" r="0" t="0"/>
            <wp:docPr id="3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39973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numPr>
          <w:ilvl w:val="0"/>
          <w:numId w:val="1"/>
        </w:numPr>
        <w:spacing w:after="240" w:before="240" w:lineRule="auto"/>
        <w:ind w:left="720" w:right="157"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 distinción otorgada por </w:t>
      </w:r>
      <w:r w:rsidDel="00000000" w:rsidR="00000000" w:rsidRPr="00000000">
        <w:rPr>
          <w:rFonts w:ascii="Calibri" w:cs="Calibri" w:eastAsia="Calibri" w:hAnsi="Calibri"/>
          <w:b w:val="1"/>
          <w:i w:val="1"/>
          <w:sz w:val="20"/>
          <w:szCs w:val="20"/>
          <w:rtl w:val="0"/>
        </w:rPr>
        <w:t xml:space="preserve">Levante-EMV</w:t>
      </w:r>
      <w:r w:rsidDel="00000000" w:rsidR="00000000" w:rsidRPr="00000000">
        <w:rPr>
          <w:rFonts w:ascii="Calibri" w:cs="Calibri" w:eastAsia="Calibri" w:hAnsi="Calibri"/>
          <w:b w:val="1"/>
          <w:sz w:val="20"/>
          <w:szCs w:val="20"/>
          <w:rtl w:val="0"/>
        </w:rPr>
        <w:t xml:space="preserve"> en la gala de la primera edición de los ‘Premios Turismo’, destaca la apuesta de Consultia por transformar la gestión de viajes corporativos a través de tecnología propia y un acompañamiento humano personalizado</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b w:val="1"/>
          <w:rtl w:val="0"/>
        </w:rPr>
        <w:t xml:space="preserve">Valencia</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b w:val="1"/>
          <w:rtl w:val="0"/>
        </w:rPr>
        <w:t xml:space="preserve">7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julio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rtl w:val="0"/>
        </w:rPr>
        <w:t xml:space="preserve">, compañía española especializada en la gestión integral de los viajes corporativos, recibió </w:t>
      </w:r>
      <w:r w:rsidDel="00000000" w:rsidR="00000000" w:rsidRPr="00000000">
        <w:rPr>
          <w:rFonts w:ascii="Calibri" w:cs="Calibri" w:eastAsia="Calibri" w:hAnsi="Calibri"/>
          <w:rtl w:val="0"/>
        </w:rPr>
        <w:t xml:space="preserve">ayer el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Premio a la Innovación en la Gestión de Viajes de Negocio</w:t>
      </w:r>
      <w:r w:rsidDel="00000000" w:rsidR="00000000" w:rsidRPr="00000000">
        <w:rPr>
          <w:rFonts w:ascii="Calibri" w:cs="Calibri" w:eastAsia="Calibri" w:hAnsi="Calibri"/>
          <w:rtl w:val="0"/>
        </w:rPr>
        <w:t xml:space="preserve"> por el diario </w:t>
      </w:r>
      <w:hyperlink r:id="rId9">
        <w:r w:rsidDel="00000000" w:rsidR="00000000" w:rsidRPr="00000000">
          <w:rPr>
            <w:rFonts w:ascii="Calibri" w:cs="Calibri" w:eastAsia="Calibri" w:hAnsi="Calibri"/>
            <w:b w:val="1"/>
            <w:color w:val="1155cc"/>
            <w:u w:val="single"/>
            <w:rtl w:val="0"/>
          </w:rPr>
          <w:t xml:space="preserve">Levante-EMV</w:t>
        </w:r>
      </w:hyperlink>
      <w:r w:rsidDel="00000000" w:rsidR="00000000" w:rsidRPr="00000000">
        <w:rPr>
          <w:rFonts w:ascii="Calibri" w:cs="Calibri" w:eastAsia="Calibri" w:hAnsi="Calibri"/>
          <w:rtl w:val="0"/>
        </w:rPr>
        <w:t xml:space="preserve"> y entregado por Paula Llobet, concejala de Turismo, Innovación e Inversiones del Ayuntamiento de Valencia.</w:t>
      </w:r>
      <w:r w:rsidDel="00000000" w:rsidR="00000000" w:rsidRPr="00000000">
        <w:rPr>
          <w:rtl w:val="0"/>
        </w:rPr>
      </w:r>
    </w:p>
    <w:p w:rsidR="00000000" w:rsidDel="00000000" w:rsidP="00000000" w:rsidRDefault="00000000" w:rsidRPr="00000000" w14:paraId="00000007">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Esta iniciativa, impulsada por el medio valenciano en su primera edición de los “Premios Turismo”, tiene como objetivo</w:t>
      </w:r>
      <w:r w:rsidDel="00000000" w:rsidR="00000000" w:rsidRPr="00000000">
        <w:rPr>
          <w:rFonts w:ascii="Calibri" w:cs="Calibri" w:eastAsia="Calibri" w:hAnsi="Calibri"/>
          <w:b w:val="1"/>
          <w:rtl w:val="0"/>
        </w:rPr>
        <w:t xml:space="preserve"> dar visibilidad a los principales referentes del sector turístico.</w:t>
      </w:r>
      <w:r w:rsidDel="00000000" w:rsidR="00000000" w:rsidRPr="00000000">
        <w:rPr>
          <w:rFonts w:ascii="Calibri" w:cs="Calibri" w:eastAsia="Calibri" w:hAnsi="Calibri"/>
          <w:rtl w:val="0"/>
        </w:rPr>
        <w:t xml:space="preserve"> Estos galardones buscan poner en valor el esfuerzo, la innovación, la sostenibilidad y la excelencia en las distintas ramas del turismo, premiando destinos, experiencias, empresas y profesionales que impulsan el desarrollo turístico de forma ejemplar.</w:t>
      </w:r>
    </w:p>
    <w:p w:rsidR="00000000" w:rsidDel="00000000" w:rsidP="00000000" w:rsidRDefault="00000000" w:rsidRPr="00000000" w14:paraId="00000008">
      <w:pPr>
        <w:widowControl w:val="0"/>
        <w:spacing w:after="240" w:before="24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spacing w:after="240" w:before="240" w:line="288" w:lineRule="auto"/>
        <w:jc w:val="both"/>
        <w:rPr>
          <w:rFonts w:ascii="Calibri" w:cs="Calibri" w:eastAsia="Calibri" w:hAnsi="Calibri"/>
          <w:highlight w:val="yellow"/>
        </w:rPr>
      </w:pPr>
      <w:r w:rsidDel="00000000" w:rsidR="00000000" w:rsidRPr="00000000">
        <w:rPr>
          <w:rFonts w:ascii="Calibri" w:cs="Calibri" w:eastAsia="Calibri" w:hAnsi="Calibri"/>
          <w:rtl w:val="0"/>
        </w:rPr>
        <w:t xml:space="preserve">El acto, que se celebró el pasado 3 de julio, ha reconocido los avances tecnológicos de Consultia Business Travel a través de su plataforma </w:t>
      </w:r>
      <w:r w:rsidDel="00000000" w:rsidR="00000000" w:rsidRPr="00000000">
        <w:rPr>
          <w:rFonts w:ascii="Calibri" w:cs="Calibri" w:eastAsia="Calibri" w:hAnsi="Calibri"/>
          <w:b w:val="1"/>
          <w:rtl w:val="0"/>
        </w:rPr>
        <w:t xml:space="preserve">Destinux</w:t>
      </w:r>
      <w:r w:rsidDel="00000000" w:rsidR="00000000" w:rsidRPr="00000000">
        <w:rPr>
          <w:rFonts w:ascii="Calibri" w:cs="Calibri" w:eastAsia="Calibri" w:hAnsi="Calibri"/>
          <w:rtl w:val="0"/>
        </w:rPr>
        <w:t xml:space="preserve">. Esta solución pionera para la gestión inteligente de viajes corporativos está integrando inteligencia artificial, automatización de procesos y tecnología RPA para optimizar la planificación, ejecución y control del business travel, todo ello sin perder la atención especializada y personalizada de un profesional del sector.</w:t>
      </w:r>
      <w:r w:rsidDel="00000000" w:rsidR="00000000" w:rsidRPr="00000000">
        <w:rPr>
          <w:rtl w:val="0"/>
        </w:rPr>
      </w:r>
    </w:p>
    <w:p w:rsidR="00000000" w:rsidDel="00000000" w:rsidP="00000000" w:rsidRDefault="00000000" w:rsidRPr="00000000" w14:paraId="0000000A">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En la recogida del premio, </w:t>
      </w:r>
      <w:r w:rsidDel="00000000" w:rsidR="00000000" w:rsidRPr="00000000">
        <w:rPr>
          <w:rFonts w:ascii="Calibri" w:cs="Calibri" w:eastAsia="Calibri" w:hAnsi="Calibri"/>
          <w:b w:val="1"/>
          <w:rtl w:val="0"/>
        </w:rPr>
        <w:t xml:space="preserve">Ignacio González, director general de Consultia Business Travel</w:t>
      </w:r>
      <w:r w:rsidDel="00000000" w:rsidR="00000000" w:rsidRPr="00000000">
        <w:rPr>
          <w:rFonts w:ascii="Calibri" w:cs="Calibri" w:eastAsia="Calibri" w:hAnsi="Calibri"/>
          <w:rtl w:val="0"/>
        </w:rPr>
        <w:t xml:space="preserve">, afirmó que “Consultia Business Travel cumple 15 años innovando, transformando y digitalizando la gestión de los viajes a través de Destinux, nuestra solución SaaS recomendada por Microsoft, líderes de la industria turística  y certificada por la ISO 27001”.</w:t>
      </w:r>
    </w:p>
    <w:p w:rsidR="00000000" w:rsidDel="00000000" w:rsidP="00000000" w:rsidRDefault="00000000" w:rsidRPr="00000000" w14:paraId="0000000B">
      <w:pPr>
        <w:widowControl w:val="0"/>
        <w:spacing w:after="240" w:before="240" w:line="288.00000000000006" w:lineRule="auto"/>
        <w:jc w:val="both"/>
        <w:rPr>
          <w:rFonts w:ascii="Calibri" w:cs="Calibri" w:eastAsia="Calibri" w:hAnsi="Calibri"/>
        </w:rPr>
      </w:pPr>
      <w:r w:rsidDel="00000000" w:rsidR="00000000" w:rsidRPr="00000000">
        <w:rPr>
          <w:rFonts w:ascii="Calibri" w:cs="Calibri" w:eastAsia="Calibri" w:hAnsi="Calibri"/>
          <w:rtl w:val="0"/>
        </w:rPr>
        <w:t xml:space="preserve">La gala tuvo lugar a bordo de MSC Grandiosa, un megacrucero con capacidad para más de 6.000 personas, atracado en el puerto de València y con la apertura institucional a cargo del secretario autonómico de Turismo, José Manuel Camarero. </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after="0" w:line="240"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Consultia Business Travel</w:t>
      </w:r>
    </w:p>
    <w:p w:rsidR="00000000" w:rsidDel="00000000" w:rsidP="00000000" w:rsidRDefault="00000000" w:rsidRPr="00000000" w14:paraId="0000000E">
      <w:pPr>
        <w:spacing w:after="0"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0F">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0">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1">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12">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13">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4">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5">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Teléfono: 91 302 28 60</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7">
      <w:pPr>
        <w:spacing w:after="0" w:lineRule="auto"/>
        <w:rPr>
          <w:rFonts w:ascii="Calibri" w:cs="Calibri" w:eastAsia="Calibri" w:hAnsi="Calibri"/>
          <w:sz w:val="16"/>
          <w:szCs w:val="16"/>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-523870</wp:posOffset>
          </wp:positionH>
          <wp:positionV relativeFrom="paragraph">
            <wp:posOffset>-228595</wp:posOffset>
          </wp:positionV>
          <wp:extent cx="2111290" cy="717233"/>
          <wp:effectExtent b="0" l="0" r="0" t="0"/>
          <wp:wrapNone/>
          <wp:docPr id="3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11290" cy="7172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-226052</wp:posOffset>
          </wp:positionV>
          <wp:extent cx="2391728" cy="675384"/>
          <wp:effectExtent b="0" l="0" r="0" t="0"/>
          <wp:wrapNone/>
          <wp:docPr id="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1"/>
    <w:rsid w:val="00F86CB5"/>
    <w:rPr>
      <w:rFonts w:ascii="Arial MT" w:cs="Arial MT" w:eastAsia="Arial MT" w:hAnsi="Arial MT"/>
      <w:sz w:val="20"/>
      <w:szCs w:val="20"/>
    </w:rPr>
  </w:style>
  <w:style w:type="character" w:styleId="Ttulo2Car" w:customStyle="1">
    <w:name w:val="Título 2 Car"/>
    <w:basedOn w:val="Fuentedeprrafopredeter"/>
    <w:link w:val="Ttulo2"/>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link w:val="Ttulo"/>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levante-emv.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9UC2ppUqgXCngkNSGPgh69PyA==">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2025-06-13T11:07:00Z</dcterms:created>
  <dc:creator>ACTITUD</dc:creator>
</cp:coreProperties>
</file>