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B7E3" w14:textId="77777777" w:rsidR="00F952CD" w:rsidRDefault="00F952CD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7D85078E" w14:textId="7A9BB15E" w:rsidR="00AC1D35" w:rsidRPr="00424377" w:rsidRDefault="00AC1D35" w:rsidP="00424377">
      <w:pPr>
        <w:spacing w:after="0" w:line="240" w:lineRule="auto"/>
        <w:jc w:val="center"/>
        <w:rPr>
          <w:b/>
          <w:color w:val="FF8400"/>
          <w:sz w:val="28"/>
          <w:szCs w:val="28"/>
        </w:rPr>
      </w:pPr>
      <w:r w:rsidRPr="00424377">
        <w:rPr>
          <w:b/>
          <w:bCs/>
          <w:color w:val="FF8400"/>
          <w:sz w:val="28"/>
          <w:szCs w:val="28"/>
        </w:rPr>
        <w:t xml:space="preserve">CX </w:t>
      </w:r>
      <w:proofErr w:type="spellStart"/>
      <w:r w:rsidRPr="00424377">
        <w:rPr>
          <w:b/>
          <w:bCs/>
          <w:color w:val="FF8400"/>
          <w:sz w:val="28"/>
          <w:szCs w:val="28"/>
        </w:rPr>
        <w:t>Congress</w:t>
      </w:r>
      <w:proofErr w:type="spellEnd"/>
      <w:r w:rsidRPr="00424377">
        <w:rPr>
          <w:b/>
          <w:bCs/>
          <w:color w:val="FF8400"/>
          <w:sz w:val="28"/>
          <w:szCs w:val="28"/>
        </w:rPr>
        <w:t xml:space="preserve"> 2025, del Dato a la Emoción: cómo la IA conversacional redefine el </w:t>
      </w:r>
      <w:proofErr w:type="spellStart"/>
      <w:r w:rsidRPr="00424377">
        <w:rPr>
          <w:b/>
          <w:bCs/>
          <w:color w:val="FF8400"/>
          <w:sz w:val="28"/>
          <w:szCs w:val="28"/>
        </w:rPr>
        <w:t>Engagement</w:t>
      </w:r>
      <w:proofErr w:type="spellEnd"/>
      <w:r w:rsidRPr="00424377">
        <w:rPr>
          <w:b/>
          <w:bCs/>
          <w:color w:val="FF8400"/>
          <w:sz w:val="28"/>
          <w:szCs w:val="28"/>
        </w:rPr>
        <w:t xml:space="preserve"> </w:t>
      </w:r>
      <w:proofErr w:type="spellStart"/>
      <w:r w:rsidRPr="00424377">
        <w:rPr>
          <w:b/>
          <w:bCs/>
          <w:color w:val="FF8400"/>
          <w:sz w:val="28"/>
          <w:szCs w:val="28"/>
        </w:rPr>
        <w:t>Omnicanal</w:t>
      </w:r>
      <w:proofErr w:type="spellEnd"/>
    </w:p>
    <w:p w14:paraId="7EF8B5FB" w14:textId="77777777" w:rsidR="00AC1D35" w:rsidRDefault="00AC1D35" w:rsidP="00424377">
      <w:pPr>
        <w:shd w:val="clear" w:color="auto" w:fill="FFFFFF"/>
        <w:spacing w:after="0" w:line="240" w:lineRule="auto"/>
        <w:rPr>
          <w:b/>
          <w:color w:val="FF8400"/>
          <w:sz w:val="28"/>
          <w:szCs w:val="28"/>
        </w:rPr>
      </w:pPr>
    </w:p>
    <w:p w14:paraId="6BD0A49A" w14:textId="77777777" w:rsidR="000A3B01" w:rsidRPr="00572EBB" w:rsidRDefault="000A3B01">
      <w:pPr>
        <w:shd w:val="clear" w:color="auto" w:fill="FFFFFF"/>
        <w:spacing w:after="0" w:line="240" w:lineRule="auto"/>
        <w:jc w:val="center"/>
        <w:rPr>
          <w:b/>
          <w:color w:val="FF8400"/>
          <w:sz w:val="24"/>
          <w:szCs w:val="24"/>
        </w:rPr>
      </w:pPr>
    </w:p>
    <w:p w14:paraId="44EA3253" w14:textId="7824AAEE" w:rsidR="00572EBB" w:rsidRPr="00424377" w:rsidRDefault="00572EBB" w:rsidP="00572EBB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  <w:r w:rsidRPr="00572EBB">
        <w:rPr>
          <w:b/>
          <w:i/>
          <w:color w:val="222222"/>
          <w:sz w:val="24"/>
          <w:szCs w:val="24"/>
        </w:rPr>
        <w:t xml:space="preserve">Dia </w:t>
      </w:r>
      <w:proofErr w:type="spellStart"/>
      <w:r w:rsidRPr="00572EBB">
        <w:rPr>
          <w:b/>
          <w:i/>
          <w:color w:val="222222"/>
          <w:sz w:val="24"/>
          <w:szCs w:val="24"/>
        </w:rPr>
        <w:t>Group</w:t>
      </w:r>
      <w:proofErr w:type="spellEnd"/>
      <w:r w:rsidRPr="00572EBB">
        <w:rPr>
          <w:b/>
          <w:i/>
          <w:color w:val="222222"/>
          <w:sz w:val="24"/>
          <w:szCs w:val="24"/>
        </w:rPr>
        <w:t xml:space="preserve">, </w:t>
      </w:r>
      <w:proofErr w:type="spellStart"/>
      <w:r w:rsidRPr="00572EBB">
        <w:rPr>
          <w:b/>
          <w:i/>
          <w:color w:val="222222"/>
          <w:sz w:val="24"/>
          <w:szCs w:val="24"/>
        </w:rPr>
        <w:t>Civitatis</w:t>
      </w:r>
      <w:proofErr w:type="spellEnd"/>
      <w:r w:rsidRPr="00572EBB">
        <w:rPr>
          <w:b/>
          <w:i/>
          <w:color w:val="222222"/>
          <w:sz w:val="24"/>
          <w:szCs w:val="24"/>
        </w:rPr>
        <w:t xml:space="preserve">, RISI, </w:t>
      </w:r>
      <w:proofErr w:type="spellStart"/>
      <w:r w:rsidRPr="00572EBB">
        <w:rPr>
          <w:b/>
          <w:i/>
          <w:color w:val="222222"/>
          <w:sz w:val="24"/>
          <w:szCs w:val="24"/>
        </w:rPr>
        <w:t>Sepiia</w:t>
      </w:r>
      <w:proofErr w:type="spellEnd"/>
      <w:r w:rsidRPr="00572EBB">
        <w:rPr>
          <w:b/>
          <w:i/>
          <w:color w:val="222222"/>
          <w:sz w:val="24"/>
          <w:szCs w:val="24"/>
        </w:rPr>
        <w:t xml:space="preserve">, Biogen, Madrileña Red de Gas y </w:t>
      </w:r>
      <w:proofErr w:type="spellStart"/>
      <w:r w:rsidRPr="00572EBB">
        <w:rPr>
          <w:b/>
          <w:i/>
          <w:color w:val="222222"/>
          <w:sz w:val="24"/>
          <w:szCs w:val="24"/>
        </w:rPr>
        <w:t>Transcom</w:t>
      </w:r>
      <w:proofErr w:type="spellEnd"/>
      <w:r>
        <w:rPr>
          <w:b/>
          <w:bCs/>
          <w:color w:val="222222"/>
        </w:rPr>
        <w:t xml:space="preserve"> </w:t>
      </w:r>
      <w:r w:rsidRPr="00572EBB">
        <w:rPr>
          <w:b/>
          <w:i/>
          <w:color w:val="222222"/>
          <w:sz w:val="24"/>
          <w:szCs w:val="24"/>
        </w:rPr>
        <w:t xml:space="preserve">debatirán sobre cómo convertir datos y analítica emocional en decisiones estratégicas </w:t>
      </w:r>
      <w:r w:rsidR="00FA3FB4" w:rsidRPr="00424377">
        <w:rPr>
          <w:b/>
          <w:i/>
          <w:color w:val="222222"/>
          <w:sz w:val="24"/>
          <w:szCs w:val="24"/>
        </w:rPr>
        <w:t xml:space="preserve">para impulsar el </w:t>
      </w:r>
      <w:proofErr w:type="spellStart"/>
      <w:r w:rsidR="00FA3FB4" w:rsidRPr="00424377">
        <w:rPr>
          <w:b/>
          <w:i/>
          <w:color w:val="222222"/>
          <w:sz w:val="24"/>
          <w:szCs w:val="24"/>
        </w:rPr>
        <w:t>engagement</w:t>
      </w:r>
      <w:proofErr w:type="spellEnd"/>
      <w:r w:rsidR="00FA3FB4" w:rsidRPr="00424377">
        <w:rPr>
          <w:b/>
          <w:i/>
          <w:color w:val="222222"/>
          <w:sz w:val="24"/>
          <w:szCs w:val="24"/>
        </w:rPr>
        <w:t xml:space="preserve"> </w:t>
      </w:r>
      <w:proofErr w:type="spellStart"/>
      <w:r w:rsidR="00FA3FB4" w:rsidRPr="00424377">
        <w:rPr>
          <w:b/>
          <w:i/>
          <w:color w:val="222222"/>
          <w:sz w:val="24"/>
          <w:szCs w:val="24"/>
        </w:rPr>
        <w:t>omnicanal</w:t>
      </w:r>
      <w:proofErr w:type="spellEnd"/>
      <w:r w:rsidR="00FA3FB4" w:rsidRPr="00424377">
        <w:rPr>
          <w:b/>
          <w:i/>
          <w:color w:val="222222"/>
          <w:sz w:val="24"/>
          <w:szCs w:val="24"/>
        </w:rPr>
        <w:t xml:space="preserve"> y la fidelización del cliente.</w:t>
      </w:r>
    </w:p>
    <w:p w14:paraId="679974AA" w14:textId="3BD87CD5" w:rsidR="00572EBB" w:rsidRPr="00424377" w:rsidRDefault="00572EBB" w:rsidP="00572EBB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  <w:r w:rsidRPr="00424377">
        <w:rPr>
          <w:b/>
          <w:bCs/>
          <w:i/>
          <w:color w:val="222222"/>
          <w:sz w:val="24"/>
          <w:szCs w:val="24"/>
        </w:rPr>
        <w:t>CX Congress</w:t>
      </w:r>
      <w:r w:rsidRPr="00424377">
        <w:rPr>
          <w:b/>
          <w:i/>
          <w:color w:val="222222"/>
          <w:sz w:val="24"/>
          <w:szCs w:val="24"/>
        </w:rPr>
        <w:t xml:space="preserve">, el encuentro profesional de referencia sobre Experiencia de </w:t>
      </w:r>
      <w:proofErr w:type="gramStart"/>
      <w:r w:rsidRPr="00424377">
        <w:rPr>
          <w:b/>
          <w:i/>
          <w:color w:val="222222"/>
          <w:sz w:val="24"/>
          <w:szCs w:val="24"/>
        </w:rPr>
        <w:t>Cliente,</w:t>
      </w:r>
      <w:proofErr w:type="gramEnd"/>
      <w:r w:rsidRPr="00424377">
        <w:rPr>
          <w:b/>
          <w:i/>
          <w:color w:val="222222"/>
          <w:sz w:val="24"/>
          <w:szCs w:val="24"/>
        </w:rPr>
        <w:t xml:space="preserve"> se celebrará el 8 de octubre en </w:t>
      </w:r>
      <w:r w:rsidRPr="00424377">
        <w:rPr>
          <w:b/>
          <w:bCs/>
          <w:i/>
          <w:color w:val="222222"/>
          <w:sz w:val="24"/>
          <w:szCs w:val="24"/>
        </w:rPr>
        <w:t>Truss Madrid del Movistar Arena</w:t>
      </w:r>
      <w:r w:rsidRPr="00424377">
        <w:rPr>
          <w:b/>
          <w:i/>
          <w:color w:val="222222"/>
          <w:sz w:val="24"/>
          <w:szCs w:val="24"/>
        </w:rPr>
        <w:t xml:space="preserve"> con una agenda que combina ponencias estratégicas, mesas de debate y casos de éxito.</w:t>
      </w:r>
    </w:p>
    <w:p w14:paraId="453CE180" w14:textId="77777777" w:rsidR="00F952CD" w:rsidRPr="00424377" w:rsidRDefault="00F952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</w:p>
    <w:p w14:paraId="25FD709D" w14:textId="0A6CC2BE" w:rsidR="00443314" w:rsidRPr="00424377" w:rsidRDefault="00572EBB" w:rsidP="00443314">
      <w:pPr>
        <w:shd w:val="clear" w:color="auto" w:fill="FFFFFF"/>
        <w:spacing w:after="120" w:line="276" w:lineRule="auto"/>
        <w:jc w:val="both"/>
        <w:rPr>
          <w:b/>
          <w:bCs/>
          <w:color w:val="222222"/>
        </w:rPr>
      </w:pPr>
      <w:r w:rsidRPr="00424377">
        <w:rPr>
          <w:b/>
          <w:color w:val="222222"/>
        </w:rPr>
        <w:t>16</w:t>
      </w:r>
      <w:r w:rsidR="003A1F1A" w:rsidRPr="00424377">
        <w:rPr>
          <w:b/>
          <w:color w:val="222222"/>
        </w:rPr>
        <w:t xml:space="preserve"> de septiembre de 2025.</w:t>
      </w:r>
      <w:r w:rsidR="003A1F1A" w:rsidRPr="00424377">
        <w:rPr>
          <w:color w:val="222222"/>
        </w:rPr>
        <w:t xml:space="preserve"> – </w:t>
      </w:r>
      <w:r w:rsidR="00443314" w:rsidRPr="00424377">
        <w:rPr>
          <w:b/>
          <w:bCs/>
          <w:color w:val="222222"/>
        </w:rPr>
        <w:t xml:space="preserve">La analítica avanzada, la IA conversacional y la automatización están redefiniendo la Experiencia de Cliente. Las </w:t>
      </w:r>
      <w:r w:rsidR="00FA3FB4" w:rsidRPr="00424377">
        <w:rPr>
          <w:b/>
          <w:bCs/>
          <w:color w:val="222222"/>
        </w:rPr>
        <w:t>marcas</w:t>
      </w:r>
      <w:r w:rsidR="00443314" w:rsidRPr="00424377">
        <w:rPr>
          <w:b/>
          <w:bCs/>
          <w:color w:val="222222"/>
        </w:rPr>
        <w:t xml:space="preserve"> ya no se limitan a recopilar datos: el verdadero desafío </w:t>
      </w:r>
      <w:r w:rsidR="00FA3FB4" w:rsidRPr="00424377">
        <w:rPr>
          <w:b/>
          <w:bCs/>
          <w:color w:val="222222"/>
        </w:rPr>
        <w:t xml:space="preserve">está en convertirlos en </w:t>
      </w:r>
      <w:proofErr w:type="spellStart"/>
      <w:r w:rsidR="00FA3FB4" w:rsidRPr="00424377">
        <w:rPr>
          <w:b/>
          <w:bCs/>
          <w:color w:val="222222"/>
        </w:rPr>
        <w:t>insights</w:t>
      </w:r>
      <w:proofErr w:type="spellEnd"/>
      <w:r w:rsidR="00FA3FB4" w:rsidRPr="00424377">
        <w:rPr>
          <w:b/>
          <w:bCs/>
          <w:color w:val="222222"/>
        </w:rPr>
        <w:t xml:space="preserve"> accionables </w:t>
      </w:r>
      <w:r w:rsidR="00443314" w:rsidRPr="00424377">
        <w:rPr>
          <w:b/>
          <w:bCs/>
          <w:color w:val="222222"/>
        </w:rPr>
        <w:t xml:space="preserve">capaces de anticipar necesidades, personalizar interacciones y </w:t>
      </w:r>
      <w:r w:rsidR="00FA3FB4" w:rsidRPr="00424377">
        <w:rPr>
          <w:b/>
          <w:bCs/>
          <w:color w:val="222222"/>
        </w:rPr>
        <w:t>garantizar</w:t>
      </w:r>
      <w:r w:rsidR="00443314" w:rsidRPr="00424377">
        <w:rPr>
          <w:b/>
          <w:bCs/>
          <w:color w:val="222222"/>
        </w:rPr>
        <w:t xml:space="preserve"> una relación coherente en todos los canales. Este cambio marca </w:t>
      </w:r>
      <w:r w:rsidR="00FA3FB4" w:rsidRPr="00424377">
        <w:rPr>
          <w:b/>
          <w:bCs/>
          <w:color w:val="222222"/>
        </w:rPr>
        <w:t xml:space="preserve">el inicio de </w:t>
      </w:r>
      <w:r w:rsidR="00443314" w:rsidRPr="00424377">
        <w:rPr>
          <w:b/>
          <w:bCs/>
          <w:color w:val="222222"/>
        </w:rPr>
        <w:t xml:space="preserve">una nueva etapa en la que la empatía y eficiencia </w:t>
      </w:r>
      <w:r w:rsidR="00FA3FB4" w:rsidRPr="00424377">
        <w:rPr>
          <w:b/>
          <w:bCs/>
          <w:color w:val="222222"/>
        </w:rPr>
        <w:t>se</w:t>
      </w:r>
      <w:r w:rsidR="00443314" w:rsidRPr="00424377">
        <w:rPr>
          <w:b/>
          <w:bCs/>
          <w:color w:val="222222"/>
        </w:rPr>
        <w:t xml:space="preserve"> integra</w:t>
      </w:r>
      <w:r w:rsidR="00FA3FB4" w:rsidRPr="00424377">
        <w:rPr>
          <w:b/>
          <w:bCs/>
          <w:color w:val="222222"/>
        </w:rPr>
        <w:t>n</w:t>
      </w:r>
      <w:r w:rsidR="00443314" w:rsidRPr="00424377">
        <w:rPr>
          <w:b/>
          <w:bCs/>
          <w:color w:val="222222"/>
        </w:rPr>
        <w:t xml:space="preserve"> para </w:t>
      </w:r>
      <w:r w:rsidR="00FA3FB4" w:rsidRPr="00424377">
        <w:rPr>
          <w:b/>
          <w:bCs/>
          <w:color w:val="222222"/>
        </w:rPr>
        <w:t>reforzar</w:t>
      </w:r>
      <w:r w:rsidR="00443314" w:rsidRPr="00424377">
        <w:rPr>
          <w:b/>
          <w:bCs/>
          <w:color w:val="222222"/>
        </w:rPr>
        <w:t xml:space="preserve"> la fidelidad y asegurar la sostenibilidad del negocio.</w:t>
      </w:r>
    </w:p>
    <w:p w14:paraId="047D1EB0" w14:textId="4E07B747" w:rsidR="00410E51" w:rsidRDefault="00443314" w:rsidP="0044331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424377">
        <w:rPr>
          <w:color w:val="222222"/>
        </w:rPr>
        <w:t xml:space="preserve">Con un enfoque en cómo la </w:t>
      </w:r>
      <w:r w:rsidRPr="00424377">
        <w:rPr>
          <w:b/>
          <w:bCs/>
          <w:color w:val="222222"/>
        </w:rPr>
        <w:t>innovación tecnológica</w:t>
      </w:r>
      <w:r w:rsidRPr="00424377">
        <w:rPr>
          <w:color w:val="222222"/>
        </w:rPr>
        <w:t xml:space="preserve"> </w:t>
      </w:r>
      <w:r w:rsidR="00AB33DB" w:rsidRPr="00424377">
        <w:rPr>
          <w:color w:val="222222"/>
        </w:rPr>
        <w:t>potencia</w:t>
      </w:r>
      <w:r w:rsidRPr="00424377">
        <w:rPr>
          <w:color w:val="222222"/>
        </w:rPr>
        <w:t xml:space="preserve"> la </w:t>
      </w:r>
      <w:r w:rsidRPr="00424377">
        <w:rPr>
          <w:b/>
          <w:bCs/>
          <w:color w:val="222222"/>
        </w:rPr>
        <w:t>competitividad</w:t>
      </w:r>
      <w:r w:rsidRPr="00424377">
        <w:rPr>
          <w:color w:val="222222"/>
        </w:rPr>
        <w:t xml:space="preserve"> y la </w:t>
      </w:r>
      <w:r w:rsidRPr="00424377">
        <w:rPr>
          <w:b/>
          <w:bCs/>
          <w:color w:val="222222"/>
        </w:rPr>
        <w:t>lealtad del cliente</w:t>
      </w:r>
      <w:r w:rsidRPr="00424377">
        <w:rPr>
          <w:color w:val="222222"/>
        </w:rPr>
        <w:t xml:space="preserve">, </w:t>
      </w:r>
      <w:hyperlink r:id="rId9" w:history="1">
        <w:r w:rsidR="003B5C48" w:rsidRPr="00424377">
          <w:rPr>
            <w:b/>
            <w:color w:val="FF8400"/>
          </w:rPr>
          <w:t>CX Congress 2025</w:t>
        </w:r>
      </w:hyperlink>
      <w:r w:rsidRPr="00424377">
        <w:rPr>
          <w:color w:val="222222"/>
        </w:rPr>
        <w:t xml:space="preserve"> </w:t>
      </w:r>
      <w:r w:rsidR="00B8542D" w:rsidRPr="00424377">
        <w:rPr>
          <w:color w:val="222222"/>
        </w:rPr>
        <w:t>analizará</w:t>
      </w:r>
      <w:r w:rsidRPr="00424377">
        <w:rPr>
          <w:color w:val="222222"/>
        </w:rPr>
        <w:t xml:space="preserve"> la </w:t>
      </w:r>
      <w:r w:rsidRPr="00424377">
        <w:rPr>
          <w:b/>
          <w:bCs/>
          <w:color w:val="222222"/>
        </w:rPr>
        <w:t xml:space="preserve">integración de datos, </w:t>
      </w:r>
      <w:r w:rsidR="00FA3FB4" w:rsidRPr="00424377">
        <w:rPr>
          <w:b/>
          <w:bCs/>
          <w:color w:val="222222"/>
        </w:rPr>
        <w:t>IA</w:t>
      </w:r>
      <w:r w:rsidRPr="00424377">
        <w:rPr>
          <w:b/>
          <w:bCs/>
          <w:color w:val="222222"/>
        </w:rPr>
        <w:t xml:space="preserve"> y modelos omnicanales</w:t>
      </w:r>
      <w:r w:rsidRPr="00424377">
        <w:rPr>
          <w:color w:val="222222"/>
        </w:rPr>
        <w:t xml:space="preserve"> como motores de diferenciación empresarial. </w:t>
      </w:r>
      <w:r w:rsidR="00FA3FB4" w:rsidRPr="00424377">
        <w:rPr>
          <w:color w:val="222222"/>
        </w:rPr>
        <w:t xml:space="preserve">Impulsar decisiones que generen </w:t>
      </w:r>
      <w:proofErr w:type="spellStart"/>
      <w:r w:rsidR="00FA3FB4" w:rsidRPr="00424377">
        <w:rPr>
          <w:color w:val="222222"/>
        </w:rPr>
        <w:t>engagement</w:t>
      </w:r>
      <w:proofErr w:type="spellEnd"/>
      <w:r w:rsidR="00FA3FB4" w:rsidRPr="00424377">
        <w:rPr>
          <w:color w:val="222222"/>
        </w:rPr>
        <w:t xml:space="preserve"> real sin perder empatía será el eje central de</w:t>
      </w:r>
      <w:r w:rsidR="00FA3FB4">
        <w:rPr>
          <w:color w:val="222222"/>
        </w:rPr>
        <w:t xml:space="preserve"> </w:t>
      </w:r>
      <w:r w:rsidR="00AB33DB" w:rsidRPr="003B5C48">
        <w:rPr>
          <w:color w:val="222222"/>
        </w:rPr>
        <w:t xml:space="preserve">la mesa de debate patrocinada por </w:t>
      </w:r>
      <w:proofErr w:type="spellStart"/>
      <w:r w:rsidR="00AB33DB" w:rsidRPr="003B5C48">
        <w:rPr>
          <w:b/>
          <w:bCs/>
          <w:color w:val="222222"/>
        </w:rPr>
        <w:t>Transcom</w:t>
      </w:r>
      <w:proofErr w:type="spellEnd"/>
      <w:r w:rsidR="00AB33DB" w:rsidRPr="003B5C48">
        <w:rPr>
          <w:color w:val="222222"/>
        </w:rPr>
        <w:t xml:space="preserve">, </w:t>
      </w:r>
      <w:r w:rsidR="00AB33DB" w:rsidRPr="003B5C48">
        <w:rPr>
          <w:i/>
          <w:iCs/>
          <w:color w:val="222222"/>
        </w:rPr>
        <w:t xml:space="preserve">“De la analítica al </w:t>
      </w:r>
      <w:proofErr w:type="spellStart"/>
      <w:r w:rsidR="00AB33DB" w:rsidRPr="003B5C48">
        <w:rPr>
          <w:i/>
          <w:iCs/>
          <w:color w:val="222222"/>
        </w:rPr>
        <w:t>insight</w:t>
      </w:r>
      <w:proofErr w:type="spellEnd"/>
      <w:r w:rsidR="00AB33DB" w:rsidRPr="003B5C48">
        <w:rPr>
          <w:i/>
          <w:iCs/>
          <w:color w:val="222222"/>
        </w:rPr>
        <w:t xml:space="preserve"> emocional: automatización inteligente e IA conversacional para potenciar el </w:t>
      </w:r>
      <w:proofErr w:type="spellStart"/>
      <w:r w:rsidR="00AB33DB" w:rsidRPr="003B5C48">
        <w:rPr>
          <w:i/>
          <w:iCs/>
          <w:color w:val="222222"/>
        </w:rPr>
        <w:t>engagement</w:t>
      </w:r>
      <w:proofErr w:type="spellEnd"/>
      <w:r w:rsidR="00AB33DB" w:rsidRPr="003B5C48">
        <w:rPr>
          <w:i/>
          <w:iCs/>
          <w:color w:val="222222"/>
        </w:rPr>
        <w:t xml:space="preserve"> </w:t>
      </w:r>
      <w:proofErr w:type="spellStart"/>
      <w:r w:rsidR="00AB33DB" w:rsidRPr="003B5C48">
        <w:rPr>
          <w:i/>
          <w:iCs/>
          <w:color w:val="222222"/>
        </w:rPr>
        <w:t>omnicanal</w:t>
      </w:r>
      <w:proofErr w:type="spellEnd"/>
      <w:r w:rsidR="00AB33DB" w:rsidRPr="003B5C48">
        <w:rPr>
          <w:i/>
          <w:iCs/>
          <w:color w:val="222222"/>
        </w:rPr>
        <w:t>”</w:t>
      </w:r>
      <w:r w:rsidR="00AB33DB" w:rsidRPr="003B5C48">
        <w:rPr>
          <w:color w:val="222222"/>
        </w:rPr>
        <w:t xml:space="preserve">, que tendrá lugar el próximo </w:t>
      </w:r>
      <w:r w:rsidR="00AB33DB" w:rsidRPr="003B5C48">
        <w:rPr>
          <w:b/>
          <w:bCs/>
          <w:color w:val="222222"/>
        </w:rPr>
        <w:t xml:space="preserve">8 de octubre </w:t>
      </w:r>
      <w:r w:rsidR="00AB33DB" w:rsidRPr="003B5C48">
        <w:rPr>
          <w:color w:val="222222"/>
        </w:rPr>
        <w:t>en</w:t>
      </w:r>
      <w:r w:rsidR="00AB33DB" w:rsidRPr="003B5C48">
        <w:rPr>
          <w:b/>
          <w:bCs/>
          <w:color w:val="222222"/>
        </w:rPr>
        <w:t xml:space="preserve"> Truss Madrid </w:t>
      </w:r>
      <w:r w:rsidR="00AB33DB" w:rsidRPr="003B5C48">
        <w:rPr>
          <w:color w:val="222222"/>
        </w:rPr>
        <w:t>del Movistar Arena.</w:t>
      </w:r>
    </w:p>
    <w:p w14:paraId="4629C846" w14:textId="77777777" w:rsidR="00572EBB" w:rsidRPr="00443314" w:rsidRDefault="00572EBB" w:rsidP="00443314">
      <w:pPr>
        <w:shd w:val="clear" w:color="auto" w:fill="FFFFFF"/>
        <w:spacing w:after="120" w:line="276" w:lineRule="auto"/>
        <w:jc w:val="both"/>
        <w:rPr>
          <w:color w:val="222222"/>
        </w:rPr>
      </w:pPr>
    </w:p>
    <w:p w14:paraId="0AE71582" w14:textId="43E610BF" w:rsidR="00731377" w:rsidRPr="00731377" w:rsidRDefault="00731377" w:rsidP="00731377">
      <w:pPr>
        <w:shd w:val="clear" w:color="auto" w:fill="FFFFFF"/>
        <w:spacing w:after="120" w:line="276" w:lineRule="auto"/>
        <w:jc w:val="both"/>
        <w:rPr>
          <w:b/>
          <w:color w:val="FF8400"/>
        </w:rPr>
      </w:pPr>
      <w:r w:rsidRPr="003B5C48">
        <w:rPr>
          <w:b/>
          <w:color w:val="FF8400"/>
        </w:rPr>
        <w:t>T</w:t>
      </w:r>
      <w:r w:rsidRPr="00731377">
        <w:rPr>
          <w:b/>
          <w:color w:val="FF8400"/>
        </w:rPr>
        <w:t>ransformar datos en conexiones humanas</w:t>
      </w:r>
    </w:p>
    <w:p w14:paraId="2C874AAF" w14:textId="4C419C83" w:rsidR="009F4E00" w:rsidRPr="003B5C48" w:rsidRDefault="00410E51" w:rsidP="0044331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3B5C48">
        <w:rPr>
          <w:color w:val="222222"/>
        </w:rPr>
        <w:t xml:space="preserve">Los directivos de marcas </w:t>
      </w:r>
      <w:r w:rsidR="00FF5D9C" w:rsidRPr="00424377">
        <w:rPr>
          <w:color w:val="222222"/>
        </w:rPr>
        <w:t>referentes</w:t>
      </w:r>
      <w:r w:rsidR="00731377" w:rsidRPr="00424377">
        <w:rPr>
          <w:color w:val="222222"/>
        </w:rPr>
        <w:t xml:space="preserve"> compartirán las </w:t>
      </w:r>
      <w:r w:rsidR="00731377" w:rsidRPr="00424377">
        <w:rPr>
          <w:b/>
          <w:bCs/>
          <w:color w:val="222222"/>
        </w:rPr>
        <w:t>mejores estrategias</w:t>
      </w:r>
      <w:r w:rsidR="00731377" w:rsidRPr="00424377">
        <w:rPr>
          <w:color w:val="222222"/>
        </w:rPr>
        <w:t xml:space="preserve"> para integrar IA conversacional, procesos y datos en un sistema cohesionado que permita ofrecer </w:t>
      </w:r>
      <w:r w:rsidR="00731377" w:rsidRPr="00424377">
        <w:rPr>
          <w:b/>
          <w:bCs/>
          <w:color w:val="222222"/>
        </w:rPr>
        <w:t>experiencias</w:t>
      </w:r>
      <w:r w:rsidR="00731377" w:rsidRPr="00424377">
        <w:rPr>
          <w:color w:val="222222"/>
        </w:rPr>
        <w:t xml:space="preserve"> </w:t>
      </w:r>
      <w:r w:rsidR="00731377" w:rsidRPr="00424377">
        <w:rPr>
          <w:b/>
          <w:bCs/>
          <w:color w:val="222222"/>
        </w:rPr>
        <w:t>personalizadas, consistentes y escalables</w:t>
      </w:r>
      <w:r w:rsidR="00731377" w:rsidRPr="00424377">
        <w:rPr>
          <w:color w:val="222222"/>
        </w:rPr>
        <w:t xml:space="preserve"> sin perder la cercanía con el cliente. El debate </w:t>
      </w:r>
      <w:r w:rsidR="00FF5D9C" w:rsidRPr="00424377">
        <w:rPr>
          <w:color w:val="222222"/>
        </w:rPr>
        <w:t>abordará</w:t>
      </w:r>
      <w:r w:rsidR="00731377" w:rsidRPr="00424377">
        <w:rPr>
          <w:color w:val="222222"/>
        </w:rPr>
        <w:t xml:space="preserve"> las claves para </w:t>
      </w:r>
      <w:r w:rsidR="00731377" w:rsidRPr="00424377">
        <w:rPr>
          <w:b/>
          <w:bCs/>
          <w:color w:val="222222"/>
        </w:rPr>
        <w:t xml:space="preserve">garantizar que la tecnología </w:t>
      </w:r>
      <w:r w:rsidR="00FF5D9C" w:rsidRPr="00424377">
        <w:rPr>
          <w:b/>
          <w:bCs/>
          <w:color w:val="222222"/>
        </w:rPr>
        <w:t xml:space="preserve">fortalezca </w:t>
      </w:r>
      <w:r w:rsidR="00731377" w:rsidRPr="00424377">
        <w:rPr>
          <w:b/>
          <w:bCs/>
          <w:color w:val="222222"/>
        </w:rPr>
        <w:t>la relación con el cliente</w:t>
      </w:r>
      <w:r w:rsidR="00731377" w:rsidRPr="00424377">
        <w:rPr>
          <w:color w:val="222222"/>
        </w:rPr>
        <w:t xml:space="preserve">, facilite decisiones </w:t>
      </w:r>
      <w:r w:rsidR="00FF5D9C" w:rsidRPr="00424377">
        <w:rPr>
          <w:color w:val="222222"/>
        </w:rPr>
        <w:t>ágiles</w:t>
      </w:r>
      <w:r w:rsidR="00731377" w:rsidRPr="00424377">
        <w:rPr>
          <w:color w:val="222222"/>
        </w:rPr>
        <w:t xml:space="preserve"> basadas en contexto y emociones, y </w:t>
      </w:r>
      <w:r w:rsidR="00FF5D9C" w:rsidRPr="00424377">
        <w:rPr>
          <w:color w:val="222222"/>
        </w:rPr>
        <w:t>genere</w:t>
      </w:r>
      <w:r w:rsidR="00731377" w:rsidRPr="00424377">
        <w:rPr>
          <w:color w:val="222222"/>
        </w:rPr>
        <w:t xml:space="preserve"> </w:t>
      </w:r>
      <w:r w:rsidR="00731377" w:rsidRPr="00424377">
        <w:rPr>
          <w:b/>
          <w:bCs/>
          <w:color w:val="222222"/>
        </w:rPr>
        <w:t xml:space="preserve">un retorno </w:t>
      </w:r>
      <w:r w:rsidR="00731377" w:rsidRPr="00424377">
        <w:rPr>
          <w:color w:val="222222"/>
        </w:rPr>
        <w:t xml:space="preserve">tangible en </w:t>
      </w:r>
      <w:r w:rsidR="00731377" w:rsidRPr="00424377">
        <w:rPr>
          <w:b/>
          <w:bCs/>
          <w:color w:val="222222"/>
        </w:rPr>
        <w:t>eficiencia</w:t>
      </w:r>
      <w:r w:rsidR="00731377" w:rsidRPr="00424377">
        <w:rPr>
          <w:color w:val="222222"/>
        </w:rPr>
        <w:t xml:space="preserve"> y </w:t>
      </w:r>
      <w:r w:rsidR="00731377" w:rsidRPr="00424377">
        <w:rPr>
          <w:b/>
          <w:bCs/>
          <w:color w:val="222222"/>
        </w:rPr>
        <w:t>fidelización</w:t>
      </w:r>
      <w:r w:rsidR="00731377" w:rsidRPr="00424377">
        <w:rPr>
          <w:color w:val="222222"/>
        </w:rPr>
        <w:t>.</w:t>
      </w:r>
      <w:r w:rsidR="00FF5D9C" w:rsidRPr="00FF5D9C">
        <w:t xml:space="preserve"> </w:t>
      </w:r>
    </w:p>
    <w:p w14:paraId="6F3A0BD0" w14:textId="7B62294A" w:rsidR="00410E51" w:rsidRDefault="00410E51" w:rsidP="00410E51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3B5C48">
        <w:rPr>
          <w:color w:val="222222"/>
        </w:rPr>
        <w:t>La mesa</w:t>
      </w:r>
      <w:r w:rsidR="00424377">
        <w:rPr>
          <w:color w:val="222222"/>
        </w:rPr>
        <w:t>,</w:t>
      </w:r>
      <w:r w:rsidRPr="003B5C48">
        <w:rPr>
          <w:color w:val="222222"/>
        </w:rPr>
        <w:t xml:space="preserve"> moderada por </w:t>
      </w:r>
      <w:r w:rsidRPr="003B5C48">
        <w:rPr>
          <w:b/>
          <w:bCs/>
          <w:color w:val="222222"/>
        </w:rPr>
        <w:t xml:space="preserve">Simón </w:t>
      </w:r>
      <w:proofErr w:type="spellStart"/>
      <w:r w:rsidRPr="003B5C48">
        <w:rPr>
          <w:b/>
          <w:bCs/>
          <w:color w:val="222222"/>
        </w:rPr>
        <w:t>Herruzo</w:t>
      </w:r>
      <w:proofErr w:type="spellEnd"/>
      <w:r w:rsidRPr="003B5C48">
        <w:rPr>
          <w:color w:val="222222"/>
        </w:rPr>
        <w:t xml:space="preserve">, Head </w:t>
      </w:r>
      <w:proofErr w:type="spellStart"/>
      <w:r w:rsidRPr="003B5C48">
        <w:rPr>
          <w:color w:val="222222"/>
        </w:rPr>
        <w:t>of</w:t>
      </w:r>
      <w:proofErr w:type="spellEnd"/>
      <w:r w:rsidRPr="003B5C48">
        <w:rPr>
          <w:color w:val="222222"/>
        </w:rPr>
        <w:t xml:space="preserve"> Sales Spain &amp; Portugal de</w:t>
      </w:r>
      <w:r w:rsidRPr="003B5C48">
        <w:rPr>
          <w:b/>
          <w:bCs/>
          <w:color w:val="222222"/>
        </w:rPr>
        <w:t xml:space="preserve"> </w:t>
      </w:r>
      <w:proofErr w:type="spellStart"/>
      <w:r w:rsidRPr="003B5C48">
        <w:rPr>
          <w:b/>
          <w:bCs/>
          <w:color w:val="222222"/>
        </w:rPr>
        <w:t>Transcom</w:t>
      </w:r>
      <w:proofErr w:type="spellEnd"/>
      <w:r w:rsidRPr="003B5C48">
        <w:rPr>
          <w:color w:val="222222"/>
        </w:rPr>
        <w:t xml:space="preserve">, contará con la participación de </w:t>
      </w:r>
      <w:r w:rsidRPr="003B5C48">
        <w:rPr>
          <w:b/>
          <w:bCs/>
          <w:color w:val="222222"/>
        </w:rPr>
        <w:t>Antonio Serrano</w:t>
      </w:r>
      <w:r w:rsidRPr="003B5C48">
        <w:rPr>
          <w:color w:val="222222"/>
        </w:rPr>
        <w:t xml:space="preserve">, Chief Strategy, M&amp;A, and Digital Officer de </w:t>
      </w:r>
      <w:r w:rsidRPr="003B5C48">
        <w:rPr>
          <w:b/>
          <w:bCs/>
          <w:color w:val="222222"/>
        </w:rPr>
        <w:t>Dia Group</w:t>
      </w:r>
      <w:r w:rsidRPr="003B5C48">
        <w:rPr>
          <w:color w:val="222222"/>
        </w:rPr>
        <w:t xml:space="preserve">; </w:t>
      </w:r>
      <w:r w:rsidRPr="003B5C48">
        <w:rPr>
          <w:b/>
          <w:bCs/>
          <w:color w:val="222222"/>
        </w:rPr>
        <w:t>Domingo Martín</w:t>
      </w:r>
      <w:r w:rsidRPr="003B5C48">
        <w:rPr>
          <w:color w:val="222222"/>
        </w:rPr>
        <w:t xml:space="preserve">, Head </w:t>
      </w:r>
      <w:proofErr w:type="spellStart"/>
      <w:r w:rsidRPr="003B5C48">
        <w:rPr>
          <w:color w:val="222222"/>
        </w:rPr>
        <w:t>Of</w:t>
      </w:r>
      <w:proofErr w:type="spellEnd"/>
      <w:r w:rsidRPr="003B5C48">
        <w:rPr>
          <w:color w:val="222222"/>
        </w:rPr>
        <w:t xml:space="preserve"> Global Customer Care de </w:t>
      </w:r>
      <w:proofErr w:type="spellStart"/>
      <w:r w:rsidRPr="003B5C48">
        <w:rPr>
          <w:b/>
          <w:bCs/>
          <w:color w:val="222222"/>
        </w:rPr>
        <w:t>Civitatis</w:t>
      </w:r>
      <w:proofErr w:type="spellEnd"/>
      <w:r w:rsidRPr="003B5C48">
        <w:rPr>
          <w:color w:val="222222"/>
        </w:rPr>
        <w:t xml:space="preserve">; </w:t>
      </w:r>
      <w:r w:rsidRPr="003B5C48">
        <w:rPr>
          <w:b/>
          <w:bCs/>
          <w:color w:val="222222"/>
        </w:rPr>
        <w:t>Javier Paniagua</w:t>
      </w:r>
      <w:r w:rsidRPr="003B5C48">
        <w:rPr>
          <w:color w:val="222222"/>
        </w:rPr>
        <w:t xml:space="preserve">, CIO y Director de Proyectos de </w:t>
      </w:r>
      <w:r w:rsidRPr="003B5C48">
        <w:rPr>
          <w:b/>
          <w:bCs/>
          <w:color w:val="222222"/>
        </w:rPr>
        <w:t>RISI</w:t>
      </w:r>
      <w:r w:rsidRPr="003B5C48">
        <w:rPr>
          <w:color w:val="222222"/>
        </w:rPr>
        <w:t xml:space="preserve">; </w:t>
      </w:r>
      <w:r w:rsidRPr="003B5C48">
        <w:rPr>
          <w:b/>
          <w:bCs/>
          <w:color w:val="222222"/>
        </w:rPr>
        <w:t>Verónica Olivares</w:t>
      </w:r>
      <w:r w:rsidRPr="003B5C48">
        <w:rPr>
          <w:color w:val="222222"/>
        </w:rPr>
        <w:t xml:space="preserve">, </w:t>
      </w:r>
      <w:proofErr w:type="spellStart"/>
      <w:r w:rsidRPr="003B5C48">
        <w:rPr>
          <w:color w:val="222222"/>
        </w:rPr>
        <w:t>Chief</w:t>
      </w:r>
      <w:proofErr w:type="spellEnd"/>
      <w:r w:rsidRPr="003B5C48">
        <w:rPr>
          <w:color w:val="222222"/>
        </w:rPr>
        <w:t xml:space="preserve"> Marketing </w:t>
      </w:r>
      <w:proofErr w:type="spellStart"/>
      <w:r w:rsidRPr="003B5C48">
        <w:rPr>
          <w:color w:val="222222"/>
        </w:rPr>
        <w:t>Officer</w:t>
      </w:r>
      <w:proofErr w:type="spellEnd"/>
      <w:r w:rsidRPr="003B5C48">
        <w:rPr>
          <w:color w:val="222222"/>
        </w:rPr>
        <w:t xml:space="preserve"> de </w:t>
      </w:r>
      <w:proofErr w:type="spellStart"/>
      <w:r w:rsidRPr="003B5C48">
        <w:rPr>
          <w:b/>
          <w:bCs/>
          <w:color w:val="222222"/>
        </w:rPr>
        <w:t>Sepiia</w:t>
      </w:r>
      <w:proofErr w:type="spellEnd"/>
      <w:r w:rsidRPr="003B5C48">
        <w:rPr>
          <w:color w:val="222222"/>
        </w:rPr>
        <w:t xml:space="preserve">; </w:t>
      </w:r>
      <w:r w:rsidRPr="003B5C48">
        <w:rPr>
          <w:b/>
          <w:bCs/>
          <w:color w:val="222222"/>
        </w:rPr>
        <w:t xml:space="preserve">Estefanía </w:t>
      </w:r>
      <w:proofErr w:type="spellStart"/>
      <w:r w:rsidRPr="003B5C48">
        <w:rPr>
          <w:b/>
          <w:bCs/>
          <w:color w:val="222222"/>
        </w:rPr>
        <w:t>Yagüez</w:t>
      </w:r>
      <w:proofErr w:type="spellEnd"/>
      <w:r w:rsidRPr="003B5C48">
        <w:rPr>
          <w:color w:val="222222"/>
        </w:rPr>
        <w:t xml:space="preserve">, Customer </w:t>
      </w:r>
      <w:proofErr w:type="spellStart"/>
      <w:r w:rsidRPr="003B5C48">
        <w:rPr>
          <w:color w:val="222222"/>
        </w:rPr>
        <w:t>Excellence</w:t>
      </w:r>
      <w:proofErr w:type="spellEnd"/>
      <w:r w:rsidRPr="003B5C48">
        <w:rPr>
          <w:color w:val="222222"/>
        </w:rPr>
        <w:t xml:space="preserve"> and </w:t>
      </w:r>
      <w:proofErr w:type="spellStart"/>
      <w:r w:rsidRPr="003B5C48">
        <w:rPr>
          <w:color w:val="222222"/>
        </w:rPr>
        <w:t>Operations</w:t>
      </w:r>
      <w:proofErr w:type="spellEnd"/>
      <w:r w:rsidRPr="003B5C48">
        <w:rPr>
          <w:color w:val="222222"/>
        </w:rPr>
        <w:t xml:space="preserve"> Director de </w:t>
      </w:r>
      <w:r w:rsidRPr="003B5C48">
        <w:rPr>
          <w:b/>
          <w:bCs/>
          <w:color w:val="222222"/>
        </w:rPr>
        <w:t>Biogen</w:t>
      </w:r>
      <w:r w:rsidRPr="003B5C48">
        <w:rPr>
          <w:color w:val="222222"/>
        </w:rPr>
        <w:t xml:space="preserve">, y </w:t>
      </w:r>
      <w:r w:rsidRPr="003B5C48">
        <w:rPr>
          <w:b/>
          <w:bCs/>
          <w:color w:val="222222"/>
        </w:rPr>
        <w:t>Héctor Morán</w:t>
      </w:r>
      <w:r w:rsidRPr="003B5C48">
        <w:rPr>
          <w:color w:val="222222"/>
        </w:rPr>
        <w:t xml:space="preserve">, Head </w:t>
      </w:r>
      <w:proofErr w:type="spellStart"/>
      <w:r w:rsidRPr="003B5C48">
        <w:rPr>
          <w:color w:val="222222"/>
        </w:rPr>
        <w:t>of</w:t>
      </w:r>
      <w:proofErr w:type="spellEnd"/>
      <w:r w:rsidRPr="003B5C48">
        <w:rPr>
          <w:color w:val="222222"/>
        </w:rPr>
        <w:t xml:space="preserve"> </w:t>
      </w:r>
      <w:proofErr w:type="spellStart"/>
      <w:r w:rsidRPr="003B5C48">
        <w:rPr>
          <w:color w:val="222222"/>
        </w:rPr>
        <w:t>Information</w:t>
      </w:r>
      <w:proofErr w:type="spellEnd"/>
      <w:r w:rsidRPr="003B5C48">
        <w:rPr>
          <w:color w:val="222222"/>
        </w:rPr>
        <w:t xml:space="preserve"> </w:t>
      </w:r>
      <w:proofErr w:type="spellStart"/>
      <w:r w:rsidRPr="003B5C48">
        <w:rPr>
          <w:color w:val="222222"/>
        </w:rPr>
        <w:t>Systems</w:t>
      </w:r>
      <w:proofErr w:type="spellEnd"/>
      <w:r w:rsidRPr="003B5C48">
        <w:rPr>
          <w:color w:val="222222"/>
        </w:rPr>
        <w:t xml:space="preserve">, Business </w:t>
      </w:r>
      <w:proofErr w:type="spellStart"/>
      <w:r w:rsidRPr="003B5C48">
        <w:rPr>
          <w:color w:val="222222"/>
        </w:rPr>
        <w:t>Processes</w:t>
      </w:r>
      <w:proofErr w:type="spellEnd"/>
      <w:r w:rsidRPr="003B5C48">
        <w:rPr>
          <w:color w:val="222222"/>
        </w:rPr>
        <w:t xml:space="preserve"> &amp; CX de </w:t>
      </w:r>
      <w:r w:rsidRPr="003B5C48">
        <w:rPr>
          <w:b/>
          <w:bCs/>
          <w:color w:val="222222"/>
        </w:rPr>
        <w:t>Madrileña Red de Gas</w:t>
      </w:r>
      <w:r w:rsidRPr="003B5C48">
        <w:rPr>
          <w:color w:val="222222"/>
        </w:rPr>
        <w:t>​​​​​​.</w:t>
      </w:r>
    </w:p>
    <w:p w14:paraId="59BC19DC" w14:textId="77777777" w:rsidR="00572EBB" w:rsidRPr="003B5C48" w:rsidRDefault="00572EBB" w:rsidP="00410E51">
      <w:pPr>
        <w:shd w:val="clear" w:color="auto" w:fill="FFFFFF"/>
        <w:spacing w:after="120" w:line="276" w:lineRule="auto"/>
        <w:jc w:val="both"/>
        <w:rPr>
          <w:color w:val="222222"/>
        </w:rPr>
      </w:pPr>
    </w:p>
    <w:p w14:paraId="2F19BFFA" w14:textId="72A9E16A" w:rsidR="00410E51" w:rsidRPr="00FA3FB4" w:rsidRDefault="00410E51" w:rsidP="00410E51">
      <w:pPr>
        <w:shd w:val="clear" w:color="auto" w:fill="FFFFFF"/>
        <w:spacing w:after="120" w:line="276" w:lineRule="auto"/>
        <w:jc w:val="both"/>
        <w:rPr>
          <w:b/>
          <w:color w:val="FF8400"/>
          <w:lang w:val="en-US"/>
        </w:rPr>
      </w:pPr>
      <w:r w:rsidRPr="00FA3FB4">
        <w:rPr>
          <w:b/>
          <w:color w:val="FF8400"/>
          <w:lang w:val="en-US"/>
        </w:rPr>
        <w:t>CX Congress 2025: Human-Driven, Smart-Powered CX</w:t>
      </w:r>
    </w:p>
    <w:p w14:paraId="09E69DB5" w14:textId="0C96AE86" w:rsidR="00410E51" w:rsidRPr="00410E51" w:rsidRDefault="00410E51" w:rsidP="00410E51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3B5C48">
        <w:rPr>
          <w:color w:val="222222"/>
        </w:rPr>
        <w:t xml:space="preserve">La XIII edición de </w:t>
      </w:r>
      <w:r w:rsidRPr="003B5C48">
        <w:rPr>
          <w:b/>
          <w:bCs/>
          <w:color w:val="222222"/>
        </w:rPr>
        <w:t>CX Congress</w:t>
      </w:r>
      <w:r w:rsidRPr="00410E51">
        <w:rPr>
          <w:color w:val="222222"/>
        </w:rPr>
        <w:t xml:space="preserve"> ofrecerá ponencias estratégicas y casos de éxito de</w:t>
      </w:r>
      <w:r w:rsidR="003B5C48">
        <w:rPr>
          <w:color w:val="222222"/>
        </w:rPr>
        <w:t xml:space="preserve"> marcas de referencia</w:t>
      </w:r>
      <w:r w:rsidRPr="00410E51">
        <w:rPr>
          <w:color w:val="222222"/>
        </w:rPr>
        <w:t xml:space="preserve"> como </w:t>
      </w:r>
      <w:r w:rsidR="003B5C48">
        <w:rPr>
          <w:b/>
          <w:bCs/>
          <w:color w:val="222222"/>
        </w:rPr>
        <w:t>FNAC</w:t>
      </w:r>
      <w:r w:rsidRPr="00410E51">
        <w:rPr>
          <w:b/>
          <w:bCs/>
          <w:color w:val="222222"/>
        </w:rPr>
        <w:t xml:space="preserve">, </w:t>
      </w:r>
      <w:r w:rsidR="003B5C48">
        <w:rPr>
          <w:b/>
          <w:bCs/>
          <w:color w:val="222222"/>
        </w:rPr>
        <w:t>EMT Madrid</w:t>
      </w:r>
      <w:r w:rsidRPr="00410E51">
        <w:rPr>
          <w:b/>
          <w:bCs/>
          <w:color w:val="222222"/>
        </w:rPr>
        <w:t xml:space="preserve">, </w:t>
      </w:r>
      <w:proofErr w:type="spellStart"/>
      <w:r w:rsidR="003B5C48">
        <w:rPr>
          <w:b/>
          <w:bCs/>
          <w:color w:val="222222"/>
        </w:rPr>
        <w:t>Tendam</w:t>
      </w:r>
      <w:proofErr w:type="spellEnd"/>
      <w:r w:rsidR="003B5C48">
        <w:rPr>
          <w:b/>
          <w:bCs/>
          <w:color w:val="222222"/>
        </w:rPr>
        <w:t xml:space="preserve"> o Endesa</w:t>
      </w:r>
      <w:r w:rsidRPr="00410E51">
        <w:rPr>
          <w:color w:val="222222"/>
        </w:rPr>
        <w:t>, entre otras</w:t>
      </w:r>
      <w:r w:rsidR="003B5C48">
        <w:rPr>
          <w:color w:val="222222"/>
        </w:rPr>
        <w:t>.</w:t>
      </w:r>
      <w:r w:rsidRPr="00410E51">
        <w:rPr>
          <w:color w:val="222222"/>
        </w:rPr>
        <w:t xml:space="preserve"> </w:t>
      </w:r>
      <w:r w:rsidR="003B5C48">
        <w:rPr>
          <w:color w:val="222222"/>
        </w:rPr>
        <w:t>Speakers destacados</w:t>
      </w:r>
      <w:r w:rsidRPr="00410E51">
        <w:rPr>
          <w:color w:val="222222"/>
        </w:rPr>
        <w:t xml:space="preserve"> </w:t>
      </w:r>
      <w:r w:rsidR="003B5C48">
        <w:rPr>
          <w:color w:val="222222"/>
        </w:rPr>
        <w:t xml:space="preserve">que </w:t>
      </w:r>
      <w:r w:rsidRPr="00410E51">
        <w:rPr>
          <w:color w:val="222222"/>
        </w:rPr>
        <w:t xml:space="preserve">compartirán cómo están integrando </w:t>
      </w:r>
      <w:r w:rsidRPr="00410E51">
        <w:rPr>
          <w:b/>
          <w:bCs/>
          <w:color w:val="222222"/>
        </w:rPr>
        <w:t>IA, personalización y conexión emocional</w:t>
      </w:r>
      <w:r w:rsidRPr="00410E51">
        <w:rPr>
          <w:color w:val="222222"/>
        </w:rPr>
        <w:t xml:space="preserve"> en sus modelos de negocio para ofrecer experiencias </w:t>
      </w:r>
      <w:r w:rsidR="003B5C48">
        <w:rPr>
          <w:color w:val="222222"/>
        </w:rPr>
        <w:t>únicas</w:t>
      </w:r>
      <w:r w:rsidRPr="00410E51">
        <w:rPr>
          <w:color w:val="222222"/>
        </w:rPr>
        <w:t xml:space="preserve"> en </w:t>
      </w:r>
      <w:r w:rsidR="003B5C48">
        <w:rPr>
          <w:color w:val="222222"/>
        </w:rPr>
        <w:t>un entorno</w:t>
      </w:r>
      <w:r w:rsidRPr="00410E51">
        <w:rPr>
          <w:color w:val="222222"/>
        </w:rPr>
        <w:t xml:space="preserve"> competitivo.</w:t>
      </w:r>
      <w:r w:rsidR="003B5C48">
        <w:rPr>
          <w:color w:val="222222"/>
        </w:rPr>
        <w:t xml:space="preserve"> </w:t>
      </w:r>
    </w:p>
    <w:p w14:paraId="23F7EE81" w14:textId="72BC5939" w:rsidR="00F952CD" w:rsidRPr="003B5C48" w:rsidRDefault="003B5C48" w:rsidP="004F482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3B5C48">
        <w:rPr>
          <w:color w:val="222222"/>
        </w:rPr>
        <w:t>El evento</w:t>
      </w:r>
      <w:r w:rsidR="00CA030E" w:rsidRPr="003B5C48">
        <w:rPr>
          <w:color w:val="222222"/>
        </w:rPr>
        <w:t xml:space="preserve"> cuenta con el impulso de </w:t>
      </w:r>
      <w:hyperlink r:id="rId10" w:history="1">
        <w:proofErr w:type="spellStart"/>
        <w:r w:rsidR="00CA030E" w:rsidRPr="003B5C48">
          <w:rPr>
            <w:color w:val="FF8400"/>
          </w:rPr>
          <w:t>Li</w:t>
        </w:r>
        <w:r w:rsidR="00B75547" w:rsidRPr="003B5C48">
          <w:rPr>
            <w:color w:val="FF8400"/>
          </w:rPr>
          <w:t>f</w:t>
        </w:r>
        <w:r w:rsidR="00CA030E" w:rsidRPr="003B5C48">
          <w:rPr>
            <w:color w:val="FF8400"/>
          </w:rPr>
          <w:t>eray</w:t>
        </w:r>
        <w:proofErr w:type="spellEnd"/>
      </w:hyperlink>
      <w:r w:rsidR="00CA030E" w:rsidRPr="003B5C48">
        <w:rPr>
          <w:color w:val="222222"/>
        </w:rPr>
        <w:t xml:space="preserve"> y </w:t>
      </w:r>
      <w:hyperlink r:id="rId11" w:history="1">
        <w:r w:rsidR="00CA030E" w:rsidRPr="003B5C48">
          <w:rPr>
            <w:color w:val="FF8400"/>
          </w:rPr>
          <w:t>Zoom</w:t>
        </w:r>
      </w:hyperlink>
      <w:r w:rsidR="00CA030E" w:rsidRPr="003B5C48">
        <w:rPr>
          <w:color w:val="222222"/>
        </w:rPr>
        <w:t xml:space="preserve"> como </w:t>
      </w:r>
      <w:r w:rsidR="00CA030E" w:rsidRPr="003B5C48">
        <w:rPr>
          <w:b/>
          <w:color w:val="222222"/>
        </w:rPr>
        <w:t xml:space="preserve">Patrocinadores </w:t>
      </w:r>
      <w:proofErr w:type="spellStart"/>
      <w:r w:rsidR="00CA030E" w:rsidRPr="003B5C48">
        <w:rPr>
          <w:b/>
          <w:color w:val="222222"/>
        </w:rPr>
        <w:t>Platinum</w:t>
      </w:r>
      <w:proofErr w:type="spellEnd"/>
      <w:r w:rsidR="00CA030E" w:rsidRPr="003B5C48">
        <w:rPr>
          <w:color w:val="222222"/>
        </w:rPr>
        <w:t>;</w:t>
      </w:r>
      <w:hyperlink r:id="rId12">
        <w:r w:rsidR="00F952CD" w:rsidRPr="003B5C48">
          <w:rPr>
            <w:color w:val="FF8400"/>
          </w:rPr>
          <w:t xml:space="preserve"> </w:t>
        </w:r>
        <w:proofErr w:type="spellStart"/>
        <w:r w:rsidR="00CA030E" w:rsidRPr="003B5C48">
          <w:rPr>
            <w:color w:val="FF8400"/>
          </w:rPr>
          <w:t>Merkle</w:t>
        </w:r>
        <w:proofErr w:type="spellEnd"/>
      </w:hyperlink>
      <w:r w:rsidR="00CA030E" w:rsidRPr="003B5C48">
        <w:rPr>
          <w:color w:val="222222"/>
        </w:rPr>
        <w:t xml:space="preserve"> y</w:t>
      </w:r>
      <w:hyperlink r:id="rId13"/>
      <w:r w:rsidR="00CA030E" w:rsidRPr="003B5C48">
        <w:t xml:space="preserve"> </w:t>
      </w:r>
      <w:hyperlink r:id="rId14" w:history="1">
        <w:proofErr w:type="spellStart"/>
        <w:r w:rsidR="00CA030E" w:rsidRPr="003B5C48">
          <w:rPr>
            <w:color w:val="FF8400"/>
          </w:rPr>
          <w:t>Transcom</w:t>
        </w:r>
        <w:proofErr w:type="spellEnd"/>
      </w:hyperlink>
      <w:r w:rsidR="00CA030E" w:rsidRPr="003B5C48">
        <w:rPr>
          <w:color w:val="222222"/>
        </w:rPr>
        <w:t xml:space="preserve"> como </w:t>
      </w:r>
      <w:r w:rsidR="00CA030E" w:rsidRPr="003B5C48">
        <w:rPr>
          <w:b/>
          <w:color w:val="222222"/>
        </w:rPr>
        <w:t>Patrocinadores Gold</w:t>
      </w:r>
      <w:r w:rsidR="00CA030E" w:rsidRPr="003B5C48">
        <w:rPr>
          <w:color w:val="222222"/>
        </w:rPr>
        <w:t>;</w:t>
      </w:r>
      <w:r w:rsidR="00B75547" w:rsidRPr="003B5C48">
        <w:rPr>
          <w:color w:val="222222"/>
        </w:rPr>
        <w:t xml:space="preserve"> </w:t>
      </w:r>
      <w:hyperlink r:id="rId15" w:history="1">
        <w:proofErr w:type="spellStart"/>
        <w:r w:rsidR="00B75547" w:rsidRPr="003B5C48">
          <w:rPr>
            <w:color w:val="FF8400"/>
          </w:rPr>
          <w:t>Kahuna</w:t>
        </w:r>
        <w:proofErr w:type="spellEnd"/>
        <w:r w:rsidR="00B75547" w:rsidRPr="003B5C48">
          <w:rPr>
            <w:color w:val="FF8400"/>
          </w:rPr>
          <w:t xml:space="preserve"> </w:t>
        </w:r>
        <w:proofErr w:type="spellStart"/>
        <w:r w:rsidR="00B75547" w:rsidRPr="003B5C48">
          <w:rPr>
            <w:color w:val="FF8400"/>
          </w:rPr>
          <w:t>by</w:t>
        </w:r>
        <w:proofErr w:type="spellEnd"/>
        <w:r w:rsidR="00B75547" w:rsidRPr="003B5C48">
          <w:rPr>
            <w:color w:val="FF8400"/>
          </w:rPr>
          <w:t xml:space="preserve"> </w:t>
        </w:r>
        <w:proofErr w:type="spellStart"/>
        <w:r w:rsidR="00B75547" w:rsidRPr="003B5C48">
          <w:rPr>
            <w:color w:val="FF8400"/>
          </w:rPr>
          <w:t>CRMPartners</w:t>
        </w:r>
        <w:proofErr w:type="spellEnd"/>
      </w:hyperlink>
      <w:r w:rsidR="00B75547" w:rsidRPr="003B5C48">
        <w:rPr>
          <w:color w:val="222222"/>
        </w:rPr>
        <w:t xml:space="preserve"> </w:t>
      </w:r>
      <w:r w:rsidR="00927D74">
        <w:rPr>
          <w:color w:val="222222"/>
        </w:rPr>
        <w:t xml:space="preserve">y </w:t>
      </w:r>
      <w:hyperlink r:id="rId16" w:history="1">
        <w:proofErr w:type="spellStart"/>
        <w:r w:rsidR="00927D74" w:rsidRPr="00927D74">
          <w:rPr>
            <w:color w:val="FF8400"/>
          </w:rPr>
          <w:t>Enghouse</w:t>
        </w:r>
        <w:proofErr w:type="spellEnd"/>
        <w:r w:rsidR="00927D74" w:rsidRPr="00927D74">
          <w:rPr>
            <w:color w:val="FF8400"/>
          </w:rPr>
          <w:t xml:space="preserve"> </w:t>
        </w:r>
        <w:proofErr w:type="spellStart"/>
        <w:r w:rsidR="00927D74" w:rsidRPr="00927D74">
          <w:rPr>
            <w:color w:val="FF8400"/>
          </w:rPr>
          <w:t>Interactiv</w:t>
        </w:r>
        <w:proofErr w:type="spellEnd"/>
      </w:hyperlink>
      <w:r w:rsidR="00927D74">
        <w:rPr>
          <w:color w:val="222222"/>
        </w:rPr>
        <w:t xml:space="preserve"> </w:t>
      </w:r>
      <w:r w:rsidR="00B75547" w:rsidRPr="003B5C48">
        <w:rPr>
          <w:color w:val="222222"/>
        </w:rPr>
        <w:t xml:space="preserve">como </w:t>
      </w:r>
      <w:r w:rsidR="00B75547" w:rsidRPr="003B5C48">
        <w:rPr>
          <w:b/>
          <w:bCs/>
          <w:color w:val="222222"/>
        </w:rPr>
        <w:t>Patrocinador</w:t>
      </w:r>
      <w:r w:rsidR="00927D74">
        <w:rPr>
          <w:b/>
          <w:bCs/>
          <w:color w:val="222222"/>
        </w:rPr>
        <w:t>es</w:t>
      </w:r>
      <w:r w:rsidR="00B75547" w:rsidRPr="003B5C48">
        <w:rPr>
          <w:b/>
          <w:bCs/>
          <w:color w:val="222222"/>
        </w:rPr>
        <w:t xml:space="preserve"> Silver</w:t>
      </w:r>
      <w:r w:rsidR="00B75547" w:rsidRPr="003B5C48">
        <w:rPr>
          <w:color w:val="222222"/>
        </w:rPr>
        <w:t>;</w:t>
      </w:r>
      <w:r w:rsidR="00B8542D">
        <w:rPr>
          <w:color w:val="222222"/>
        </w:rPr>
        <w:t xml:space="preserve"> e </w:t>
      </w:r>
      <w:hyperlink r:id="rId17" w:history="1">
        <w:proofErr w:type="spellStart"/>
        <w:r w:rsidR="00B8542D" w:rsidRPr="00B8542D">
          <w:rPr>
            <w:color w:val="FF8400"/>
          </w:rPr>
          <w:t>Inloyalty</w:t>
        </w:r>
        <w:proofErr w:type="spellEnd"/>
      </w:hyperlink>
      <w:r w:rsidR="00B8542D" w:rsidRPr="00B8542D">
        <w:rPr>
          <w:color w:val="FF8400"/>
        </w:rPr>
        <w:t xml:space="preserve"> </w:t>
      </w:r>
      <w:r w:rsidR="00B8542D">
        <w:rPr>
          <w:color w:val="222222"/>
        </w:rPr>
        <w:t xml:space="preserve">como </w:t>
      </w:r>
      <w:r w:rsidR="00B8542D" w:rsidRPr="00B8542D">
        <w:rPr>
          <w:b/>
          <w:bCs/>
          <w:color w:val="222222"/>
        </w:rPr>
        <w:t>Patrocinador Bronce</w:t>
      </w:r>
      <w:r w:rsidR="00B8542D">
        <w:rPr>
          <w:color w:val="222222"/>
        </w:rPr>
        <w:t>;</w:t>
      </w:r>
      <w:hyperlink r:id="rId18">
        <w:r w:rsidR="00F952CD" w:rsidRPr="003B5C48">
          <w:rPr>
            <w:color w:val="FF8400"/>
          </w:rPr>
          <w:t xml:space="preserve"> Cyberclick</w:t>
        </w:r>
      </w:hyperlink>
      <w:r w:rsidR="00CA030E" w:rsidRPr="003B5C48">
        <w:rPr>
          <w:color w:val="FF8400"/>
        </w:rPr>
        <w:t xml:space="preserve"> </w:t>
      </w:r>
      <w:r w:rsidR="00CA030E" w:rsidRPr="003B5C48">
        <w:rPr>
          <w:color w:val="222222"/>
        </w:rPr>
        <w:t xml:space="preserve">como </w:t>
      </w:r>
      <w:r w:rsidR="00CA030E" w:rsidRPr="003B5C48">
        <w:rPr>
          <w:b/>
          <w:color w:val="222222"/>
        </w:rPr>
        <w:t>Agencia Oficial de Marketing Digital</w:t>
      </w:r>
      <w:r w:rsidR="00CA030E" w:rsidRPr="003B5C48">
        <w:rPr>
          <w:color w:val="222222"/>
        </w:rPr>
        <w:t xml:space="preserve">; </w:t>
      </w:r>
      <w:hyperlink r:id="rId19">
        <w:r w:rsidR="00CA030E" w:rsidRPr="003B5C48">
          <w:rPr>
            <w:color w:val="FF8400"/>
          </w:rPr>
          <w:t xml:space="preserve"> Actitud de Comunicación</w:t>
        </w:r>
      </w:hyperlink>
      <w:r w:rsidR="00CA030E" w:rsidRPr="003B5C48">
        <w:rPr>
          <w:color w:val="222222"/>
        </w:rPr>
        <w:t xml:space="preserve"> como </w:t>
      </w:r>
      <w:r w:rsidR="00CA030E" w:rsidRPr="003B5C48">
        <w:rPr>
          <w:b/>
          <w:color w:val="222222"/>
        </w:rPr>
        <w:t>Agencia Oficial de Comunicación</w:t>
      </w:r>
      <w:r w:rsidR="00CA030E" w:rsidRPr="003B5C48">
        <w:rPr>
          <w:color w:val="222222"/>
        </w:rPr>
        <w:t>;</w:t>
      </w:r>
      <w:hyperlink r:id="rId20">
        <w:r w:rsidR="00CA030E" w:rsidRPr="003B5C48">
          <w:rPr>
            <w:color w:val="222222"/>
          </w:rPr>
          <w:t xml:space="preserve"> </w:t>
        </w:r>
      </w:hyperlink>
      <w:hyperlink r:id="rId21">
        <w:proofErr w:type="spellStart"/>
        <w:r w:rsidR="00CA030E" w:rsidRPr="003B5C48">
          <w:rPr>
            <w:color w:val="FF8400"/>
          </w:rPr>
          <w:t>Eventtia</w:t>
        </w:r>
        <w:proofErr w:type="spellEnd"/>
      </w:hyperlink>
      <w:r w:rsidR="00CA030E" w:rsidRPr="003B5C48">
        <w:rPr>
          <w:color w:val="222222"/>
        </w:rPr>
        <w:t xml:space="preserve"> como </w:t>
      </w:r>
      <w:proofErr w:type="spellStart"/>
      <w:r w:rsidR="00CA030E" w:rsidRPr="003B5C48">
        <w:rPr>
          <w:b/>
          <w:bCs/>
          <w:color w:val="222222"/>
        </w:rPr>
        <w:t>Partner</w:t>
      </w:r>
      <w:proofErr w:type="spellEnd"/>
      <w:r w:rsidR="00CA030E" w:rsidRPr="003B5C48">
        <w:rPr>
          <w:b/>
          <w:bCs/>
          <w:color w:val="222222"/>
        </w:rPr>
        <w:t xml:space="preserve"> Tecnológico</w:t>
      </w:r>
      <w:r w:rsidR="00CA030E" w:rsidRPr="003B5C48">
        <w:rPr>
          <w:color w:val="222222"/>
        </w:rPr>
        <w:t>;</w:t>
      </w:r>
      <w:r w:rsidR="00B75547" w:rsidRPr="003B5C48">
        <w:rPr>
          <w:color w:val="222222"/>
        </w:rPr>
        <w:t xml:space="preserve"> </w:t>
      </w:r>
      <w:hyperlink r:id="rId22" w:history="1">
        <w:r w:rsidR="00B75547" w:rsidRPr="003B5C48">
          <w:rPr>
            <w:color w:val="FF8400"/>
          </w:rPr>
          <w:t>Fnac</w:t>
        </w:r>
      </w:hyperlink>
      <w:r w:rsidR="00F037DA" w:rsidRPr="003B5C48">
        <w:rPr>
          <w:color w:val="222222"/>
        </w:rPr>
        <w:t xml:space="preserve"> como </w:t>
      </w:r>
      <w:proofErr w:type="spellStart"/>
      <w:r w:rsidR="00F037DA" w:rsidRPr="003B5C48">
        <w:rPr>
          <w:b/>
          <w:bCs/>
          <w:color w:val="222222"/>
        </w:rPr>
        <w:t>Gift</w:t>
      </w:r>
      <w:proofErr w:type="spellEnd"/>
      <w:r w:rsidR="00F037DA" w:rsidRPr="003B5C48">
        <w:rPr>
          <w:b/>
          <w:bCs/>
          <w:color w:val="222222"/>
        </w:rPr>
        <w:t xml:space="preserve"> </w:t>
      </w:r>
      <w:proofErr w:type="spellStart"/>
      <w:r w:rsidR="00F037DA" w:rsidRPr="003B5C48">
        <w:rPr>
          <w:b/>
          <w:bCs/>
          <w:color w:val="222222"/>
        </w:rPr>
        <w:t>Partner</w:t>
      </w:r>
      <w:proofErr w:type="spellEnd"/>
      <w:r w:rsidR="00F037DA" w:rsidRPr="003B5C48">
        <w:rPr>
          <w:color w:val="222222"/>
        </w:rPr>
        <w:t>;</w:t>
      </w:r>
      <w:hyperlink r:id="rId23">
        <w:r w:rsidR="00F952CD" w:rsidRPr="003B5C48">
          <w:rPr>
            <w:color w:val="222222"/>
          </w:rPr>
          <w:t xml:space="preserve"> </w:t>
        </w:r>
      </w:hyperlink>
      <w:hyperlink r:id="rId24">
        <w:proofErr w:type="spellStart"/>
        <w:r w:rsidR="00F952CD" w:rsidRPr="003B5C48">
          <w:rPr>
            <w:color w:val="FF8400"/>
          </w:rPr>
          <w:t>Smartbox</w:t>
        </w:r>
        <w:proofErr w:type="spellEnd"/>
        <w:r w:rsidR="00F952CD" w:rsidRPr="003B5C48">
          <w:rPr>
            <w:color w:val="FF8400"/>
          </w:rPr>
          <w:t xml:space="preserve"> Business </w:t>
        </w:r>
        <w:proofErr w:type="spellStart"/>
        <w:r w:rsidR="00F952CD" w:rsidRPr="003B5C48">
          <w:rPr>
            <w:color w:val="FF8400"/>
          </w:rPr>
          <w:t>Solutions</w:t>
        </w:r>
        <w:proofErr w:type="spellEnd"/>
      </w:hyperlink>
      <w:r w:rsidR="00CA030E" w:rsidRPr="003B5C48">
        <w:rPr>
          <w:color w:val="222222"/>
        </w:rPr>
        <w:t xml:space="preserve"> como </w:t>
      </w:r>
      <w:proofErr w:type="spellStart"/>
      <w:r w:rsidR="00CA030E" w:rsidRPr="003B5C48">
        <w:rPr>
          <w:b/>
          <w:color w:val="222222"/>
        </w:rPr>
        <w:t>Experience</w:t>
      </w:r>
      <w:proofErr w:type="spellEnd"/>
      <w:r w:rsidR="00CA030E" w:rsidRPr="003B5C48">
        <w:rPr>
          <w:b/>
          <w:color w:val="222222"/>
        </w:rPr>
        <w:t xml:space="preserve"> </w:t>
      </w:r>
      <w:proofErr w:type="spellStart"/>
      <w:r w:rsidR="00CA030E" w:rsidRPr="003B5C48">
        <w:rPr>
          <w:b/>
          <w:color w:val="222222"/>
        </w:rPr>
        <w:t>Partner</w:t>
      </w:r>
      <w:proofErr w:type="spellEnd"/>
      <w:r w:rsidR="00CA030E" w:rsidRPr="003B5C48">
        <w:rPr>
          <w:color w:val="222222"/>
        </w:rPr>
        <w:t>;</w:t>
      </w:r>
      <w:r w:rsidR="00CA030E" w:rsidRPr="003B5C48">
        <w:t xml:space="preserve"> </w:t>
      </w:r>
      <w:hyperlink r:id="rId25" w:history="1">
        <w:proofErr w:type="spellStart"/>
        <w:r w:rsidR="00CA030E" w:rsidRPr="003B5C48">
          <w:rPr>
            <w:color w:val="FF8400"/>
          </w:rPr>
          <w:t>DietBox</w:t>
        </w:r>
        <w:proofErr w:type="spellEnd"/>
      </w:hyperlink>
      <w:r w:rsidR="00CA030E" w:rsidRPr="003B5C48">
        <w:t xml:space="preserve"> como </w:t>
      </w:r>
      <w:proofErr w:type="spellStart"/>
      <w:r w:rsidR="00CA030E" w:rsidRPr="003B5C48">
        <w:rPr>
          <w:b/>
          <w:bCs/>
          <w:color w:val="222222"/>
        </w:rPr>
        <w:t>Healthy</w:t>
      </w:r>
      <w:proofErr w:type="spellEnd"/>
      <w:r w:rsidR="00CA030E" w:rsidRPr="003B5C48">
        <w:rPr>
          <w:b/>
          <w:bCs/>
          <w:color w:val="222222"/>
        </w:rPr>
        <w:t xml:space="preserve"> </w:t>
      </w:r>
      <w:proofErr w:type="spellStart"/>
      <w:r w:rsidR="00CA030E" w:rsidRPr="003B5C48">
        <w:rPr>
          <w:b/>
          <w:bCs/>
          <w:color w:val="222222"/>
        </w:rPr>
        <w:t>Partner</w:t>
      </w:r>
      <w:proofErr w:type="spellEnd"/>
      <w:r w:rsidR="00CA030E" w:rsidRPr="003B5C48">
        <w:t>;</w:t>
      </w:r>
      <w:hyperlink r:id="rId26">
        <w:r w:rsidR="00F952CD" w:rsidRPr="003B5C48">
          <w:rPr>
            <w:color w:val="222222"/>
          </w:rPr>
          <w:t xml:space="preserve"> </w:t>
        </w:r>
      </w:hyperlink>
      <w:hyperlink r:id="rId27" w:history="1">
        <w:r w:rsidR="00B75547" w:rsidRPr="003B5C48">
          <w:rPr>
            <w:color w:val="FF8400"/>
          </w:rPr>
          <w:t>AMKT- Asociación de Marketing de España</w:t>
        </w:r>
      </w:hyperlink>
      <w:r w:rsidR="00B75547" w:rsidRPr="003B5C48">
        <w:t xml:space="preserve">, </w:t>
      </w:r>
      <w:hyperlink r:id="rId28" w:history="1">
        <w:proofErr w:type="spellStart"/>
        <w:r w:rsidR="00802829" w:rsidRPr="003B5C48">
          <w:rPr>
            <w:color w:val="FF8400"/>
          </w:rPr>
          <w:t>AsoCommerce</w:t>
        </w:r>
        <w:proofErr w:type="spellEnd"/>
      </w:hyperlink>
      <w:r w:rsidR="00802829" w:rsidRPr="003B5C48">
        <w:t>,</w:t>
      </w:r>
      <w:hyperlink r:id="rId29">
        <w:r w:rsidR="00F952CD" w:rsidRPr="003B5C48">
          <w:rPr>
            <w:color w:val="222222"/>
          </w:rPr>
          <w:t xml:space="preserve"> </w:t>
        </w:r>
      </w:hyperlink>
      <w:hyperlink r:id="rId30">
        <w:r w:rsidR="00F952CD" w:rsidRPr="003B5C48">
          <w:rPr>
            <w:color w:val="FF8400"/>
          </w:rPr>
          <w:t>Ediciones Pirámide</w:t>
        </w:r>
      </w:hyperlink>
      <w:r w:rsidR="00CA030E" w:rsidRPr="003B5C48">
        <w:rPr>
          <w:color w:val="222222"/>
        </w:rPr>
        <w:t xml:space="preserve"> y</w:t>
      </w:r>
      <w:hyperlink r:id="rId31">
        <w:r w:rsidR="00F952CD" w:rsidRPr="003B5C48">
          <w:rPr>
            <w:color w:val="222222"/>
          </w:rPr>
          <w:t xml:space="preserve"> </w:t>
        </w:r>
      </w:hyperlink>
      <w:hyperlink r:id="rId32">
        <w:r w:rsidR="00F952CD" w:rsidRPr="003B5C48">
          <w:rPr>
            <w:color w:val="FF8400"/>
          </w:rPr>
          <w:t>Anaya Multimedia</w:t>
        </w:r>
      </w:hyperlink>
      <w:r w:rsidR="00CA030E" w:rsidRPr="003B5C48">
        <w:rPr>
          <w:color w:val="222222"/>
        </w:rPr>
        <w:t xml:space="preserve"> </w:t>
      </w:r>
      <w:r w:rsidR="00CA030E" w:rsidRPr="003B5C48">
        <w:t xml:space="preserve">como </w:t>
      </w:r>
      <w:r w:rsidR="006736DE" w:rsidRPr="003B5C48">
        <w:rPr>
          <w:b/>
          <w:bCs/>
          <w:color w:val="222222"/>
        </w:rPr>
        <w:t>E</w:t>
      </w:r>
      <w:r w:rsidR="00CA030E" w:rsidRPr="003B5C48">
        <w:rPr>
          <w:b/>
          <w:bCs/>
          <w:color w:val="222222"/>
        </w:rPr>
        <w:t xml:space="preserve">ntidades </w:t>
      </w:r>
      <w:r w:rsidR="006736DE" w:rsidRPr="003B5C48">
        <w:rPr>
          <w:b/>
          <w:bCs/>
          <w:color w:val="222222"/>
        </w:rPr>
        <w:t>C</w:t>
      </w:r>
      <w:r w:rsidR="00CA030E" w:rsidRPr="003B5C48">
        <w:rPr>
          <w:b/>
          <w:bCs/>
          <w:color w:val="222222"/>
        </w:rPr>
        <w:t>olaboradoras</w:t>
      </w:r>
      <w:r w:rsidR="00CA030E" w:rsidRPr="003B5C48">
        <w:t xml:space="preserve"> y</w:t>
      </w:r>
      <w:hyperlink r:id="rId33">
        <w:r w:rsidR="00F952CD" w:rsidRPr="003B5C48">
          <w:rPr>
            <w:color w:val="222222"/>
          </w:rPr>
          <w:t xml:space="preserve"> </w:t>
        </w:r>
      </w:hyperlink>
      <w:hyperlink r:id="rId34">
        <w:proofErr w:type="spellStart"/>
        <w:r w:rsidR="00F952CD" w:rsidRPr="003B5C48">
          <w:rPr>
            <w:color w:val="FF8400"/>
          </w:rPr>
          <w:t>AmericaRetail</w:t>
        </w:r>
        <w:proofErr w:type="spellEnd"/>
        <w:r w:rsidR="00F952CD" w:rsidRPr="003B5C48">
          <w:rPr>
            <w:color w:val="FF8400"/>
          </w:rPr>
          <w:t xml:space="preserve"> &amp; Malls</w:t>
        </w:r>
      </w:hyperlink>
      <w:r w:rsidR="00CA030E" w:rsidRPr="003B5C48">
        <w:rPr>
          <w:color w:val="222222"/>
        </w:rPr>
        <w:t>,</w:t>
      </w:r>
      <w:hyperlink r:id="rId35">
        <w:r w:rsidR="00F952CD" w:rsidRPr="003B5C48">
          <w:rPr>
            <w:color w:val="FF8400"/>
          </w:rPr>
          <w:t xml:space="preserve"> Corresponsables</w:t>
        </w:r>
      </w:hyperlink>
      <w:r w:rsidR="00CA030E" w:rsidRPr="003B5C48">
        <w:rPr>
          <w:color w:val="222222"/>
        </w:rPr>
        <w:t xml:space="preserve">, </w:t>
      </w:r>
      <w:hyperlink r:id="rId36" w:history="1">
        <w:r w:rsidR="00CA030E" w:rsidRPr="003B5C48">
          <w:rPr>
            <w:color w:val="FF8400"/>
          </w:rPr>
          <w:t>CTRL Publicidad| Revista Interactive</w:t>
        </w:r>
      </w:hyperlink>
      <w:r w:rsidR="00CA030E" w:rsidRPr="003B5C48">
        <w:rPr>
          <w:color w:val="222222"/>
        </w:rPr>
        <w:t>,</w:t>
      </w:r>
      <w:r>
        <w:rPr>
          <w:color w:val="222222"/>
        </w:rPr>
        <w:t xml:space="preserve"> </w:t>
      </w:r>
      <w:hyperlink r:id="rId37" w:history="1">
        <w:r w:rsidRPr="003B5C48">
          <w:rPr>
            <w:color w:val="FF8400"/>
          </w:rPr>
          <w:t>Cultura RSC</w:t>
        </w:r>
      </w:hyperlink>
      <w:r>
        <w:rPr>
          <w:color w:val="222222"/>
        </w:rPr>
        <w:t>,</w:t>
      </w:r>
      <w:r w:rsidR="00CA030E" w:rsidRPr="003B5C48">
        <w:rPr>
          <w:color w:val="222222"/>
        </w:rPr>
        <w:t xml:space="preserve"> </w:t>
      </w:r>
      <w:hyperlink r:id="rId38">
        <w:r w:rsidR="00F952CD" w:rsidRPr="003B5C48">
          <w:rPr>
            <w:color w:val="FF8400"/>
          </w:rPr>
          <w:t>Esencia de Marketing</w:t>
        </w:r>
      </w:hyperlink>
      <w:r w:rsidR="00CA030E" w:rsidRPr="003B5C48">
        <w:rPr>
          <w:color w:val="222222"/>
        </w:rPr>
        <w:t>,</w:t>
      </w:r>
      <w:r w:rsidR="00DB10DC" w:rsidRPr="003B5C48">
        <w:rPr>
          <w:color w:val="222222"/>
        </w:rPr>
        <w:t xml:space="preserve"> </w:t>
      </w:r>
      <w:hyperlink r:id="rId39" w:history="1">
        <w:r w:rsidR="00DB10DC" w:rsidRPr="003B5C48">
          <w:rPr>
            <w:color w:val="FF8400"/>
          </w:rPr>
          <w:t xml:space="preserve">Hi </w:t>
        </w:r>
        <w:proofErr w:type="spellStart"/>
        <w:r w:rsidR="00DB10DC" w:rsidRPr="003B5C48">
          <w:rPr>
            <w:color w:val="FF8400"/>
          </w:rPr>
          <w:t>Retail</w:t>
        </w:r>
        <w:proofErr w:type="spellEnd"/>
      </w:hyperlink>
      <w:r w:rsidR="00DB10DC" w:rsidRPr="003B5C48">
        <w:rPr>
          <w:color w:val="222222"/>
        </w:rPr>
        <w:t>,</w:t>
      </w:r>
      <w:hyperlink r:id="rId40">
        <w:r w:rsidR="00F952CD" w:rsidRPr="003B5C48">
          <w:rPr>
            <w:color w:val="222222"/>
          </w:rPr>
          <w:t xml:space="preserve"> </w:t>
        </w:r>
      </w:hyperlink>
      <w:hyperlink r:id="rId41">
        <w:r w:rsidR="00F952CD" w:rsidRPr="003B5C48">
          <w:rPr>
            <w:color w:val="FF8400"/>
          </w:rPr>
          <w:t xml:space="preserve">Just </w:t>
        </w:r>
        <w:proofErr w:type="spellStart"/>
        <w:r w:rsidR="00F952CD" w:rsidRPr="003B5C48">
          <w:rPr>
            <w:color w:val="FF8400"/>
          </w:rPr>
          <w:t>Retail</w:t>
        </w:r>
        <w:proofErr w:type="spellEnd"/>
      </w:hyperlink>
      <w:r w:rsidR="00CA030E" w:rsidRPr="003B5C48">
        <w:rPr>
          <w:color w:val="222222"/>
        </w:rPr>
        <w:t>,</w:t>
      </w:r>
      <w:r w:rsidR="00424377">
        <w:rPr>
          <w:color w:val="222222"/>
        </w:rPr>
        <w:t xml:space="preserve"> </w:t>
      </w:r>
      <w:hyperlink r:id="rId42" w:history="1">
        <w:r w:rsidR="00424377" w:rsidRPr="00424377">
          <w:rPr>
            <w:color w:val="FF8400"/>
          </w:rPr>
          <w:t xml:space="preserve">Marketing </w:t>
        </w:r>
        <w:proofErr w:type="spellStart"/>
        <w:r w:rsidR="00424377" w:rsidRPr="00424377">
          <w:rPr>
            <w:color w:val="FF8400"/>
          </w:rPr>
          <w:t>Insider</w:t>
        </w:r>
        <w:proofErr w:type="spellEnd"/>
        <w:r w:rsidR="00424377" w:rsidRPr="00424377">
          <w:rPr>
            <w:color w:val="FF8400"/>
          </w:rPr>
          <w:t xml:space="preserve"> </w:t>
        </w:r>
        <w:proofErr w:type="spellStart"/>
        <w:r w:rsidR="00424377" w:rsidRPr="00424377">
          <w:rPr>
            <w:color w:val="FF8400"/>
          </w:rPr>
          <w:t>Review</w:t>
        </w:r>
        <w:proofErr w:type="spellEnd"/>
      </w:hyperlink>
      <w:r w:rsidR="00424377">
        <w:rPr>
          <w:color w:val="222222"/>
        </w:rPr>
        <w:t>,</w:t>
      </w:r>
      <w:hyperlink r:id="rId43">
        <w:r w:rsidR="00F952CD" w:rsidRPr="003B5C48">
          <w:rPr>
            <w:color w:val="222222"/>
          </w:rPr>
          <w:t xml:space="preserve"> </w:t>
        </w:r>
      </w:hyperlink>
      <w:hyperlink r:id="rId44">
        <w:r w:rsidR="00253ED5" w:rsidRPr="003B5C48">
          <w:rPr>
            <w:color w:val="FF8400"/>
          </w:rPr>
          <w:t xml:space="preserve">Periódico </w:t>
        </w:r>
        <w:proofErr w:type="spellStart"/>
        <w:r w:rsidR="00253ED5" w:rsidRPr="003B5C48">
          <w:rPr>
            <w:color w:val="FF8400"/>
          </w:rPr>
          <w:t>PublicidAD</w:t>
        </w:r>
        <w:proofErr w:type="spellEnd"/>
      </w:hyperlink>
      <w:r w:rsidR="00CA030E" w:rsidRPr="003B5C48">
        <w:rPr>
          <w:color w:val="222222"/>
        </w:rPr>
        <w:t>,</w:t>
      </w:r>
      <w:r w:rsidR="006736DE" w:rsidRPr="003B5C48">
        <w:t xml:space="preserve"> </w:t>
      </w:r>
      <w:hyperlink r:id="rId45">
        <w:r w:rsidR="00F952CD" w:rsidRPr="003B5C48">
          <w:rPr>
            <w:color w:val="FF8400"/>
          </w:rPr>
          <w:t>Periódico La Social</w:t>
        </w:r>
      </w:hyperlink>
      <w:r w:rsidR="00CA030E" w:rsidRPr="003B5C48">
        <w:rPr>
          <w:color w:val="222222"/>
        </w:rPr>
        <w:t>,</w:t>
      </w:r>
      <w:hyperlink r:id="rId46">
        <w:r w:rsidR="00F952CD" w:rsidRPr="003B5C48">
          <w:rPr>
            <w:color w:val="222222"/>
          </w:rPr>
          <w:t xml:space="preserve"> </w:t>
        </w:r>
      </w:hyperlink>
      <w:hyperlink r:id="rId47">
        <w:proofErr w:type="spellStart"/>
        <w:r w:rsidR="00F952CD" w:rsidRPr="003B5C48">
          <w:rPr>
            <w:color w:val="FF8400"/>
          </w:rPr>
          <w:t>Retail</w:t>
        </w:r>
        <w:proofErr w:type="spellEnd"/>
        <w:r w:rsidR="00F952CD" w:rsidRPr="003B5C48">
          <w:rPr>
            <w:color w:val="FF8400"/>
          </w:rPr>
          <w:t xml:space="preserve"> Actual</w:t>
        </w:r>
      </w:hyperlink>
      <w:r w:rsidR="00CA030E" w:rsidRPr="003B5C48">
        <w:rPr>
          <w:color w:val="222222"/>
        </w:rPr>
        <w:t>,</w:t>
      </w:r>
      <w:hyperlink r:id="rId48">
        <w:r w:rsidR="00F952CD" w:rsidRPr="003B5C48">
          <w:rPr>
            <w:color w:val="222222"/>
          </w:rPr>
          <w:t xml:space="preserve"> </w:t>
        </w:r>
      </w:hyperlink>
      <w:hyperlink r:id="rId49">
        <w:proofErr w:type="spellStart"/>
        <w:r w:rsidR="00B75547" w:rsidRPr="003B5C48">
          <w:rPr>
            <w:color w:val="FF8400"/>
          </w:rPr>
          <w:t>Retailers</w:t>
        </w:r>
        <w:proofErr w:type="spellEnd"/>
        <w:r w:rsidR="00B75547" w:rsidRPr="003B5C48">
          <w:rPr>
            <w:color w:val="FF8400"/>
          </w:rPr>
          <w:t xml:space="preserve"> Magazine</w:t>
        </w:r>
      </w:hyperlink>
      <w:r w:rsidR="006736DE" w:rsidRPr="003B5C48">
        <w:rPr>
          <w:color w:val="222222"/>
        </w:rPr>
        <w:t>,</w:t>
      </w:r>
      <w:r w:rsidR="006736DE" w:rsidRPr="003B5C48">
        <w:t xml:space="preserve"> </w:t>
      </w:r>
      <w:hyperlink r:id="rId50">
        <w:r w:rsidR="00F952CD" w:rsidRPr="003B5C48">
          <w:rPr>
            <w:color w:val="FF8400"/>
          </w:rPr>
          <w:t xml:space="preserve">Revista </w:t>
        </w:r>
        <w:proofErr w:type="spellStart"/>
        <w:r w:rsidR="00F952CD" w:rsidRPr="003B5C48">
          <w:rPr>
            <w:color w:val="FF8400"/>
          </w:rPr>
          <w:t>Info</w:t>
        </w:r>
        <w:r w:rsidR="006736DE" w:rsidRPr="003B5C48">
          <w:rPr>
            <w:color w:val="FF8400"/>
          </w:rPr>
          <w:t>r</w:t>
        </w:r>
        <w:r w:rsidR="00F952CD" w:rsidRPr="003B5C48">
          <w:rPr>
            <w:color w:val="FF8400"/>
          </w:rPr>
          <w:t>etail</w:t>
        </w:r>
        <w:proofErr w:type="spellEnd"/>
      </w:hyperlink>
      <w:r w:rsidR="00CA030E" w:rsidRPr="003B5C48">
        <w:rPr>
          <w:color w:val="FF8400"/>
        </w:rPr>
        <w:t xml:space="preserve"> </w:t>
      </w:r>
      <w:r w:rsidR="00CA030E" w:rsidRPr="003B5C48">
        <w:rPr>
          <w:color w:val="222222"/>
        </w:rPr>
        <w:t>y</w:t>
      </w:r>
      <w:hyperlink r:id="rId51">
        <w:r w:rsidR="00F952CD" w:rsidRPr="003B5C48">
          <w:rPr>
            <w:color w:val="FF8400"/>
          </w:rPr>
          <w:t xml:space="preserve"> Zoom</w:t>
        </w:r>
        <w:r w:rsidR="006736DE" w:rsidRPr="003B5C48">
          <w:rPr>
            <w:color w:val="FF8400"/>
          </w:rPr>
          <w:t xml:space="preserve"> T</w:t>
        </w:r>
        <w:r w:rsidR="00F952CD" w:rsidRPr="003B5C48">
          <w:rPr>
            <w:color w:val="FF8400"/>
          </w:rPr>
          <w:t>ecnológico</w:t>
        </w:r>
      </w:hyperlink>
      <w:r w:rsidR="006736DE" w:rsidRPr="003B5C48">
        <w:t xml:space="preserve"> </w:t>
      </w:r>
      <w:r w:rsidR="00CA030E" w:rsidRPr="003B5C48">
        <w:rPr>
          <w:color w:val="222222"/>
        </w:rPr>
        <w:t xml:space="preserve">como </w:t>
      </w:r>
      <w:r w:rsidR="006736DE" w:rsidRPr="003B5C48">
        <w:rPr>
          <w:b/>
          <w:color w:val="222222"/>
        </w:rPr>
        <w:t>M</w:t>
      </w:r>
      <w:r w:rsidR="00CA030E" w:rsidRPr="003B5C48">
        <w:rPr>
          <w:b/>
          <w:color w:val="222222"/>
        </w:rPr>
        <w:t xml:space="preserve">edia </w:t>
      </w:r>
      <w:r w:rsidR="006736DE" w:rsidRPr="003B5C48">
        <w:rPr>
          <w:b/>
          <w:color w:val="222222"/>
        </w:rPr>
        <w:t>P</w:t>
      </w:r>
      <w:r w:rsidR="00CA030E" w:rsidRPr="003B5C48">
        <w:rPr>
          <w:b/>
          <w:color w:val="222222"/>
        </w:rPr>
        <w:t>artners</w:t>
      </w:r>
      <w:r w:rsidR="00CA030E" w:rsidRPr="003B5C48">
        <w:rPr>
          <w:color w:val="222222"/>
        </w:rPr>
        <w:t>.</w:t>
      </w:r>
    </w:p>
    <w:p w14:paraId="79858EF8" w14:textId="77777777" w:rsidR="00F952CD" w:rsidRDefault="00F952CD">
      <w:pPr>
        <w:shd w:val="clear" w:color="auto" w:fill="FFFFFF"/>
        <w:jc w:val="center"/>
        <w:rPr>
          <w:color w:val="222222"/>
          <w:sz w:val="24"/>
          <w:szCs w:val="24"/>
        </w:rPr>
      </w:pPr>
    </w:p>
    <w:p w14:paraId="328938E3" w14:textId="77777777" w:rsidR="001717A5" w:rsidRPr="00FA3FB4" w:rsidRDefault="006736DE">
      <w:pPr>
        <w:shd w:val="clear" w:color="auto" w:fill="FFFFFF"/>
        <w:jc w:val="center"/>
        <w:rPr>
          <w:b/>
          <w:color w:val="222222"/>
          <w:sz w:val="24"/>
          <w:szCs w:val="24"/>
        </w:rPr>
      </w:pPr>
      <w:r w:rsidRPr="00FA3FB4">
        <w:rPr>
          <w:b/>
          <w:color w:val="222222"/>
          <w:sz w:val="24"/>
          <w:szCs w:val="24"/>
        </w:rPr>
        <w:t xml:space="preserve">CX Congress 2025. </w:t>
      </w:r>
    </w:p>
    <w:p w14:paraId="7E99116D" w14:textId="1E36ACA0" w:rsidR="006736DE" w:rsidRPr="00FA3FB4" w:rsidRDefault="001717A5">
      <w:pPr>
        <w:shd w:val="clear" w:color="auto" w:fill="FFFFFF"/>
        <w:jc w:val="center"/>
        <w:rPr>
          <w:b/>
          <w:color w:val="222222"/>
          <w:sz w:val="24"/>
          <w:szCs w:val="24"/>
        </w:rPr>
      </w:pPr>
      <w:r w:rsidRPr="001717A5">
        <w:rPr>
          <w:b/>
          <w:i/>
          <w:iCs/>
          <w:color w:val="222222"/>
          <w:sz w:val="24"/>
          <w:szCs w:val="24"/>
        </w:rPr>
        <w:t>Más Humano, Más Inteligente, Más CX</w:t>
      </w:r>
    </w:p>
    <w:p w14:paraId="64E3CDE8" w14:textId="1DC5FF4A" w:rsidR="00F952CD" w:rsidRDefault="00E33FEB">
      <w:pPr>
        <w:shd w:val="clear" w:color="auto" w:fill="FFFFFF"/>
        <w:jc w:val="center"/>
        <w:rPr>
          <w:b/>
          <w:color w:val="ED7D31"/>
          <w:sz w:val="24"/>
          <w:szCs w:val="24"/>
          <w:u w:val="single"/>
        </w:rPr>
      </w:pPr>
      <w:r>
        <w:rPr>
          <w:b/>
          <w:color w:val="222222"/>
          <w:sz w:val="24"/>
          <w:szCs w:val="24"/>
        </w:rPr>
        <w:t>Web del encuentro y registros:</w:t>
      </w:r>
      <w:r w:rsidRPr="006736DE">
        <w:rPr>
          <w:b/>
          <w:color w:val="222222"/>
          <w:sz w:val="24"/>
          <w:szCs w:val="24"/>
        </w:rPr>
        <w:t> </w:t>
      </w:r>
      <w:hyperlink r:id="rId52" w:history="1">
        <w:r w:rsidR="006736DE" w:rsidRPr="006736DE">
          <w:rPr>
            <w:b/>
            <w:color w:val="FF8400"/>
            <w:sz w:val="24"/>
            <w:szCs w:val="24"/>
          </w:rPr>
          <w:t>https://cxcongress.com/</w:t>
        </w:r>
      </w:hyperlink>
    </w:p>
    <w:p w14:paraId="125F3851" w14:textId="77777777" w:rsidR="00F952CD" w:rsidRDefault="00F952CD">
      <w:pPr>
        <w:shd w:val="clear" w:color="auto" w:fill="FFFFFF"/>
        <w:rPr>
          <w:b/>
          <w:color w:val="ED7D31"/>
          <w:sz w:val="24"/>
          <w:szCs w:val="24"/>
          <w:u w:val="single"/>
        </w:rPr>
      </w:pPr>
    </w:p>
    <w:p w14:paraId="6A0038A4" w14:textId="1CF6B53A" w:rsidR="00F952CD" w:rsidRPr="00572EBB" w:rsidRDefault="00E33FEB">
      <w:pPr>
        <w:spacing w:after="0"/>
        <w:jc w:val="both"/>
        <w:rPr>
          <w:color w:val="FF8400"/>
        </w:rPr>
      </w:pPr>
      <w:hyperlink r:id="rId53" w:history="1">
        <w:r w:rsidRPr="00572EBB">
          <w:rPr>
            <w:color w:val="FF8400"/>
          </w:rPr>
          <w:t>Sobre Dir&amp;Ge, organizador de CX Congress</w:t>
        </w:r>
      </w:hyperlink>
      <w:r w:rsidRPr="00572EBB">
        <w:rPr>
          <w:color w:val="FF8400"/>
        </w:rPr>
        <w:t xml:space="preserve"> </w:t>
      </w:r>
    </w:p>
    <w:p w14:paraId="2589D4C8" w14:textId="77777777" w:rsidR="00F952CD" w:rsidRPr="00572EBB" w:rsidRDefault="00F952CD">
      <w:pPr>
        <w:spacing w:after="0"/>
        <w:jc w:val="both"/>
      </w:pPr>
      <w:hyperlink r:id="rId54">
        <w:r w:rsidRPr="00572EBB">
          <w:rPr>
            <w:color w:val="FF8400"/>
          </w:rPr>
          <w:t>Dir&amp;Ge</w:t>
        </w:r>
      </w:hyperlink>
      <w:r w:rsidRPr="00572EBB">
        <w:t xml:space="preserve"> es la plataforma líder del entorno directivo. Ofrece a los </w:t>
      </w:r>
      <w:proofErr w:type="spellStart"/>
      <w:r w:rsidRPr="00572EBB">
        <w:rPr>
          <w:i/>
        </w:rPr>
        <w:t>decision</w:t>
      </w:r>
      <w:proofErr w:type="spellEnd"/>
      <w:r w:rsidRPr="00572EBB">
        <w:rPr>
          <w:i/>
        </w:rPr>
        <w:t xml:space="preserve"> </w:t>
      </w:r>
      <w:proofErr w:type="spellStart"/>
      <w:r w:rsidRPr="00572EBB">
        <w:rPr>
          <w:i/>
        </w:rPr>
        <w:t>makers</w:t>
      </w:r>
      <w:proofErr w:type="spellEnd"/>
      <w:r w:rsidRPr="00572EBB">
        <w:t xml:space="preserve"> de las compañías los mejores contenidos empresariales, encuentros B2B exclusivos y las </w:t>
      </w:r>
      <w:proofErr w:type="spellStart"/>
      <w:r w:rsidRPr="00572EBB">
        <w:rPr>
          <w:i/>
        </w:rPr>
        <w:t>best</w:t>
      </w:r>
      <w:proofErr w:type="spellEnd"/>
      <w:r w:rsidRPr="00572EBB">
        <w:rPr>
          <w:i/>
        </w:rPr>
        <w:t xml:space="preserve"> </w:t>
      </w:r>
      <w:proofErr w:type="spellStart"/>
      <w:r w:rsidRPr="00572EBB">
        <w:rPr>
          <w:i/>
        </w:rPr>
        <w:t>practices</w:t>
      </w:r>
      <w:proofErr w:type="spellEnd"/>
      <w:r w:rsidRPr="00572EBB">
        <w:t xml:space="preserve"> más relevantes del panorama nacional e internacional con el objetivo de compartir visiones e incrementar oportunidades de negocio.</w:t>
      </w:r>
    </w:p>
    <w:p w14:paraId="33B4B108" w14:textId="77777777" w:rsidR="00F952CD" w:rsidRDefault="00F952CD">
      <w:pPr>
        <w:spacing w:after="0"/>
        <w:jc w:val="both"/>
        <w:rPr>
          <w:sz w:val="24"/>
          <w:szCs w:val="24"/>
        </w:rPr>
      </w:pPr>
    </w:p>
    <w:p w14:paraId="1366E843" w14:textId="77777777" w:rsidR="00F952CD" w:rsidRDefault="00F952CD"/>
    <w:p w14:paraId="6DE8FEB2" w14:textId="77777777" w:rsidR="00F952CD" w:rsidRDefault="00F952CD"/>
    <w:sectPr w:rsidR="00F952CD">
      <w:headerReference w:type="default" r:id="rId5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1303F" w14:textId="77777777" w:rsidR="00702D84" w:rsidRDefault="00702D84">
      <w:pPr>
        <w:spacing w:after="0" w:line="240" w:lineRule="auto"/>
      </w:pPr>
      <w:r>
        <w:separator/>
      </w:r>
    </w:p>
  </w:endnote>
  <w:endnote w:type="continuationSeparator" w:id="0">
    <w:p w14:paraId="0C32C195" w14:textId="77777777" w:rsidR="00702D84" w:rsidRDefault="0070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7746F5-92FC-4E11-9DE5-40CF97E6D1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55D3D0-8D56-4B99-ACE0-3778999143C7}"/>
    <w:embedBold r:id="rId3" w:fontKey="{E4B28AA7-E42F-4107-A67A-4CBAA2F8C5CA}"/>
    <w:embedItalic r:id="rId4" w:fontKey="{C0441AF1-BB8F-40FE-87AF-36D1097D7B40}"/>
    <w:embedBoldItalic r:id="rId5" w:fontKey="{8C226D94-004B-42B0-8453-9AFFC2B21F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C70DCCD-3084-423E-8E7B-CCAE2983ECF3}"/>
    <w:embedItalic r:id="rId7" w:fontKey="{6F57AD0E-3E51-4C97-B04F-BCE4137B4B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6E173E2-B047-40CE-8DE1-5D64228B1C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20B33" w14:textId="77777777" w:rsidR="00702D84" w:rsidRDefault="00702D84">
      <w:pPr>
        <w:spacing w:after="0" w:line="240" w:lineRule="auto"/>
      </w:pPr>
      <w:r>
        <w:separator/>
      </w:r>
    </w:p>
  </w:footnote>
  <w:footnote w:type="continuationSeparator" w:id="0">
    <w:p w14:paraId="4E3119DF" w14:textId="77777777" w:rsidR="00702D84" w:rsidRDefault="00702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EEC7" w14:textId="77777777" w:rsidR="00F952CD" w:rsidRDefault="00E33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DB3DFE9" wp14:editId="442B401D">
          <wp:extent cx="1214823" cy="396842"/>
          <wp:effectExtent l="0" t="0" r="4445" b="381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823" cy="396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B74B6"/>
    <w:multiLevelType w:val="multilevel"/>
    <w:tmpl w:val="9790F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3A5231"/>
    <w:multiLevelType w:val="hybridMultilevel"/>
    <w:tmpl w:val="F5789F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6857">
    <w:abstractNumId w:val="0"/>
  </w:num>
  <w:num w:numId="2" w16cid:durableId="1255550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CD"/>
    <w:rsid w:val="000119ED"/>
    <w:rsid w:val="00085BE9"/>
    <w:rsid w:val="00093ABA"/>
    <w:rsid w:val="000A3B01"/>
    <w:rsid w:val="000C657F"/>
    <w:rsid w:val="000E058B"/>
    <w:rsid w:val="001161D2"/>
    <w:rsid w:val="001717A5"/>
    <w:rsid w:val="0021067A"/>
    <w:rsid w:val="0021737D"/>
    <w:rsid w:val="00253ED5"/>
    <w:rsid w:val="00273444"/>
    <w:rsid w:val="002C39A4"/>
    <w:rsid w:val="002D0AA3"/>
    <w:rsid w:val="00302903"/>
    <w:rsid w:val="00365F1B"/>
    <w:rsid w:val="003A1F1A"/>
    <w:rsid w:val="003B5C48"/>
    <w:rsid w:val="00410E51"/>
    <w:rsid w:val="00424377"/>
    <w:rsid w:val="00443314"/>
    <w:rsid w:val="004F4824"/>
    <w:rsid w:val="00505DAC"/>
    <w:rsid w:val="00572EBB"/>
    <w:rsid w:val="005770C3"/>
    <w:rsid w:val="00656573"/>
    <w:rsid w:val="006736DE"/>
    <w:rsid w:val="006F4371"/>
    <w:rsid w:val="00702D84"/>
    <w:rsid w:val="00703362"/>
    <w:rsid w:val="00731377"/>
    <w:rsid w:val="00785349"/>
    <w:rsid w:val="007F5220"/>
    <w:rsid w:val="00802829"/>
    <w:rsid w:val="008618AB"/>
    <w:rsid w:val="008B59B6"/>
    <w:rsid w:val="008B785C"/>
    <w:rsid w:val="00927A91"/>
    <w:rsid w:val="00927D74"/>
    <w:rsid w:val="009363FC"/>
    <w:rsid w:val="00944E93"/>
    <w:rsid w:val="00975599"/>
    <w:rsid w:val="009F4E00"/>
    <w:rsid w:val="00A31C68"/>
    <w:rsid w:val="00A83473"/>
    <w:rsid w:val="00A973A4"/>
    <w:rsid w:val="00AB33DB"/>
    <w:rsid w:val="00AC1D35"/>
    <w:rsid w:val="00AE7937"/>
    <w:rsid w:val="00B75547"/>
    <w:rsid w:val="00B8542D"/>
    <w:rsid w:val="00BE39F7"/>
    <w:rsid w:val="00BE7F16"/>
    <w:rsid w:val="00C9067F"/>
    <w:rsid w:val="00CA030E"/>
    <w:rsid w:val="00CC3B3F"/>
    <w:rsid w:val="00CC65DE"/>
    <w:rsid w:val="00D638E7"/>
    <w:rsid w:val="00DB10DC"/>
    <w:rsid w:val="00E33FEB"/>
    <w:rsid w:val="00E3587C"/>
    <w:rsid w:val="00E56514"/>
    <w:rsid w:val="00E63CA6"/>
    <w:rsid w:val="00E87828"/>
    <w:rsid w:val="00EA22EB"/>
    <w:rsid w:val="00ED09FA"/>
    <w:rsid w:val="00F037DA"/>
    <w:rsid w:val="00F3549F"/>
    <w:rsid w:val="00F952CD"/>
    <w:rsid w:val="00FA3FB4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3A1FB"/>
  <w15:docId w15:val="{EF09B727-C68C-4024-ADAC-B9A91C68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9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F0"/>
    <w:rPr>
      <w:rFonts w:ascii="Calibri" w:eastAsia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F0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9F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4331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572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uotech.io/" TargetMode="External"/><Relationship Id="rId18" Type="http://schemas.openxmlformats.org/officeDocument/2006/relationships/hyperlink" Target="https://www.cyberclick.es/" TargetMode="External"/><Relationship Id="rId26" Type="http://schemas.openxmlformats.org/officeDocument/2006/relationships/hyperlink" Target="https://www.citet.es/" TargetMode="External"/><Relationship Id="rId39" Type="http://schemas.openxmlformats.org/officeDocument/2006/relationships/hyperlink" Target="https://hiretail.es/" TargetMode="External"/><Relationship Id="rId21" Type="http://schemas.openxmlformats.org/officeDocument/2006/relationships/hyperlink" Target="https://www.eventtia.com/es/inicio" TargetMode="External"/><Relationship Id="rId34" Type="http://schemas.openxmlformats.org/officeDocument/2006/relationships/hyperlink" Target="https://americaretail-malls.com/" TargetMode="External"/><Relationship Id="rId42" Type="http://schemas.openxmlformats.org/officeDocument/2006/relationships/hyperlink" Target="https://marketinginsiderreview.com/" TargetMode="External"/><Relationship Id="rId47" Type="http://schemas.openxmlformats.org/officeDocument/2006/relationships/hyperlink" Target="https://www.retailactual.com/" TargetMode="External"/><Relationship Id="rId50" Type="http://schemas.openxmlformats.org/officeDocument/2006/relationships/hyperlink" Target="https://www.revistainforetail.com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ghouseinteractive.com/es/" TargetMode="External"/><Relationship Id="rId29" Type="http://schemas.openxmlformats.org/officeDocument/2006/relationships/hyperlink" Target="https://www.edicionespiramide.es/" TargetMode="External"/><Relationship Id="rId11" Type="http://schemas.openxmlformats.org/officeDocument/2006/relationships/hyperlink" Target="https://www.zoom.com/es" TargetMode="External"/><Relationship Id="rId24" Type="http://schemas.openxmlformats.org/officeDocument/2006/relationships/hyperlink" Target="https://www.smartbox.com/es/smartbox-promociones-para-empresas/" TargetMode="External"/><Relationship Id="rId32" Type="http://schemas.openxmlformats.org/officeDocument/2006/relationships/hyperlink" Target="https://www.anayamultimedia.es/" TargetMode="External"/><Relationship Id="rId37" Type="http://schemas.openxmlformats.org/officeDocument/2006/relationships/hyperlink" Target="https://www.culturarsc.com/" TargetMode="External"/><Relationship Id="rId40" Type="http://schemas.openxmlformats.org/officeDocument/2006/relationships/hyperlink" Target="https://www.justretail.news/" TargetMode="External"/><Relationship Id="rId45" Type="http://schemas.openxmlformats.org/officeDocument/2006/relationships/hyperlink" Target="https://www.periodicolasocial.com/" TargetMode="External"/><Relationship Id="rId53" Type="http://schemas.openxmlformats.org/officeDocument/2006/relationships/hyperlink" Target="https://b2b.directivosygerentes.es/" TargetMode="External"/><Relationship Id="rId5" Type="http://schemas.openxmlformats.org/officeDocument/2006/relationships/settings" Target="settings.xml"/><Relationship Id="rId19" Type="http://schemas.openxmlformats.org/officeDocument/2006/relationships/hyperlink" Target="https://actitud.es/es/" TargetMode="External"/><Relationship Id="rId4" Type="http://schemas.openxmlformats.org/officeDocument/2006/relationships/styles" Target="styles.xml"/><Relationship Id="rId9" Type="http://schemas.openxmlformats.org/officeDocument/2006/relationships/hyperlink" Target="https://cxcongress.com/" TargetMode="External"/><Relationship Id="rId14" Type="http://schemas.openxmlformats.org/officeDocument/2006/relationships/hyperlink" Target="https://transcom.com/" TargetMode="External"/><Relationship Id="rId22" Type="http://schemas.openxmlformats.org/officeDocument/2006/relationships/hyperlink" Target="https://www.fnac.es/" TargetMode="External"/><Relationship Id="rId27" Type="http://schemas.openxmlformats.org/officeDocument/2006/relationships/hyperlink" Target="https://www.asociacionmkt.es/" TargetMode="External"/><Relationship Id="rId30" Type="http://schemas.openxmlformats.org/officeDocument/2006/relationships/hyperlink" Target="https://www.edicionespiramide.es/" TargetMode="External"/><Relationship Id="rId35" Type="http://schemas.openxmlformats.org/officeDocument/2006/relationships/hyperlink" Target="https://www.corresponsables.com/" TargetMode="External"/><Relationship Id="rId43" Type="http://schemas.openxmlformats.org/officeDocument/2006/relationships/hyperlink" Target="https://www.periodicopublicidad.com/" TargetMode="External"/><Relationship Id="rId48" Type="http://schemas.openxmlformats.org/officeDocument/2006/relationships/hyperlink" Target="https://retailers.mx/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zoomtecnologico.com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merkle.com/es.html" TargetMode="External"/><Relationship Id="rId17" Type="http://schemas.openxmlformats.org/officeDocument/2006/relationships/hyperlink" Target="https://inloyalty.es/home?utm_source=dirge&amp;utm_medium=congreso&amp;utm_campaign=cx-oct25" TargetMode="External"/><Relationship Id="rId25" Type="http://schemas.openxmlformats.org/officeDocument/2006/relationships/hyperlink" Target="https://dietbox.es/" TargetMode="External"/><Relationship Id="rId33" Type="http://schemas.openxmlformats.org/officeDocument/2006/relationships/hyperlink" Target="https://americaretail-malls.com/" TargetMode="External"/><Relationship Id="rId38" Type="http://schemas.openxmlformats.org/officeDocument/2006/relationships/hyperlink" Target="https://esenciademarketing.es/" TargetMode="External"/><Relationship Id="rId46" Type="http://schemas.openxmlformats.org/officeDocument/2006/relationships/hyperlink" Target="https://www.retailactual.com/" TargetMode="External"/><Relationship Id="rId20" Type="http://schemas.openxmlformats.org/officeDocument/2006/relationships/hyperlink" Target="https://www.eventtia.com/es/inicio" TargetMode="External"/><Relationship Id="rId41" Type="http://schemas.openxmlformats.org/officeDocument/2006/relationships/hyperlink" Target="https://www.justretail.news/" TargetMode="External"/><Relationship Id="rId54" Type="http://schemas.openxmlformats.org/officeDocument/2006/relationships/hyperlink" Target="https://b2b.directivosygerentes.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kahunacrm.com/es/" TargetMode="External"/><Relationship Id="rId23" Type="http://schemas.openxmlformats.org/officeDocument/2006/relationships/hyperlink" Target="https://www.smartbox.com/es/smartbox-promociones-para-empresas/" TargetMode="External"/><Relationship Id="rId28" Type="http://schemas.openxmlformats.org/officeDocument/2006/relationships/hyperlink" Target="https://asocommerce.com/" TargetMode="External"/><Relationship Id="rId36" Type="http://schemas.openxmlformats.org/officeDocument/2006/relationships/hyperlink" Target="https://controlpublicidad.com/" TargetMode="External"/><Relationship Id="rId49" Type="http://schemas.openxmlformats.org/officeDocument/2006/relationships/hyperlink" Target="https://retailers.mx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liferay.com/es/" TargetMode="External"/><Relationship Id="rId31" Type="http://schemas.openxmlformats.org/officeDocument/2006/relationships/hyperlink" Target="https://www.anayamultimedia.es/" TargetMode="External"/><Relationship Id="rId44" Type="http://schemas.openxmlformats.org/officeDocument/2006/relationships/hyperlink" Target="https://www.periodicopublicidad.com/" TargetMode="External"/><Relationship Id="rId52" Type="http://schemas.openxmlformats.org/officeDocument/2006/relationships/hyperlink" Target="https://cxcongres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x+uuW4JUJMpqszBuDKWpq76QA==">CgMxLjA4AHIhMUlVVVFwMGlScVQ5ZlAzaWE4R2RPMWt4MzhldEpEME1E</go:docsCustomData>
</go:gDocsCustomXmlDataStorage>
</file>

<file path=customXml/itemProps1.xml><?xml version="1.0" encoding="utf-8"?>
<ds:datastoreItem xmlns:ds="http://schemas.openxmlformats.org/officeDocument/2006/customXml" ds:itemID="{A953CCF4-599F-4AAE-82FF-1260409999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1038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Mateos</dc:creator>
  <cp:lastModifiedBy>actitud1</cp:lastModifiedBy>
  <cp:revision>2</cp:revision>
  <dcterms:created xsi:type="dcterms:W3CDTF">2025-09-18T09:02:00Z</dcterms:created>
  <dcterms:modified xsi:type="dcterms:W3CDTF">2025-09-18T09:02:00Z</dcterms:modified>
</cp:coreProperties>
</file>