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64" w:rsidRDefault="00D76B64">
      <w:pPr>
        <w:pStyle w:val="Ttulo1"/>
        <w:spacing w:before="0" w:after="0"/>
        <w:rPr>
          <w:rFonts w:ascii="Montserrat ExtraBold" w:eastAsia="Montserrat ExtraBold" w:hAnsi="Montserrat ExtraBold" w:cs="Montserrat ExtraBold"/>
          <w:color w:val="F08345"/>
          <w:sz w:val="28"/>
          <w:szCs w:val="28"/>
        </w:rPr>
      </w:pPr>
      <w:bookmarkStart w:id="0" w:name="_su9x3l3iq8pm" w:colFirst="0" w:colLast="0"/>
      <w:bookmarkEnd w:id="0"/>
    </w:p>
    <w:p w:rsidR="00D76B64" w:rsidRDefault="004C6FBA">
      <w:pPr>
        <w:rPr>
          <w:rFonts w:ascii="Montserrat ExtraBold" w:eastAsia="Montserrat ExtraBold" w:hAnsi="Montserrat ExtraBold" w:cs="Montserrat ExtraBold"/>
          <w:color w:val="F08345"/>
          <w:sz w:val="28"/>
          <w:szCs w:val="28"/>
        </w:rPr>
      </w:pPr>
      <w:hyperlink r:id="rId7">
        <w:r>
          <w:rPr>
            <w:rFonts w:ascii="Montserrat ExtraBold" w:eastAsia="Montserrat ExtraBold" w:hAnsi="Montserrat ExtraBold" w:cs="Montserrat ExtraBold"/>
            <w:color w:val="1155CC"/>
            <w:sz w:val="28"/>
            <w:szCs w:val="28"/>
            <w:u w:val="single"/>
          </w:rPr>
          <w:t>Súmate Marketing</w:t>
        </w:r>
      </w:hyperlink>
      <w:r>
        <w:rPr>
          <w:rFonts w:ascii="Montserrat ExtraBold" w:eastAsia="Montserrat ExtraBold" w:hAnsi="Montserrat ExtraBold" w:cs="Montserrat ExtraBold"/>
          <w:color w:val="F08345"/>
          <w:sz w:val="28"/>
          <w:szCs w:val="28"/>
        </w:rPr>
        <w:t xml:space="preserve"> explica qué es Google Discover y cuáles son las claves para posicionarse en este espacio</w:t>
      </w:r>
    </w:p>
    <w:p w:rsidR="00D76B64" w:rsidRDefault="00D76B64"/>
    <w:p w:rsidR="00D76B64" w:rsidRDefault="00D76B64"/>
    <w:p w:rsidR="00D76B64" w:rsidRDefault="004C6FBA">
      <w:pPr>
        <w:pStyle w:val="Ttulo1"/>
        <w:spacing w:before="0" w:after="0"/>
        <w:ind w:left="10"/>
        <w:jc w:val="center"/>
        <w:rPr>
          <w:rFonts w:ascii="Montserrat ExtraBold" w:eastAsia="Montserrat ExtraBold" w:hAnsi="Montserrat ExtraBold" w:cs="Montserrat ExtraBold"/>
          <w:color w:val="008BAD"/>
          <w:sz w:val="44"/>
          <w:szCs w:val="44"/>
        </w:rPr>
      </w:pPr>
      <w:bookmarkStart w:id="1" w:name="_w77ryuqo81wq" w:colFirst="0" w:colLast="0"/>
      <w:bookmarkEnd w:id="1"/>
      <w:r>
        <w:rPr>
          <w:rFonts w:ascii="Montserrat ExtraBold" w:eastAsia="Montserrat ExtraBold" w:hAnsi="Montserrat ExtraBold" w:cs="Montserrat ExtraBold"/>
          <w:color w:val="008BAD"/>
          <w:sz w:val="44"/>
          <w:szCs w:val="44"/>
        </w:rPr>
        <w:t>Google Discover:</w:t>
      </w:r>
    </w:p>
    <w:p w:rsidR="00D76B64" w:rsidRDefault="004C6FBA">
      <w:pPr>
        <w:pStyle w:val="Ttulo1"/>
        <w:spacing w:before="0" w:after="0"/>
        <w:ind w:left="10"/>
        <w:jc w:val="center"/>
        <w:rPr>
          <w:rFonts w:ascii="Montserrat ExtraBold" w:eastAsia="Montserrat ExtraBold" w:hAnsi="Montserrat ExtraBold" w:cs="Montserrat ExtraBold"/>
          <w:color w:val="008BAD"/>
          <w:sz w:val="44"/>
          <w:szCs w:val="44"/>
        </w:rPr>
      </w:pPr>
      <w:bookmarkStart w:id="2" w:name="_3oxthng37mvl" w:colFirst="0" w:colLast="0"/>
      <w:bookmarkEnd w:id="2"/>
      <w:r>
        <w:rPr>
          <w:rFonts w:ascii="Montserrat ExtraBold" w:eastAsia="Montserrat ExtraBold" w:hAnsi="Montserrat ExtraBold" w:cs="Montserrat ExtraBold"/>
          <w:color w:val="008BAD"/>
          <w:sz w:val="44"/>
          <w:szCs w:val="44"/>
        </w:rPr>
        <w:t>qué es y cómo aparecer en él</w:t>
      </w:r>
    </w:p>
    <w:p w:rsidR="00D76B64" w:rsidRDefault="00D76B64">
      <w:pPr>
        <w:spacing w:before="200" w:line="240" w:lineRule="auto"/>
        <w:jc w:val="both"/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</w:pPr>
    </w:p>
    <w:p w:rsidR="00D76B64" w:rsidRDefault="004C6FBA">
      <w:pPr>
        <w:numPr>
          <w:ilvl w:val="0"/>
          <w:numId w:val="3"/>
        </w:numPr>
        <w:spacing w:before="200" w:line="240" w:lineRule="auto"/>
        <w:jc w:val="both"/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</w:pPr>
      <w:r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  <w:t>Se trata de una funcionalidad</w:t>
      </w:r>
      <w:r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  <w:t xml:space="preserve"> de Google disponible para móviles que aporta sugerencias de contenido relevante, de calidad y personalizado </w:t>
      </w:r>
    </w:p>
    <w:p w:rsidR="00D76B64" w:rsidRDefault="004C6FBA">
      <w:pPr>
        <w:numPr>
          <w:ilvl w:val="0"/>
          <w:numId w:val="3"/>
        </w:numPr>
        <w:spacing w:before="200" w:line="240" w:lineRule="auto"/>
        <w:jc w:val="both"/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</w:pPr>
      <w:r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  <w:t>La información se ofrece a partir de los intereses que el usuario ha dejado patentes con su historial de navegación</w:t>
      </w:r>
    </w:p>
    <w:p w:rsidR="00D76B64" w:rsidRDefault="00D76B64">
      <w:pPr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</w:pPr>
    </w:p>
    <w:p w:rsidR="00D76B64" w:rsidRDefault="00D76B64">
      <w:pPr>
        <w:rPr>
          <w:rFonts w:ascii="Montserrat ExtraBold" w:eastAsia="Montserrat ExtraBold" w:hAnsi="Montserrat ExtraBold" w:cs="Montserrat ExtraBold"/>
          <w:color w:val="F08345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Madrid, 1</w:t>
      </w:r>
      <w:r w:rsidR="00197C07">
        <w:rPr>
          <w:rFonts w:ascii="Montserrat" w:eastAsia="Montserrat" w:hAnsi="Montserrat" w:cs="Montserrat"/>
          <w:b/>
          <w:sz w:val="24"/>
          <w:szCs w:val="24"/>
        </w:rPr>
        <w:t>9</w:t>
      </w:r>
      <w:bookmarkStart w:id="3" w:name="_GoBack"/>
      <w:bookmarkEnd w:id="3"/>
      <w:r>
        <w:rPr>
          <w:rFonts w:ascii="Montserrat" w:eastAsia="Montserrat" w:hAnsi="Montserrat" w:cs="Montserrat"/>
          <w:b/>
          <w:sz w:val="24"/>
          <w:szCs w:val="24"/>
        </w:rPr>
        <w:t xml:space="preserve"> de julio de 2023</w:t>
      </w:r>
      <w:r>
        <w:rPr>
          <w:rFonts w:ascii="Montserrat" w:eastAsia="Montserrat" w:hAnsi="Montserrat" w:cs="Montserrat"/>
          <w:sz w:val="24"/>
          <w:szCs w:val="24"/>
        </w:rPr>
        <w:t>.-</w:t>
      </w:r>
      <w:r>
        <w:rPr>
          <w:rFonts w:ascii="Montserrat" w:eastAsia="Montserrat" w:hAnsi="Montserrat" w:cs="Montserrat"/>
          <w:sz w:val="24"/>
          <w:szCs w:val="24"/>
        </w:rPr>
        <w:t xml:space="preserve"> Según el estudio Digital Report, elaborado por We Are Social, el 64,4% de la población mundial navega por Internet, lo que supone más de 5.000 millones de usuarios. Además, también según este estudio, casi el 60% de los internautas utiliza la red para bus</w:t>
      </w:r>
      <w:r>
        <w:rPr>
          <w:rFonts w:ascii="Montserrat" w:eastAsia="Montserrat" w:hAnsi="Montserrat" w:cs="Montserrat"/>
          <w:sz w:val="24"/>
          <w:szCs w:val="24"/>
        </w:rPr>
        <w:t xml:space="preserve">car y consultar información. </w:t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Google Discover ha surgido para dar respuesta a esta inquietud y ofrecer al consumidor contenido personalizado en función de su comportamiento. Como agencia especializada en marketing digital, </w:t>
      </w:r>
      <w:hyperlink r:id="rId8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Súmate</w:t>
        </w:r>
      </w:hyperlink>
      <w:r>
        <w:rPr>
          <w:rFonts w:ascii="Montserrat" w:eastAsia="Montserrat" w:hAnsi="Montserrat" w:cs="Montserrat"/>
          <w:sz w:val="24"/>
          <w:szCs w:val="24"/>
        </w:rPr>
        <w:t xml:space="preserve"> ha analizado este espacio de Google para detallar cuáles son sus ventajas y qué pueden hacer las marcas para aparecer dentro de esta sección de noticias recomendadas.</w:t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¿Qué es exactamente Google Discover?</w:t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Google Discover es una funcionalidad exclusiva para móviles. Al iniciar la navegación en Chrome, los usuarios que la tienen activada acceden a un listado de contenidos seleccionados por Google en función de preferencias personalizadas. Para estas recomenda</w:t>
      </w:r>
      <w:r>
        <w:rPr>
          <w:rFonts w:ascii="Montserrat" w:eastAsia="Montserrat" w:hAnsi="Montserrat" w:cs="Montserrat"/>
          <w:sz w:val="24"/>
          <w:szCs w:val="24"/>
        </w:rPr>
        <w:t xml:space="preserve">ciones, Google Discover se basa en el historial de navegación e interacción con aplicaciones y otros entornos dentro de Google. El contenido que se muestra tiene que ser de valor, de calidad y fiable. </w:t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>El algoritmo de Google proporcionará sugerencias a me</w:t>
      </w:r>
      <w:r>
        <w:rPr>
          <w:rFonts w:ascii="Montserrat" w:eastAsia="Montserrat" w:hAnsi="Montserrat" w:cs="Montserrat"/>
          <w:sz w:val="24"/>
          <w:szCs w:val="24"/>
        </w:rPr>
        <w:t>dida con una imagen de la noticia, el título, la fecha y el idioma.</w:t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Ventajas de Google Discover</w:t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Tal y como destaca Súmate Marketing, Google Discover es un complemento de los resultados de búsqueda muy interesante para empresas y medios de comunicación que desean conectar con públicos que han mostrado un interés previo en contenidos relacionados con s</w:t>
      </w:r>
      <w:r>
        <w:rPr>
          <w:rFonts w:ascii="Montserrat" w:eastAsia="Montserrat" w:hAnsi="Montserrat" w:cs="Montserrat"/>
          <w:sz w:val="24"/>
          <w:szCs w:val="24"/>
        </w:rPr>
        <w:t>u oferta, bien sea comercial o informativa. Google Discover presenta las siguientes singularidades dentro de una estrategia de difusión online:</w:t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numPr>
          <w:ilvl w:val="0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Los factores de posicionamiento en Google Discover tienen que ver con los intereses del usuario y con la profun</w:t>
      </w:r>
      <w:r>
        <w:rPr>
          <w:rFonts w:ascii="Montserrat" w:eastAsia="Montserrat" w:hAnsi="Montserrat" w:cs="Montserrat"/>
          <w:sz w:val="24"/>
          <w:szCs w:val="24"/>
        </w:rPr>
        <w:t xml:space="preserve">didad y calidad de los contenidos. </w:t>
      </w:r>
    </w:p>
    <w:p w:rsidR="00D76B64" w:rsidRDefault="004C6FBA">
      <w:pPr>
        <w:numPr>
          <w:ilvl w:val="0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 mayor número de impresiones y clics procedentes de Google Discover, más crece la autoridad de la web y mejora el posicionamiento en otros canales que sirven resultados de búsqueda orgánicos. </w:t>
      </w:r>
    </w:p>
    <w:p w:rsidR="00D76B64" w:rsidRDefault="004C6FBA">
      <w:pPr>
        <w:numPr>
          <w:ilvl w:val="0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Como los usuarios que reci</w:t>
      </w:r>
      <w:r>
        <w:rPr>
          <w:rFonts w:ascii="Montserrat" w:eastAsia="Montserrat" w:hAnsi="Montserrat" w:cs="Montserrat"/>
          <w:sz w:val="24"/>
          <w:szCs w:val="24"/>
        </w:rPr>
        <w:t>ben las noticias están realmente interesados en ese contenido, aumenta el tráfico referido y la popularidad de las webs.</w:t>
      </w:r>
    </w:p>
    <w:p w:rsidR="00D76B64" w:rsidRDefault="004C6FBA">
      <w:pPr>
        <w:numPr>
          <w:ilvl w:val="0"/>
          <w:numId w:val="2"/>
        </w:num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Aparecer en Google Discover es una manera de que los medios y los dominios y marcas se diferencien de la competencia, incrementando su </w:t>
      </w:r>
      <w:r>
        <w:rPr>
          <w:rFonts w:ascii="Montserrat" w:eastAsia="Montserrat" w:hAnsi="Montserrat" w:cs="Montserrat"/>
          <w:sz w:val="24"/>
          <w:szCs w:val="24"/>
        </w:rPr>
        <w:t>prestigio y reconocimiento.</w:t>
      </w:r>
    </w:p>
    <w:p w:rsidR="00D76B64" w:rsidRDefault="00D76B64">
      <w:pPr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shd w:val="clear" w:color="auto" w:fill="FFFFFF"/>
        <w:spacing w:after="240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Pero, ¿cómo puedo aparecer en Google Discover?</w:t>
      </w:r>
    </w:p>
    <w:p w:rsidR="00D76B64" w:rsidRDefault="004C6FBA">
      <w:p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Existen una serie de prácticas que ayudan a tener presencia en Google Discover:</w:t>
      </w:r>
    </w:p>
    <w:p w:rsidR="00D76B64" w:rsidRDefault="00D76B64">
      <w:p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numPr>
          <w:ilvl w:val="0"/>
          <w:numId w:val="1"/>
        </w:num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Creación de contenido único, útil y veraz. </w:t>
      </w:r>
      <w:r>
        <w:rPr>
          <w:rFonts w:ascii="Montserrat" w:eastAsia="Montserrat" w:hAnsi="Montserrat" w:cs="Montserrat"/>
          <w:sz w:val="24"/>
          <w:szCs w:val="24"/>
        </w:rPr>
        <w:t>Google prima la recomendación de contenidos bien trabaja</w:t>
      </w:r>
      <w:r>
        <w:rPr>
          <w:rFonts w:ascii="Montserrat" w:eastAsia="Montserrat" w:hAnsi="Montserrat" w:cs="Montserrat"/>
          <w:sz w:val="24"/>
          <w:szCs w:val="24"/>
        </w:rPr>
        <w:t xml:space="preserve">dos, descartando textos copiados, por lo que la originalidad es clave. Además, han de basarse en fuentes fiables. </w:t>
      </w:r>
    </w:p>
    <w:p w:rsidR="00D76B64" w:rsidRDefault="004C6FBA">
      <w:pPr>
        <w:numPr>
          <w:ilvl w:val="0"/>
          <w:numId w:val="1"/>
        </w:num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Continuidad.</w:t>
      </w:r>
      <w:r>
        <w:rPr>
          <w:rFonts w:ascii="Montserrat" w:eastAsia="Montserrat" w:hAnsi="Montserrat" w:cs="Montserrat"/>
          <w:sz w:val="24"/>
          <w:szCs w:val="24"/>
        </w:rPr>
        <w:t xml:space="preserve"> Hay más posibilidades de aparecer en Discover si la periodicidad de publicación es alta.</w:t>
      </w:r>
    </w:p>
    <w:p w:rsidR="00D76B64" w:rsidRDefault="004C6FBA">
      <w:pPr>
        <w:numPr>
          <w:ilvl w:val="0"/>
          <w:numId w:val="1"/>
        </w:num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Calidad de las fotos y los vídeos</w:t>
      </w:r>
      <w:r>
        <w:rPr>
          <w:rFonts w:ascii="Montserrat" w:eastAsia="Montserrat" w:hAnsi="Montserrat" w:cs="Montserrat"/>
          <w:sz w:val="24"/>
          <w:szCs w:val="24"/>
        </w:rPr>
        <w:t>. Al t</w:t>
      </w:r>
      <w:r>
        <w:rPr>
          <w:rFonts w:ascii="Montserrat" w:eastAsia="Montserrat" w:hAnsi="Montserrat" w:cs="Montserrat"/>
          <w:sz w:val="24"/>
          <w:szCs w:val="24"/>
        </w:rPr>
        <w:t xml:space="preserve">ratarse de un apartado muy visual, es importante que el contenido venga ilustrado con fotografías y vídeos de calidad que amplíen la información ofrecida. </w:t>
      </w:r>
    </w:p>
    <w:p w:rsidR="00D76B64" w:rsidRDefault="004C6FBA">
      <w:pPr>
        <w:numPr>
          <w:ilvl w:val="0"/>
          <w:numId w:val="1"/>
        </w:num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lastRenderedPageBreak/>
        <w:t>Formatos adaptados a los dispositivos móviles</w:t>
      </w:r>
      <w:r>
        <w:rPr>
          <w:rFonts w:ascii="Montserrat" w:eastAsia="Montserrat" w:hAnsi="Montserrat" w:cs="Montserrat"/>
          <w:sz w:val="24"/>
          <w:szCs w:val="24"/>
        </w:rPr>
        <w:t>. Al ser una funcionalidad exclusiva para móviles, el c</w:t>
      </w:r>
      <w:r>
        <w:rPr>
          <w:rFonts w:ascii="Montserrat" w:eastAsia="Montserrat" w:hAnsi="Montserrat" w:cs="Montserrat"/>
          <w:sz w:val="24"/>
          <w:szCs w:val="24"/>
        </w:rPr>
        <w:t>ontenido tendrá que estar dimensionado para poder ser consumido con comodidad en las pantallas de los smartphones. Las imágenes han de respetar las directrices marcadas por Google en cuanto a tamaño, o usar AMP -(Accelerated Mobile Pages) para que se cargu</w:t>
      </w:r>
      <w:r>
        <w:rPr>
          <w:rFonts w:ascii="Montserrat" w:eastAsia="Montserrat" w:hAnsi="Montserrat" w:cs="Montserrat"/>
          <w:sz w:val="24"/>
          <w:szCs w:val="24"/>
        </w:rPr>
        <w:t>en de forma rápida y fluida.</w:t>
      </w:r>
    </w:p>
    <w:p w:rsidR="00D76B64" w:rsidRDefault="004C6FBA">
      <w:pPr>
        <w:numPr>
          <w:ilvl w:val="0"/>
          <w:numId w:val="1"/>
        </w:num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Combinación de noticias actuales y atemporales.</w:t>
      </w:r>
      <w:r>
        <w:rPr>
          <w:rFonts w:ascii="Montserrat" w:eastAsia="Montserrat" w:hAnsi="Montserrat" w:cs="Montserrat"/>
          <w:sz w:val="24"/>
          <w:szCs w:val="24"/>
        </w:rPr>
        <w:t xml:space="preserve"> Aunque Google Discover recomienda contenidos de actualidad, es esencial que estén complementados con información de contexto.</w:t>
      </w:r>
    </w:p>
    <w:p w:rsidR="00D76B64" w:rsidRDefault="004C6FBA">
      <w:pPr>
        <w:numPr>
          <w:ilvl w:val="0"/>
          <w:numId w:val="1"/>
        </w:numPr>
        <w:shd w:val="clear" w:color="auto" w:fill="FFFFFF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Coordinación de varios canales para la difusión de la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información. </w:t>
      </w:r>
      <w:r>
        <w:rPr>
          <w:rFonts w:ascii="Montserrat" w:eastAsia="Montserrat" w:hAnsi="Montserrat" w:cs="Montserrat"/>
          <w:sz w:val="24"/>
          <w:szCs w:val="24"/>
        </w:rPr>
        <w:t>Google Discover premia los contenidos que se difunden a través de diversos canales. Por eso, las redes sociales y la consiguiente interacción y engagement que generan resultan muy útiles para incrementar la posibilidad de aparecer.</w:t>
      </w:r>
    </w:p>
    <w:p w:rsidR="00D76B64" w:rsidRDefault="00D76B64">
      <w:pPr>
        <w:jc w:val="both"/>
        <w:rPr>
          <w:rFonts w:ascii="Montserrat Light" w:eastAsia="Montserrat Light" w:hAnsi="Montserrat Light" w:cs="Montserrat Light"/>
          <w:sz w:val="24"/>
          <w:szCs w:val="24"/>
          <w:highlight w:val="yellow"/>
        </w:rPr>
      </w:pPr>
    </w:p>
    <w:p w:rsidR="00D76B64" w:rsidRDefault="004C6FBA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  <w:r>
        <w:rPr>
          <w:rFonts w:ascii="Montserrat Light" w:eastAsia="Montserrat Light" w:hAnsi="Montserrat Light" w:cs="Montserrat Light"/>
          <w:sz w:val="24"/>
          <w:szCs w:val="24"/>
        </w:rPr>
        <w:t>Laura Ber</w:t>
      </w:r>
      <w:r>
        <w:rPr>
          <w:rFonts w:ascii="Montserrat Light" w:eastAsia="Montserrat Light" w:hAnsi="Montserrat Light" w:cs="Montserrat Light"/>
          <w:sz w:val="24"/>
          <w:szCs w:val="24"/>
        </w:rPr>
        <w:t>múdez, consultora SEO sénior en Súmate, indica que Google Discover es “un espacio que no debe subestimarse dentro de una estrategia de posicionamiento en Google a nivel orgánico”. “</w:t>
      </w:r>
      <w:r>
        <w:rPr>
          <w:rFonts w:ascii="Montserrat" w:eastAsia="Montserrat" w:hAnsi="Montserrat" w:cs="Montserrat"/>
          <w:b/>
          <w:sz w:val="24"/>
          <w:szCs w:val="24"/>
        </w:rPr>
        <w:t>Marcas B2C que se dirigen a públicos muy amplios</w:t>
      </w:r>
      <w:r>
        <w:rPr>
          <w:rFonts w:ascii="Montserrat Light" w:eastAsia="Montserrat Light" w:hAnsi="Montserrat Light" w:cs="Montserrat Light"/>
          <w:sz w:val="24"/>
          <w:szCs w:val="24"/>
        </w:rPr>
        <w:t>, como por ejemplo las de los sectores de moda y belleza, tienen una buena oportunidad para acercarse a su audiencia con noticias sobre lanzamientos de producto, consejos o tendencias. La contratación de publirreportajes, branded content o colaboraciones c</w:t>
      </w:r>
      <w:r>
        <w:rPr>
          <w:rFonts w:ascii="Montserrat Light" w:eastAsia="Montserrat Light" w:hAnsi="Montserrat Light" w:cs="Montserrat Light"/>
          <w:sz w:val="24"/>
          <w:szCs w:val="24"/>
        </w:rPr>
        <w:t xml:space="preserve">on medios de comunicación de prestigio ayudará a </w:t>
      </w:r>
      <w:r>
        <w:rPr>
          <w:rFonts w:ascii="Montserrat" w:eastAsia="Montserrat" w:hAnsi="Montserrat" w:cs="Montserrat"/>
          <w:b/>
          <w:sz w:val="24"/>
          <w:szCs w:val="24"/>
        </w:rPr>
        <w:t>amplificar el alcance de los mensajes</w:t>
      </w:r>
      <w:r>
        <w:rPr>
          <w:rFonts w:ascii="Montserrat Light" w:eastAsia="Montserrat Light" w:hAnsi="Montserrat Light" w:cs="Montserrat Light"/>
          <w:sz w:val="24"/>
          <w:szCs w:val="24"/>
        </w:rPr>
        <w:t>, y Google Discover funcionará como una caja de resonancia para consolidar la presencia online, ganar visibilidad orgánica y llegar a más clientes potenciales”, resume.</w:t>
      </w:r>
    </w:p>
    <w:p w:rsidR="00D76B64" w:rsidRDefault="00D76B64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</w:p>
    <w:p w:rsidR="00D76B64" w:rsidRDefault="00D76B64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b/>
          <w:sz w:val="24"/>
          <w:szCs w:val="24"/>
          <w:u w:val="single"/>
        </w:rPr>
      </w:pPr>
      <w:r>
        <w:rPr>
          <w:rFonts w:ascii="Montserrat" w:eastAsia="Montserrat" w:hAnsi="Montserrat" w:cs="Montserrat"/>
          <w:b/>
          <w:sz w:val="24"/>
          <w:szCs w:val="24"/>
          <w:u w:val="single"/>
        </w:rPr>
        <w:t>Sobre Súmate</w:t>
      </w:r>
    </w:p>
    <w:p w:rsidR="00D76B64" w:rsidRDefault="004C6FBA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  <w:r>
        <w:rPr>
          <w:rFonts w:ascii="Montserrat Light" w:eastAsia="Montserrat Light" w:hAnsi="Montserrat Light" w:cs="Montserrat Light"/>
          <w:sz w:val="24"/>
          <w:szCs w:val="24"/>
        </w:rPr>
        <w:t xml:space="preserve">Súmate es una agencia de marketing digital con enfoque global que tiene como valores la gestión horizontal y la formación continua. </w:t>
      </w:r>
    </w:p>
    <w:p w:rsidR="00D76B64" w:rsidRDefault="00D76B64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</w:p>
    <w:p w:rsidR="00D76B64" w:rsidRDefault="004C6FBA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  <w:r>
        <w:rPr>
          <w:rFonts w:ascii="Montserrat Light" w:eastAsia="Montserrat Light" w:hAnsi="Montserrat Light" w:cs="Montserrat Light"/>
          <w:sz w:val="24"/>
          <w:szCs w:val="24"/>
        </w:rPr>
        <w:t xml:space="preserve">Fundada en 2011, cuenta con un equipo de más de 50 profesionales que ofrecen soluciones integrales y especializadas en servicios de publicidad online, SEO, marketing de contenidos, analítica y creatividad, entre otros. </w:t>
      </w:r>
    </w:p>
    <w:p w:rsidR="00D76B64" w:rsidRDefault="00D76B64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</w:p>
    <w:p w:rsidR="00D76B64" w:rsidRDefault="004C6FBA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  <w:r>
        <w:rPr>
          <w:rFonts w:ascii="Montserrat Light" w:eastAsia="Montserrat Light" w:hAnsi="Montserrat Light" w:cs="Montserrat Light"/>
          <w:sz w:val="24"/>
          <w:szCs w:val="24"/>
        </w:rPr>
        <w:t>Además, gracias a su capacidad de t</w:t>
      </w:r>
      <w:r>
        <w:rPr>
          <w:rFonts w:ascii="Montserrat Light" w:eastAsia="Montserrat Light" w:hAnsi="Montserrat Light" w:cs="Montserrat Light"/>
          <w:sz w:val="24"/>
          <w:szCs w:val="24"/>
        </w:rPr>
        <w:t>rabajar en una veintena de idiomas desde un enfoque nativo y con una plantilla multilingüe, la agencia presta un servicio completo de forma directa y centralizada a todo tipo de clientes y para todos sus mercados.</w:t>
      </w:r>
    </w:p>
    <w:p w:rsidR="00D76B64" w:rsidRDefault="00D76B64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</w:p>
    <w:bookmarkStart w:id="4" w:name="_30j0zll" w:colFirst="0" w:colLast="0"/>
    <w:bookmarkEnd w:id="4"/>
    <w:p w:rsidR="00D76B64" w:rsidRDefault="004C6FBA">
      <w:pPr>
        <w:jc w:val="both"/>
        <w:rPr>
          <w:rFonts w:ascii="Montserrat Light" w:eastAsia="Montserrat Light" w:hAnsi="Montserrat Light" w:cs="Montserrat Light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1155CC"/>
          <w:sz w:val="24"/>
          <w:szCs w:val="24"/>
          <w:u w:val="single"/>
        </w:rPr>
        <w:fldChar w:fldCharType="begin"/>
      </w:r>
      <w:r>
        <w:rPr>
          <w:rFonts w:ascii="Montserrat Light" w:eastAsia="Montserrat Light" w:hAnsi="Montserrat Light" w:cs="Montserrat Light"/>
          <w:color w:val="1155CC"/>
          <w:sz w:val="24"/>
          <w:szCs w:val="24"/>
          <w:u w:val="single"/>
        </w:rPr>
        <w:instrText xml:space="preserve"> HYPERLINK "http://www.sumate.eu" \h </w:instrText>
      </w:r>
      <w:r>
        <w:rPr>
          <w:rFonts w:ascii="Montserrat Light" w:eastAsia="Montserrat Light" w:hAnsi="Montserrat Light" w:cs="Montserrat Light"/>
          <w:color w:val="1155CC"/>
          <w:sz w:val="24"/>
          <w:szCs w:val="24"/>
          <w:u w:val="single"/>
        </w:rPr>
        <w:fldChar w:fldCharType="separate"/>
      </w:r>
      <w:r>
        <w:rPr>
          <w:rFonts w:ascii="Montserrat Light" w:eastAsia="Montserrat Light" w:hAnsi="Montserrat Light" w:cs="Montserrat Light"/>
          <w:color w:val="1155CC"/>
          <w:sz w:val="24"/>
          <w:szCs w:val="24"/>
          <w:u w:val="single"/>
        </w:rPr>
        <w:t>w</w:t>
      </w:r>
      <w:r>
        <w:rPr>
          <w:rFonts w:ascii="Montserrat Light" w:eastAsia="Montserrat Light" w:hAnsi="Montserrat Light" w:cs="Montserrat Light"/>
          <w:color w:val="1155CC"/>
          <w:sz w:val="24"/>
          <w:szCs w:val="24"/>
          <w:u w:val="single"/>
        </w:rPr>
        <w:t>ww.sumate.eu</w:t>
      </w:r>
      <w:r>
        <w:rPr>
          <w:rFonts w:ascii="Montserrat Light" w:eastAsia="Montserrat Light" w:hAnsi="Montserrat Light" w:cs="Montserrat Light"/>
          <w:color w:val="1155CC"/>
          <w:sz w:val="24"/>
          <w:szCs w:val="24"/>
          <w:u w:val="single"/>
        </w:rPr>
        <w:fldChar w:fldCharType="end"/>
      </w:r>
    </w:p>
    <w:p w:rsidR="00D76B64" w:rsidRDefault="00D76B64">
      <w:pPr>
        <w:jc w:val="both"/>
        <w:rPr>
          <w:rFonts w:ascii="Montserrat" w:eastAsia="Montserrat" w:hAnsi="Montserrat" w:cs="Montserrat"/>
          <w:sz w:val="24"/>
          <w:szCs w:val="24"/>
        </w:rPr>
      </w:pPr>
    </w:p>
    <w:p w:rsidR="00D76B64" w:rsidRDefault="004C6FBA">
      <w:pPr>
        <w:jc w:val="both"/>
        <w:rPr>
          <w:rFonts w:ascii="Montserrat" w:eastAsia="Montserrat" w:hAnsi="Montserrat" w:cs="Montserrat"/>
          <w:b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Más información</w:t>
      </w:r>
    </w:p>
    <w:p w:rsidR="00D76B64" w:rsidRDefault="004C6FBA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Actitud de Comunicación </w:t>
      </w:r>
    </w:p>
    <w:p w:rsidR="00D76B64" w:rsidRDefault="004C6FBA">
      <w:pPr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Paloma Escudero: paloma.escudero@actitud.es</w:t>
      </w:r>
    </w:p>
    <w:p w:rsidR="00D76B64" w:rsidRPr="00197C07" w:rsidRDefault="004C6FBA">
      <w:pPr>
        <w:jc w:val="both"/>
        <w:rPr>
          <w:rFonts w:ascii="Montserrat" w:eastAsia="Montserrat" w:hAnsi="Montserrat" w:cs="Montserrat"/>
          <w:sz w:val="24"/>
          <w:szCs w:val="24"/>
          <w:lang w:val="fr-FR"/>
        </w:rPr>
      </w:pPr>
      <w:r w:rsidRPr="00197C07">
        <w:rPr>
          <w:rFonts w:ascii="Montserrat" w:eastAsia="Montserrat" w:hAnsi="Montserrat" w:cs="Montserrat"/>
          <w:sz w:val="24"/>
          <w:szCs w:val="24"/>
          <w:lang w:val="fr-FR"/>
        </w:rPr>
        <w:t xml:space="preserve">Irati Miguel: </w:t>
      </w:r>
      <w:hyperlink r:id="rId9">
        <w:r w:rsidRPr="00197C07">
          <w:rPr>
            <w:rFonts w:ascii="Montserrat" w:eastAsia="Montserrat" w:hAnsi="Montserrat" w:cs="Montserrat"/>
            <w:color w:val="1155CC"/>
            <w:sz w:val="24"/>
            <w:szCs w:val="24"/>
            <w:u w:val="single"/>
            <w:lang w:val="fr-FR"/>
          </w:rPr>
          <w:t>prensa@actitud.es</w:t>
        </w:r>
      </w:hyperlink>
    </w:p>
    <w:p w:rsidR="00D76B64" w:rsidRPr="00197C07" w:rsidRDefault="004C6FBA">
      <w:pPr>
        <w:jc w:val="both"/>
        <w:rPr>
          <w:rFonts w:ascii="Montserrat" w:eastAsia="Montserrat" w:hAnsi="Montserrat" w:cs="Montserrat"/>
          <w:sz w:val="24"/>
          <w:szCs w:val="24"/>
          <w:lang w:val="fr-FR"/>
        </w:rPr>
      </w:pPr>
      <w:r w:rsidRPr="00197C07">
        <w:rPr>
          <w:rFonts w:ascii="Montserrat" w:eastAsia="Montserrat" w:hAnsi="Montserrat" w:cs="Montserrat"/>
          <w:sz w:val="24"/>
          <w:szCs w:val="24"/>
          <w:lang w:val="fr-FR"/>
        </w:rPr>
        <w:t>Teléfono: 913022860</w:t>
      </w:r>
    </w:p>
    <w:sectPr w:rsidR="00D76B64" w:rsidRPr="00197C07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BA" w:rsidRDefault="004C6FBA">
      <w:pPr>
        <w:spacing w:line="240" w:lineRule="auto"/>
      </w:pPr>
      <w:r>
        <w:separator/>
      </w:r>
    </w:p>
  </w:endnote>
  <w:endnote w:type="continuationSeparator" w:id="0">
    <w:p w:rsidR="004C6FBA" w:rsidRDefault="004C6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default"/>
  </w:font>
  <w:font w:name="Montserrat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BA" w:rsidRDefault="004C6FBA">
      <w:pPr>
        <w:spacing w:line="240" w:lineRule="auto"/>
      </w:pPr>
      <w:r>
        <w:separator/>
      </w:r>
    </w:p>
  </w:footnote>
  <w:footnote w:type="continuationSeparator" w:id="0">
    <w:p w:rsidR="004C6FBA" w:rsidRDefault="004C6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B64" w:rsidRDefault="004C6FBA">
    <w:r>
      <w:rPr>
        <w:noProof/>
        <w:lang w:val="es-E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4171950</wp:posOffset>
          </wp:positionH>
          <wp:positionV relativeFrom="paragraph">
            <wp:posOffset>-247649</wp:posOffset>
          </wp:positionV>
          <wp:extent cx="2176145" cy="70151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203"/>
                  <a:stretch>
                    <a:fillRect/>
                  </a:stretch>
                </pic:blipFill>
                <pic:spPr>
                  <a:xfrm>
                    <a:off x="0" y="0"/>
                    <a:ext cx="2176145" cy="701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06324"/>
    <w:multiLevelType w:val="multilevel"/>
    <w:tmpl w:val="34A4C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DE0D1A"/>
    <w:multiLevelType w:val="multilevel"/>
    <w:tmpl w:val="B3044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F01337"/>
    <w:multiLevelType w:val="multilevel"/>
    <w:tmpl w:val="AE462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64"/>
    <w:rsid w:val="00197C07"/>
    <w:rsid w:val="004C6FBA"/>
    <w:rsid w:val="00D7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AFBED-69A1-4444-9CD8-40F84BE1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ate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mate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nsa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Actitud</cp:lastModifiedBy>
  <cp:revision>2</cp:revision>
  <dcterms:created xsi:type="dcterms:W3CDTF">2023-07-18T11:03:00Z</dcterms:created>
  <dcterms:modified xsi:type="dcterms:W3CDTF">2023-07-18T11:03:00Z</dcterms:modified>
</cp:coreProperties>
</file>