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i w:val="1"/>
          <w:sz w:val="24"/>
          <w:szCs w:val="24"/>
        </w:rPr>
      </w:pPr>
      <w:r w:rsidDel="00000000" w:rsidR="00000000" w:rsidRPr="00000000">
        <w:rPr>
          <w:b w:val="1"/>
          <w:i w:val="1"/>
          <w:sz w:val="24"/>
          <w:szCs w:val="24"/>
          <w:rtl w:val="0"/>
        </w:rPr>
        <w:t xml:space="preserve">Dos de las mayores competiciones a nivel internacional,</w:t>
      </w:r>
    </w:p>
    <w:p w:rsidR="00000000" w:rsidDel="00000000" w:rsidP="00000000" w:rsidRDefault="00000000" w:rsidRPr="00000000" w14:paraId="00000002">
      <w:pPr>
        <w:rPr>
          <w:b w:val="1"/>
          <w:i w:val="1"/>
          <w:sz w:val="24"/>
          <w:szCs w:val="24"/>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b w:val="1"/>
          <w:sz w:val="46"/>
          <w:szCs w:val="46"/>
          <w:rtl w:val="0"/>
        </w:rPr>
        <w:t xml:space="preserve">Granada acoge el Campeonato de Europa de precisión y el Campeonato del Mundo de paratrap 2024 Paralímpico</w:t>
      </w:r>
      <w:r w:rsidDel="00000000" w:rsidR="00000000" w:rsidRPr="00000000">
        <w:rPr>
          <w:rtl w:val="0"/>
        </w:rPr>
      </w:r>
    </w:p>
    <w:p w:rsidR="00000000" w:rsidDel="00000000" w:rsidP="00000000" w:rsidRDefault="00000000" w:rsidRPr="00000000" w14:paraId="00000004">
      <w:pPr>
        <w:spacing w:after="200" w:lineRule="auto"/>
        <w:jc w:val="center"/>
        <w:rPr>
          <w:b w:val="1"/>
          <w:sz w:val="24"/>
          <w:szCs w:val="24"/>
        </w:rPr>
      </w:pPr>
      <w:r w:rsidDel="00000000" w:rsidR="00000000" w:rsidRPr="00000000">
        <w:rPr>
          <w:rtl w:val="0"/>
        </w:rPr>
      </w:r>
    </w:p>
    <w:p w:rsidR="00000000" w:rsidDel="00000000" w:rsidP="00000000" w:rsidRDefault="00000000" w:rsidRPr="00000000" w14:paraId="00000005">
      <w:pPr>
        <w:pStyle w:val="Subtitle"/>
        <w:numPr>
          <w:ilvl w:val="0"/>
          <w:numId w:val="1"/>
        </w:numPr>
        <w:spacing w:after="200" w:lineRule="auto"/>
        <w:ind w:left="720" w:hanging="360"/>
        <w:rPr>
          <w:b w:val="1"/>
          <w:i w:val="1"/>
          <w:color w:val="000000"/>
          <w:sz w:val="24"/>
          <w:szCs w:val="24"/>
        </w:rPr>
      </w:pPr>
      <w:bookmarkStart w:colFirst="0" w:colLast="0" w:name="_ohhd623pvzog" w:id="0"/>
      <w:bookmarkEnd w:id="0"/>
      <w:r w:rsidDel="00000000" w:rsidR="00000000" w:rsidRPr="00000000">
        <w:rPr>
          <w:b w:val="1"/>
          <w:i w:val="1"/>
          <w:color w:val="000000"/>
          <w:sz w:val="22"/>
          <w:szCs w:val="22"/>
          <w:rtl w:val="0"/>
        </w:rPr>
        <w:t xml:space="preserve">El Europeo además será de vital importancia ya que se repartirán plazas para los Juegos Paralímpicos de París 2024</w:t>
      </w:r>
    </w:p>
    <w:p w:rsidR="00000000" w:rsidDel="00000000" w:rsidP="00000000" w:rsidRDefault="00000000" w:rsidRPr="00000000" w14:paraId="00000006">
      <w:pPr>
        <w:pStyle w:val="Subtitle"/>
        <w:numPr>
          <w:ilvl w:val="0"/>
          <w:numId w:val="1"/>
        </w:numPr>
        <w:spacing w:after="200" w:lineRule="auto"/>
        <w:ind w:left="720" w:hanging="360"/>
        <w:rPr>
          <w:b w:val="1"/>
          <w:i w:val="1"/>
          <w:color w:val="000000"/>
          <w:sz w:val="24"/>
          <w:szCs w:val="24"/>
        </w:rPr>
      </w:pPr>
      <w:bookmarkStart w:colFirst="0" w:colLast="0" w:name="_y4r3ti7fpmub" w:id="1"/>
      <w:bookmarkEnd w:id="1"/>
      <w:r w:rsidDel="00000000" w:rsidR="00000000" w:rsidRPr="00000000">
        <w:rPr>
          <w:b w:val="1"/>
          <w:i w:val="1"/>
          <w:color w:val="000000"/>
          <w:sz w:val="22"/>
          <w:szCs w:val="22"/>
          <w:rtl w:val="0"/>
        </w:rPr>
        <w:t xml:space="preserve">La competición contará con diferentes categorías de la especialidad de precisión a nivel europeo y de la modalidad de paratrap a nivel mundial</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b w:val="1"/>
          <w:rtl w:val="0"/>
        </w:rPr>
        <w:t xml:space="preserve">Madrid, 22 de abril de 2024. </w:t>
      </w:r>
      <w:r w:rsidDel="00000000" w:rsidR="00000000" w:rsidRPr="00000000">
        <w:rPr>
          <w:rtl w:val="0"/>
        </w:rPr>
        <w:t xml:space="preserve">- Desde el 30 de mayo al 6 de junio el CEAR Juan Carlos I de Las Gabias -Granada- acogerá el Campeonato de Europa de precisión y el Campeonato del Mundo de plato de deportistas paralímpicos.</w:t>
      </w:r>
    </w:p>
    <w:p w:rsidR="00000000" w:rsidDel="00000000" w:rsidP="00000000" w:rsidRDefault="00000000" w:rsidRPr="00000000" w14:paraId="0000000A">
      <w:pPr>
        <w:jc w:val="both"/>
        <w:rPr/>
      </w:pPr>
      <w:r w:rsidDel="00000000" w:rsidR="00000000" w:rsidRPr="00000000">
        <w:rPr>
          <w:rtl w:val="0"/>
        </w:rPr>
        <w:t xml:space="preserve">Además, el europeo será especialmente importante ya que se darán plazas para las Paralimpiadas de París 2024.</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b w:val="1"/>
          <w:rtl w:val="0"/>
        </w:rPr>
        <w:t xml:space="preserve">Una vez más epicentro del mundo del tiro </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Granada se convertirá de nuevo, durante siete días, en el epicentro de las modalidades de Precisión y Paratrap, ya que se espera la llegada de 375 personas entre deportistas y técnicos, que representan a la élite de cada uno de sus respectivos países.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Ambas competiciones se celebrarán en el CEAR Juan Carlos I, Las Gabias, el campo de tiro especializado de la RFEDETO, ya que cuenta con las mejores instalaciones de todo el país.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El Europeo: pases directos a París 2024</w:t>
      </w:r>
    </w:p>
    <w:p w:rsidR="00000000" w:rsidDel="00000000" w:rsidP="00000000" w:rsidRDefault="00000000" w:rsidRPr="00000000" w14:paraId="00000012">
      <w:pPr>
        <w:rPr/>
      </w:pPr>
      <w:r w:rsidDel="00000000" w:rsidR="00000000" w:rsidRPr="00000000">
        <w:rPr>
          <w:rtl w:val="0"/>
        </w:rPr>
        <w:t xml:space="preserve">En el Campeonato de Europa de Precisión se disputarán medallas en las modalidades de 10, 25 y 50 metros, categorías en las que además se van a adjudicar plazas directas para las Paralimpiadas de París 2024, que tienen previsto empezar el 28 de agosto de este mismo año. Esta es la segunda vez que España acoge un campeonato europeo desde la celebración del primero en Alicante en 2013.</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El Campeonato del Mundo de Paratrap</w:t>
      </w:r>
    </w:p>
    <w:p w:rsidR="00000000" w:rsidDel="00000000" w:rsidP="00000000" w:rsidRDefault="00000000" w:rsidRPr="00000000" w14:paraId="00000016">
      <w:pPr>
        <w:rPr/>
      </w:pPr>
      <w:r w:rsidDel="00000000" w:rsidR="00000000" w:rsidRPr="00000000">
        <w:rPr>
          <w:rtl w:val="0"/>
        </w:rPr>
        <w:t xml:space="preserve">Al mismo tiempo, también en el CEAR de Las Gabias, se celebrará por primera vez en España el Campeonato del Mundo de paratrap de la especialidad de plato. Aunque esta modalidad no esté incluida en el calendario paralímpico es uno de los objetivos para Los Ángeles 2028.</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b w:val="1"/>
          <w:i w:val="1"/>
          <w:sz w:val="20"/>
          <w:szCs w:val="20"/>
          <w:u w:val="single"/>
        </w:rPr>
      </w:pPr>
      <w:r w:rsidDel="00000000" w:rsidR="00000000" w:rsidRPr="00000000">
        <w:rPr>
          <w:b w:val="1"/>
          <w:i w:val="1"/>
          <w:sz w:val="20"/>
          <w:szCs w:val="20"/>
          <w:u w:val="single"/>
          <w:rtl w:val="0"/>
        </w:rPr>
        <w:t xml:space="preserve">Sobre la RDEFETO</w:t>
      </w:r>
    </w:p>
    <w:p w:rsidR="00000000" w:rsidDel="00000000" w:rsidP="00000000" w:rsidRDefault="00000000" w:rsidRPr="00000000" w14:paraId="0000001D">
      <w:pPr>
        <w:spacing w:after="200" w:lineRule="auto"/>
        <w:jc w:val="both"/>
        <w:rPr>
          <w:sz w:val="20"/>
          <w:szCs w:val="20"/>
        </w:rPr>
      </w:pPr>
      <w:r w:rsidDel="00000000" w:rsidR="00000000" w:rsidRPr="00000000">
        <w:rPr>
          <w:sz w:val="20"/>
          <w:szCs w:val="20"/>
          <w:rtl w:val="0"/>
        </w:rPr>
        <w:t xml:space="preserve">La Real Federación Española de Tiro Olímpico es una entidad asociativa privada, sin ánimo de lucro, declarada de utilidad pública, que reúne dentro del territorio español a federaciones deportivas de ámbito autonómico, clubes, deportistas, técnicos-entrenadores y jueces- árbitros, que practican el tiro deportivo en sus diferentes especialidades olímpicas y no olímpicas, con el objetivo de su promoción, desarrollo y organización. Considera el deporte del tiro en sus dos aspectos: de competición y como simple ejercicio físico. </w:t>
      </w:r>
    </w:p>
    <w:p w:rsidR="00000000" w:rsidDel="00000000" w:rsidP="00000000" w:rsidRDefault="00000000" w:rsidRPr="00000000" w14:paraId="0000001E">
      <w:pPr>
        <w:jc w:val="both"/>
        <w:rPr>
          <w:sz w:val="20"/>
          <w:szCs w:val="20"/>
        </w:rPr>
      </w:pPr>
      <w:r w:rsidDel="00000000" w:rsidR="00000000" w:rsidRPr="00000000">
        <w:rPr>
          <w:sz w:val="20"/>
          <w:szCs w:val="20"/>
          <w:rtl w:val="0"/>
        </w:rPr>
        <w:t xml:space="preserve">Para ofrecer las mejores condiciones de entrenamiento, formación y competición a todos sus deportistas, la federación cuenta con dos centros propios especializados de tiro: el CEAR Juan Carlos I en Las Gabias (Granada) y el campo de tiro Cipriano Valenciano en Chiloeches (Guadalajara).</w:t>
      </w:r>
    </w:p>
    <w:p w:rsidR="00000000" w:rsidDel="00000000" w:rsidP="00000000" w:rsidRDefault="00000000" w:rsidRPr="00000000" w14:paraId="0000001F">
      <w:pPr>
        <w:jc w:val="both"/>
        <w:rPr>
          <w:sz w:val="20"/>
          <w:szCs w:val="20"/>
        </w:rPr>
      </w:pPr>
      <w:r w:rsidDel="00000000" w:rsidR="00000000" w:rsidRPr="00000000">
        <w:rPr>
          <w:rtl w:val="0"/>
        </w:rPr>
      </w:r>
    </w:p>
    <w:p w:rsidR="00000000" w:rsidDel="00000000" w:rsidP="00000000" w:rsidRDefault="00000000" w:rsidRPr="00000000" w14:paraId="00000020">
      <w:pPr>
        <w:jc w:val="both"/>
        <w:rPr>
          <w:sz w:val="20"/>
          <w:szCs w:val="20"/>
        </w:rPr>
      </w:pPr>
      <w:r w:rsidDel="00000000" w:rsidR="00000000" w:rsidRPr="00000000">
        <w:rPr>
          <w:rtl w:val="0"/>
        </w:rPr>
      </w:r>
    </w:p>
    <w:p w:rsidR="00000000" w:rsidDel="00000000" w:rsidP="00000000" w:rsidRDefault="00000000" w:rsidRPr="00000000" w14:paraId="00000021">
      <w:pPr>
        <w:jc w:val="both"/>
        <w:rPr>
          <w:color w:val="38761d"/>
          <w:sz w:val="20"/>
          <w:szCs w:val="20"/>
        </w:rPr>
      </w:pPr>
      <w:r w:rsidDel="00000000" w:rsidR="00000000" w:rsidRPr="00000000">
        <w:rPr>
          <w:rtl w:val="0"/>
        </w:rPr>
      </w:r>
    </w:p>
    <w:p w:rsidR="00000000" w:rsidDel="00000000" w:rsidP="00000000" w:rsidRDefault="00000000" w:rsidRPr="00000000" w14:paraId="00000022">
      <w:pPr>
        <w:rPr>
          <w:b w:val="1"/>
          <w:sz w:val="20"/>
          <w:szCs w:val="20"/>
          <w:u w:val="single"/>
        </w:rPr>
      </w:pPr>
      <w:r w:rsidDel="00000000" w:rsidR="00000000" w:rsidRPr="00000000">
        <w:rPr>
          <w:b w:val="1"/>
          <w:sz w:val="20"/>
          <w:szCs w:val="20"/>
          <w:u w:val="single"/>
          <w:rtl w:val="0"/>
        </w:rPr>
        <w:t xml:space="preserve">Para m</w:t>
      </w:r>
      <w:r w:rsidDel="00000000" w:rsidR="00000000" w:rsidRPr="00000000">
        <w:rPr>
          <w:b w:val="1"/>
          <w:sz w:val="20"/>
          <w:szCs w:val="20"/>
          <w:u w:val="single"/>
          <w:rtl w:val="0"/>
        </w:rPr>
        <w:t xml:space="preserve">ás información</w:t>
      </w:r>
    </w:p>
    <w:p w:rsidR="00000000" w:rsidDel="00000000" w:rsidP="00000000" w:rsidRDefault="00000000" w:rsidRPr="00000000" w14:paraId="00000023">
      <w:pPr>
        <w:rPr>
          <w:sz w:val="20"/>
          <w:szCs w:val="20"/>
        </w:rPr>
      </w:pPr>
      <w:r w:rsidDel="00000000" w:rsidR="00000000" w:rsidRPr="00000000">
        <w:rPr>
          <w:sz w:val="20"/>
          <w:szCs w:val="20"/>
          <w:rtl w:val="0"/>
        </w:rPr>
        <w:t xml:space="preserve">Actitud de Comunicación</w:t>
      </w:r>
    </w:p>
    <w:p w:rsidR="00000000" w:rsidDel="00000000" w:rsidP="00000000" w:rsidRDefault="00000000" w:rsidRPr="00000000" w14:paraId="00000024">
      <w:pPr>
        <w:rPr>
          <w:sz w:val="20"/>
          <w:szCs w:val="20"/>
        </w:rPr>
      </w:pPr>
      <w:r w:rsidDel="00000000" w:rsidR="00000000" w:rsidRPr="00000000">
        <w:rPr>
          <w:sz w:val="20"/>
          <w:szCs w:val="20"/>
          <w:rtl w:val="0"/>
        </w:rPr>
        <w:t xml:space="preserve">Irati Miguel: </w:t>
      </w:r>
      <w:hyperlink r:id="rId6">
        <w:r w:rsidDel="00000000" w:rsidR="00000000" w:rsidRPr="00000000">
          <w:rPr>
            <w:color w:val="1155cc"/>
            <w:sz w:val="20"/>
            <w:szCs w:val="20"/>
            <w:u w:val="single"/>
            <w:rtl w:val="0"/>
          </w:rPr>
          <w:t xml:space="preserve">irati.miguel@actitud.es</w:t>
        </w:r>
      </w:hyperlink>
      <w:r w:rsidDel="00000000" w:rsidR="00000000" w:rsidRPr="00000000">
        <w:rPr>
          <w:sz w:val="20"/>
          <w:szCs w:val="20"/>
          <w:rtl w:val="0"/>
        </w:rPr>
        <w:t xml:space="preserve"> </w:t>
      </w:r>
    </w:p>
    <w:p w:rsidR="00000000" w:rsidDel="00000000" w:rsidP="00000000" w:rsidRDefault="00000000" w:rsidRPr="00000000" w14:paraId="00000025">
      <w:pPr>
        <w:rPr>
          <w:sz w:val="20"/>
          <w:szCs w:val="20"/>
        </w:rPr>
      </w:pPr>
      <w:r w:rsidDel="00000000" w:rsidR="00000000" w:rsidRPr="00000000">
        <w:rPr>
          <w:sz w:val="20"/>
          <w:szCs w:val="20"/>
          <w:rtl w:val="0"/>
        </w:rPr>
        <w:t xml:space="preserve">Telf: 913 02 28 60</w:t>
      </w:r>
    </w:p>
    <w:sectPr>
      <w:headerReference r:id="rId7" w:type="default"/>
      <w:pgSz w:h="16838" w:w="11906" w:orient="portrait"/>
      <w:pgMar w:bottom="1700.7874015748032" w:top="2579.527559055118" w:left="1598.740157480315" w:right="1598.74015748031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jc w:val="right"/>
      <w:rPr/>
    </w:pPr>
    <w:r w:rsidDel="00000000" w:rsidR="00000000" w:rsidRPr="00000000">
      <w:rPr/>
      <w:drawing>
        <wp:inline distB="114300" distT="114300" distL="114300" distR="114300">
          <wp:extent cx="825038" cy="1020046"/>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25038" cy="102004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rati.miguel@actitud.es"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