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ind w:right="-459.3307086614169"/>
        <w:jc w:val="both"/>
        <w:rPr>
          <w:rFonts w:ascii="Calibri" w:cs="Calibri" w:eastAsia="Calibri" w:hAnsi="Calibri"/>
          <w:i w:val="1"/>
          <w:iCs w:val="1"/>
          <w:highlight w:val="yellow"/>
        </w:rPr>
      </w:pPr>
      <w:bookmarkStart w:colFirst="0" w:colLast="0" w:name="_heading=h.30j0zll" w:id="0"/>
      <w:bookmarkEnd w:id="0"/>
      <w:r w:rsidDel="00000000" w:rsidR="00000000" w:rsidRPr="00000000">
        <w:rPr>
          <w:rFonts w:ascii="Calibri" w:cs="Calibri" w:eastAsia="Calibri" w:hAnsi="Calibri"/>
          <w:i w:val="1"/>
          <w:iCs w:val="1"/>
          <w:rtl w:val="0"/>
        </w:rPr>
        <w:t xml:space="preserve">El evento, celebrado en Madrid, cont</w:t>
      </w:r>
      <w:r w:rsidDel="00000000" w:rsidR="00000000" w:rsidRPr="00000000">
        <w:rPr>
          <w:rFonts w:ascii="Calibri" w:cs="Calibri" w:eastAsia="Calibri" w:hAnsi="Calibri"/>
          <w:i w:val="1"/>
          <w:iCs w:val="1"/>
          <w:rtl w:val="0"/>
        </w:rPr>
        <w:t xml:space="preserve">ó con cerca de 1.900 asistentes</w:t>
      </w:r>
      <w:r w:rsidDel="00000000" w:rsidR="00000000" w:rsidRPr="00000000">
        <w:rPr>
          <w:rtl w:val="0"/>
        </w:rPr>
      </w:r>
    </w:p>
    <w:p w:rsidR="00000000" w:rsidDel="00000000" w:rsidP="00000000" w:rsidRDefault="00000000" w:rsidRPr="00000000" w14:paraId="00000002">
      <w:pPr>
        <w:spacing w:line="240" w:lineRule="auto"/>
        <w:ind w:right="-459.3307086614169"/>
        <w:jc w:val="center"/>
        <w:rPr>
          <w:rFonts w:ascii="Calibri" w:cs="Calibri" w:eastAsia="Calibri" w:hAnsi="Calibri"/>
          <w:b w:val="1"/>
          <w:bCs w:val="1"/>
          <w:sz w:val="46"/>
          <w:szCs w:val="46"/>
        </w:rPr>
      </w:pPr>
      <w:r w:rsidDel="00000000" w:rsidR="00000000" w:rsidRPr="00000000">
        <w:rPr>
          <w:rtl w:val="0"/>
        </w:rPr>
      </w:r>
    </w:p>
    <w:p w:rsidR="00000000" w:rsidDel="00000000" w:rsidP="00000000" w:rsidRDefault="00000000" w:rsidRPr="00000000" w14:paraId="00000003">
      <w:pPr>
        <w:spacing w:line="240" w:lineRule="auto"/>
        <w:ind w:right="-459.3307086614169"/>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42"/>
          <w:szCs w:val="42"/>
          <w:rtl w:val="0"/>
        </w:rPr>
        <w:t xml:space="preserve">La Asociación Española de Cirugía clausura con éxito su 36º Congreso Nacional de Cirugía </w:t>
      </w:r>
      <w:r w:rsidDel="00000000" w:rsidR="00000000" w:rsidRPr="00000000">
        <w:rPr>
          <w:rtl w:val="0"/>
        </w:rPr>
      </w:r>
    </w:p>
    <w:p w:rsidR="00000000" w:rsidDel="00000000" w:rsidP="00000000" w:rsidRDefault="00000000" w:rsidRPr="00000000" w14:paraId="00000004">
      <w:pPr>
        <w:spacing w:line="240" w:lineRule="auto"/>
        <w:ind w:right="-459.3307086614169"/>
        <w:rPr>
          <w:rFonts w:ascii="Calibri" w:cs="Calibri" w:eastAsia="Calibri" w:hAnsi="Calibri"/>
          <w:b w:val="1"/>
          <w:bCs w:val="1"/>
          <w:sz w:val="36"/>
          <w:szCs w:val="36"/>
        </w:rPr>
      </w:pPr>
      <w:r w:rsidDel="00000000" w:rsidR="00000000" w:rsidRPr="00000000">
        <w:rPr>
          <w:rtl w:val="0"/>
        </w:rPr>
      </w:r>
    </w:p>
    <w:p w:rsidR="00000000" w:rsidDel="00000000" w:rsidP="00000000" w:rsidRDefault="00000000" w:rsidRPr="00000000" w14:paraId="00000005">
      <w:pPr>
        <w:spacing w:line="240" w:lineRule="auto"/>
        <w:ind w:right="-459.3307086614169"/>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4257358" cy="2835796"/>
            <wp:effectExtent b="0" l="0" r="0" t="0"/>
            <wp:docPr id="7"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257358" cy="2835796"/>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line="240" w:lineRule="auto"/>
        <w:ind w:right="-459.3307086614169"/>
        <w:jc w:val="center"/>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line="240" w:lineRule="auto"/>
        <w:ind w:right="-459.3307086614169"/>
        <w:jc w:val="center"/>
        <w:rPr>
          <w:rFonts w:ascii="Calibri" w:cs="Calibri" w:eastAsia="Calibri" w:hAnsi="Calibri"/>
        </w:rPr>
      </w:pPr>
      <w:r w:rsidDel="00000000" w:rsidR="00000000" w:rsidRPr="00000000">
        <w:rPr>
          <w:rFonts w:ascii="Calibri" w:cs="Calibri" w:eastAsia="Calibri" w:hAnsi="Calibri"/>
          <w:b w:val="1"/>
          <w:bCs w:val="1"/>
          <w:i w:val="1"/>
          <w:iCs w:val="1"/>
          <w:sz w:val="18"/>
          <w:szCs w:val="18"/>
          <w:rtl w:val="0"/>
        </w:rPr>
        <w:t xml:space="preserve">Pie de foto: Dra. Raquel Sánchez Santos, presidenta del CNC 2026 y de la Asociación Española de Cirugía (AEC); y el Dr. Salvador Navarro Soto, expresidente de la AEC</w:t>
      </w:r>
      <w:r w:rsidDel="00000000" w:rsidR="00000000" w:rsidRPr="00000000">
        <w:rPr>
          <w:rtl w:val="0"/>
        </w:rPr>
      </w:r>
    </w:p>
    <w:p w:rsidR="00000000" w:rsidDel="00000000" w:rsidP="00000000" w:rsidRDefault="00000000" w:rsidRPr="00000000" w14:paraId="00000008">
      <w:pPr>
        <w:spacing w:line="240" w:lineRule="auto"/>
        <w:ind w:left="0" w:right="-459.330708661416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right="-459.3307086614169"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En este encuentro científico, la doctora Raquel Sánchez Santos, presidenta del Congreso, se ha convertido en la nueva presidenta de la Asociación por un periodo de dos años, en concreto desde 2026 hasta 2028</w:t>
      </w:r>
    </w:p>
    <w:p w:rsidR="00000000" w:rsidDel="00000000" w:rsidP="00000000" w:rsidRDefault="00000000" w:rsidRPr="00000000" w14:paraId="0000000A">
      <w:pPr>
        <w:spacing w:line="240" w:lineRule="auto"/>
        <w:ind w:left="720" w:right="-459.330708661416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right="-459.3307086614169" w:hanging="360"/>
        <w:jc w:val="both"/>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En el XXXVI Congreso Nacional de Cirugía se abordaron temas de actualidad como la  inteligencia artificial o la robótica aplicada a la cirugía</w:t>
      </w:r>
    </w:p>
    <w:p w:rsidR="00000000" w:rsidDel="00000000" w:rsidP="00000000" w:rsidRDefault="00000000" w:rsidRPr="00000000" w14:paraId="0000000C">
      <w:pPr>
        <w:spacing w:line="240" w:lineRule="auto"/>
        <w:ind w:left="720" w:right="-459.3307086614169" w:firstLine="0"/>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right="-459.3307086614169" w:hanging="360"/>
        <w:jc w:val="both"/>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En la Asamblea General, celebrada dentro del Congreso, se ratificó que la candidatura encabezada por el doctor José Francisco N</w:t>
      </w:r>
      <w:r w:rsidDel="00000000" w:rsidR="00000000" w:rsidRPr="00000000">
        <w:rPr>
          <w:rFonts w:ascii="Calibri" w:cs="Calibri" w:eastAsia="Calibri" w:hAnsi="Calibri"/>
          <w:b w:val="1"/>
          <w:bCs w:val="1"/>
          <w:highlight w:val="white"/>
          <w:rtl w:val="0"/>
        </w:rPr>
        <w:t xml:space="preserve">oguera</w:t>
      </w:r>
      <w:r w:rsidDel="00000000" w:rsidR="00000000" w:rsidRPr="00000000">
        <w:rPr>
          <w:rFonts w:ascii="Calibri" w:cs="Calibri" w:eastAsia="Calibri" w:hAnsi="Calibri"/>
          <w:b w:val="1"/>
          <w:bCs w:val="1"/>
          <w:highlight w:val="white"/>
          <w:rtl w:val="0"/>
        </w:rPr>
        <w:t xml:space="preserve"> Aguilar, presidirá la AEC entre 2028 y 2030, además de </w:t>
      </w:r>
      <w:r w:rsidDel="00000000" w:rsidR="00000000" w:rsidRPr="00000000">
        <w:rPr>
          <w:rFonts w:ascii="Calibri" w:cs="Calibri" w:eastAsia="Calibri" w:hAnsi="Calibri"/>
          <w:b w:val="1"/>
          <w:bCs w:val="1"/>
          <w:highlight w:val="white"/>
          <w:rtl w:val="0"/>
        </w:rPr>
        <w:t xml:space="preserve">organizar el </w:t>
      </w:r>
      <w:r w:rsidDel="00000000" w:rsidR="00000000" w:rsidRPr="00000000">
        <w:rPr>
          <w:rFonts w:ascii="Calibri" w:cs="Calibri" w:eastAsia="Calibri" w:hAnsi="Calibri"/>
          <w:b w:val="1"/>
          <w:bCs w:val="1"/>
          <w:highlight w:val="white"/>
          <w:rtl w:val="0"/>
        </w:rPr>
        <w:t xml:space="preserve">Congreso Nacional de Cirugía que se celebrará en 2028</w:t>
      </w:r>
    </w:p>
    <w:p w:rsidR="00000000" w:rsidDel="00000000" w:rsidP="00000000" w:rsidRDefault="00000000" w:rsidRPr="00000000" w14:paraId="0000000E">
      <w:pPr>
        <w:spacing w:line="240" w:lineRule="auto"/>
        <w:ind w:left="720" w:right="-459.3307086614169" w:firstLine="0"/>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0F">
      <w:pPr>
        <w:numPr>
          <w:ilvl w:val="0"/>
          <w:numId w:val="1"/>
        </w:numPr>
        <w:spacing w:line="240" w:lineRule="auto"/>
        <w:ind w:left="720" w:right="-459.3307086614169" w:hanging="360"/>
        <w:jc w:val="both"/>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Durante la asamblea se aprobó que Barcelona acogerá la XXVII Reunión Nacional de Cirugía que se celebrará en 2029</w:t>
      </w:r>
      <w:r w:rsidDel="00000000" w:rsidR="00000000" w:rsidRPr="00000000">
        <w:rPr>
          <w:rtl w:val="0"/>
        </w:rPr>
      </w:r>
    </w:p>
    <w:p w:rsidR="00000000" w:rsidDel="00000000" w:rsidP="00000000" w:rsidRDefault="00000000" w:rsidRPr="00000000" w14:paraId="00000010">
      <w:pPr>
        <w:spacing w:line="240" w:lineRule="auto"/>
        <w:ind w:left="426" w:right="-459.3307086614169"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1">
      <w:pPr>
        <w:spacing w:after="100" w:line="240" w:lineRule="auto"/>
        <w:ind w:right="-459.330708661416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Madrid, 6 de noviembre de 2026.- </w:t>
      </w:r>
      <w:r w:rsidDel="00000000" w:rsidR="00000000" w:rsidRPr="00000000">
        <w:rPr>
          <w:rFonts w:ascii="Calibri" w:cs="Calibri" w:eastAsia="Calibri" w:hAnsi="Calibri"/>
          <w:rtl w:val="0"/>
        </w:rPr>
        <w:t xml:space="preserve">Bajo el lema </w:t>
      </w:r>
      <w:r w:rsidDel="00000000" w:rsidR="00000000" w:rsidRPr="00000000">
        <w:rPr>
          <w:rFonts w:ascii="Calibri" w:cs="Calibri" w:eastAsia="Calibri" w:hAnsi="Calibri"/>
          <w:b w:val="1"/>
          <w:bCs w:val="1"/>
          <w:rtl w:val="0"/>
        </w:rPr>
        <w:t xml:space="preserve">“Excelencia sostenible para la cirugía del futuro”</w:t>
      </w:r>
      <w:r w:rsidDel="00000000" w:rsidR="00000000" w:rsidRPr="00000000">
        <w:rPr>
          <w:rFonts w:ascii="Calibri" w:cs="Calibri" w:eastAsia="Calibri" w:hAnsi="Calibri"/>
          <w:rtl w:val="0"/>
        </w:rPr>
        <w:t xml:space="preserve">, la</w:t>
      </w:r>
      <w:hyperlink r:id="rId8">
        <w:r w:rsidDel="00000000" w:rsidR="00000000" w:rsidRPr="00000000">
          <w:rPr>
            <w:rFonts w:ascii="Calibri" w:cs="Calibri" w:eastAsia="Calibri" w:hAnsi="Calibri"/>
            <w:rtl w:val="0"/>
          </w:rPr>
          <w:t xml:space="preserve"> </w:t>
        </w:r>
      </w:hyperlink>
      <w:hyperlink r:id="rId9">
        <w:r w:rsidDel="00000000" w:rsidR="00000000" w:rsidRPr="00000000">
          <w:rPr>
            <w:rFonts w:ascii="Calibri" w:cs="Calibri" w:eastAsia="Calibri" w:hAnsi="Calibri"/>
            <w:b w:val="1"/>
            <w:bCs w:val="1"/>
            <w:color w:val="1155cc"/>
            <w:u w:val="single"/>
            <w:rtl w:val="0"/>
          </w:rPr>
          <w:t xml:space="preserve">Asociación Española de Cirugía</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(AEC), celebró su</w:t>
      </w:r>
      <w:hyperlink r:id="rId10">
        <w:r w:rsidDel="00000000" w:rsidR="00000000" w:rsidRPr="00000000">
          <w:rPr>
            <w:rFonts w:ascii="Calibri" w:cs="Calibri" w:eastAsia="Calibri" w:hAnsi="Calibri"/>
            <w:rtl w:val="0"/>
          </w:rPr>
          <w:t xml:space="preserve"> </w:t>
        </w:r>
      </w:hyperlink>
      <w:hyperlink r:id="rId11">
        <w:r w:rsidDel="00000000" w:rsidR="00000000" w:rsidRPr="00000000">
          <w:rPr>
            <w:rFonts w:ascii="Calibri" w:cs="Calibri" w:eastAsia="Calibri" w:hAnsi="Calibri"/>
            <w:b w:val="1"/>
            <w:bCs w:val="1"/>
            <w:color w:val="1155cc"/>
            <w:u w:val="single"/>
            <w:rtl w:val="0"/>
          </w:rPr>
          <w:t xml:space="preserve">XXXVI Congreso Nacional de Cirugía (CNC 2026)</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en Madrid, del 2 al 5 de noviembre. A este encuentro se reunieron cerca de 1.900 profesionales de la cirugía con el fin de discutir sobre las últimas innovaciones y tendencias en el ámbito quirúrgico, destacando el papel de la i</w:t>
      </w:r>
      <w:r w:rsidDel="00000000" w:rsidR="00000000" w:rsidRPr="00000000">
        <w:rPr>
          <w:rFonts w:ascii="Calibri" w:cs="Calibri" w:eastAsia="Calibri" w:hAnsi="Calibri"/>
          <w:b w:val="1"/>
          <w:bCs w:val="1"/>
          <w:rtl w:val="0"/>
        </w:rPr>
        <w:t xml:space="preserve">nteligencia artificial (IA), la cirugía robótica, la seguridad clínica y la sostenibilidad de los procesos asistenciales.</w:t>
      </w:r>
    </w:p>
    <w:p w:rsidR="00000000" w:rsidDel="00000000" w:rsidP="00000000" w:rsidRDefault="00000000" w:rsidRPr="00000000" w14:paraId="00000012">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b w:val="1"/>
          <w:bCs w:val="1"/>
          <w:rtl w:val="0"/>
        </w:rPr>
        <w:t xml:space="preserve">Los datos del Congreso</w:t>
      </w:r>
      <w:r w:rsidDel="00000000" w:rsidR="00000000" w:rsidRPr="00000000">
        <w:rPr>
          <w:rFonts w:ascii="Calibri" w:cs="Calibri" w:eastAsia="Calibri" w:hAnsi="Calibri"/>
          <w:rtl w:val="0"/>
        </w:rPr>
        <w:t xml:space="preserve"> han sido un éxito en cifras: </w:t>
      </w:r>
      <w:r w:rsidDel="00000000" w:rsidR="00000000" w:rsidRPr="00000000">
        <w:rPr>
          <w:rFonts w:ascii="Calibri" w:cs="Calibri" w:eastAsia="Calibri" w:hAnsi="Calibri"/>
          <w:rtl w:val="0"/>
        </w:rPr>
        <w:t xml:space="preserve">más de 1.900 asistentes; 28 empresas patrocinadoras y 2 colaboradoras; 47 stands en la exposición comercial; 10 cursos pre congreso y dos Master Class post congreso. </w:t>
      </w:r>
      <w:r w:rsidDel="00000000" w:rsidR="00000000" w:rsidRPr="00000000">
        <w:rPr>
          <w:rFonts w:ascii="Calibri" w:cs="Calibri" w:eastAsia="Calibri" w:hAnsi="Calibri"/>
          <w:rtl w:val="0"/>
        </w:rPr>
        <w:t xml:space="preserve">En total, se recibieron </w:t>
      </w:r>
      <w:r w:rsidDel="00000000" w:rsidR="00000000" w:rsidRPr="00000000">
        <w:rPr>
          <w:rFonts w:ascii="Calibri" w:cs="Calibri" w:eastAsia="Calibri" w:hAnsi="Calibri"/>
          <w:b w:val="1"/>
          <w:bCs w:val="1"/>
          <w:rtl w:val="0"/>
        </w:rPr>
        <w:t xml:space="preserve">1.899 comunicaciones</w:t>
      </w:r>
      <w:r w:rsidDel="00000000" w:rsidR="00000000" w:rsidRPr="00000000">
        <w:rPr>
          <w:rFonts w:ascii="Calibri" w:cs="Calibri" w:eastAsia="Calibri" w:hAnsi="Calibri"/>
          <w:rtl w:val="0"/>
        </w:rPr>
        <w:t xml:space="preserve">, de las cuales </w:t>
      </w:r>
      <w:r w:rsidDel="00000000" w:rsidR="00000000" w:rsidRPr="00000000">
        <w:rPr>
          <w:rFonts w:ascii="Calibri" w:cs="Calibri" w:eastAsia="Calibri" w:hAnsi="Calibri"/>
          <w:b w:val="1"/>
          <w:bCs w:val="1"/>
          <w:rtl w:val="0"/>
        </w:rPr>
        <w:t xml:space="preserve">1.423 fueron aceptadas</w:t>
      </w:r>
      <w:r w:rsidDel="00000000" w:rsidR="00000000" w:rsidRPr="00000000">
        <w:rPr>
          <w:rFonts w:ascii="Calibri" w:cs="Calibri" w:eastAsia="Calibri" w:hAnsi="Calibri"/>
          <w:rtl w:val="0"/>
        </w:rPr>
        <w:t xml:space="preserve"> tras el proceso de evaluación. Los trabajos se distribuyen en 536 comunicaciones orales, 148 comunicaciones cortas, 389 vídeos y 826 pósteres. Además, durante los días del Congreso se retransmitirán en directo las sesiones de las cinco salas principales a través de la plataforma digital</w:t>
      </w:r>
      <w:r w:rsidDel="00000000" w:rsidR="00000000" w:rsidRPr="00000000">
        <w:rPr>
          <w:rFonts w:ascii="Calibri" w:cs="Calibri" w:eastAsia="Calibri" w:hAnsi="Calibri"/>
          <w:rtl w:val="0"/>
        </w:rPr>
        <w:t xml:space="preserve">.</w:t>
      </w:r>
    </w:p>
    <w:p w:rsidR="00000000" w:rsidDel="00000000" w:rsidP="00000000" w:rsidRDefault="00000000" w:rsidRPr="00000000" w14:paraId="00000013">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Asimismo, todas las sesiones del Congreso han sido grabadas y estarán disponibles en la </w:t>
      </w:r>
      <w:r w:rsidDel="00000000" w:rsidR="00000000" w:rsidRPr="00000000">
        <w:rPr>
          <w:rFonts w:ascii="Calibri" w:cs="Calibri" w:eastAsia="Calibri" w:hAnsi="Calibri"/>
          <w:b w:val="1"/>
          <w:bCs w:val="1"/>
          <w:rtl w:val="0"/>
        </w:rPr>
        <w:t xml:space="preserve">Nube Digital</w:t>
      </w:r>
      <w:r w:rsidDel="00000000" w:rsidR="00000000" w:rsidRPr="00000000">
        <w:rPr>
          <w:rFonts w:ascii="Calibri" w:cs="Calibri" w:eastAsia="Calibri" w:hAnsi="Calibri"/>
          <w:rtl w:val="0"/>
        </w:rPr>
        <w:t xml:space="preserve"> durante un mes, para que todos los inscritos puedan acceder a sus contenidos y volver a visualizar las ponencias y sesiones en diferido.</w:t>
      </w:r>
      <w:r w:rsidDel="00000000" w:rsidR="00000000" w:rsidRPr="00000000">
        <w:rPr>
          <w:rtl w:val="0"/>
        </w:rPr>
      </w:r>
    </w:p>
    <w:p w:rsidR="00000000" w:rsidDel="00000000" w:rsidP="00000000" w:rsidRDefault="00000000" w:rsidRPr="00000000" w14:paraId="00000014">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En palabras de la doctora </w:t>
      </w:r>
      <w:r w:rsidDel="00000000" w:rsidR="00000000" w:rsidRPr="00000000">
        <w:rPr>
          <w:rFonts w:ascii="Calibri" w:cs="Calibri" w:eastAsia="Calibri" w:hAnsi="Calibri"/>
          <w:b w:val="1"/>
          <w:bCs w:val="1"/>
          <w:rtl w:val="0"/>
        </w:rPr>
        <w:t xml:space="preserve">Raquel Sánchez Santos, presidenta electa de la AEC y presidenta del CNC 2026 en nombre del Comité Organizador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“la excelencia sostenible no depende únicamente de incorporar nuevas tecnologías o técnicas quirúrgicas. También exige revisar cómo trabajan los equipos, cómo se toman las decisiones y en qué condiciones ejercen los profesionales. Solo así podremos avanzar hacia una cirugía más segura para los pacientes y sostenible para quienes la hacen posible”</w:t>
      </w:r>
      <w:r w:rsidDel="00000000" w:rsidR="00000000" w:rsidRPr="00000000">
        <w:rPr>
          <w:rFonts w:ascii="Calibri" w:cs="Calibri" w:eastAsia="Calibri" w:hAnsi="Calibri"/>
          <w:rtl w:val="0"/>
        </w:rPr>
        <w:t xml:space="preserve">.</w:t>
      </w:r>
    </w:p>
    <w:p w:rsidR="00000000" w:rsidDel="00000000" w:rsidP="00000000" w:rsidRDefault="00000000" w:rsidRPr="00000000" w14:paraId="00000015">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El encuentro contó con un amplio </w:t>
      </w:r>
      <w:r w:rsidDel="00000000" w:rsidR="00000000" w:rsidRPr="00000000">
        <w:rPr>
          <w:rFonts w:ascii="Calibri" w:cs="Calibri" w:eastAsia="Calibri" w:hAnsi="Calibri"/>
          <w:b w:val="1"/>
          <w:bCs w:val="1"/>
          <w:rtl w:val="0"/>
        </w:rPr>
        <w:t xml:space="preserve">programa diseñado para potenciar las reuniones y facilitar la comunicación entre las secciones y grupos de la AEC</w:t>
      </w:r>
      <w:r w:rsidDel="00000000" w:rsidR="00000000" w:rsidRPr="00000000">
        <w:rPr>
          <w:rFonts w:ascii="Calibri" w:cs="Calibri" w:eastAsia="Calibri" w:hAnsi="Calibri"/>
          <w:rtl w:val="0"/>
        </w:rPr>
        <w:t xml:space="preserve">, en el que se abordaron los principales retos de la especialidad y las necesidades de los pacientes, con el objetivo de mejorar la atención asistencial y acercar la cirugía a la sociedad mediante un lenguaje más accesible.</w:t>
      </w:r>
    </w:p>
    <w:p w:rsidR="00000000" w:rsidDel="00000000" w:rsidP="00000000" w:rsidRDefault="00000000" w:rsidRPr="00000000" w14:paraId="00000016">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A lo largo del Congreso, se trataron temas clave relacionados con la </w:t>
      </w:r>
      <w:r w:rsidDel="00000000" w:rsidR="00000000" w:rsidRPr="00000000">
        <w:rPr>
          <w:rFonts w:ascii="Calibri" w:cs="Calibri" w:eastAsia="Calibri" w:hAnsi="Calibri"/>
          <w:b w:val="1"/>
          <w:bCs w:val="1"/>
          <w:rtl w:val="0"/>
        </w:rPr>
        <w:t xml:space="preserve">innovación y los avances en cirugía</w:t>
      </w:r>
      <w:r w:rsidDel="00000000" w:rsidR="00000000" w:rsidRPr="00000000">
        <w:rPr>
          <w:rFonts w:ascii="Calibri" w:cs="Calibri" w:eastAsia="Calibri" w:hAnsi="Calibri"/>
          <w:rtl w:val="0"/>
        </w:rPr>
        <w:t xml:space="preserve">, con el objetivo de mejorar la atención al paciente y optimizar los procedimientos médicos. Entre los temas destacados se incluyeron la inteligencia artificial aplicada al trabajo diario del cirujano y a la escritura científica, la cirugía robótica, la seguridad clínica, la sostenibilidad en el quirófano, los nuevos modelos de formación, la telecirugía y la telementorización.</w:t>
      </w:r>
    </w:p>
    <w:p w:rsidR="00000000" w:rsidDel="00000000" w:rsidP="00000000" w:rsidRDefault="00000000" w:rsidRPr="00000000" w14:paraId="00000017">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Además, </w:t>
      </w:r>
      <w:r w:rsidDel="00000000" w:rsidR="00000000" w:rsidRPr="00000000">
        <w:rPr>
          <w:rFonts w:ascii="Calibri" w:cs="Calibri" w:eastAsia="Calibri" w:hAnsi="Calibri"/>
          <w:rtl w:val="0"/>
        </w:rPr>
        <w:t xml:space="preserve">el programa destacó por sus ponencias y sesiones de gran interés, como la jornada sobre “Qué te puede llevar al juez” que destacó los aspectos legales y las responsabilidades que afrontan los especialistas en su práctica quirúrgica, así como la conferencia del neurocirujano británico </w:t>
      </w:r>
      <w:r w:rsidDel="00000000" w:rsidR="00000000" w:rsidRPr="00000000">
        <w:rPr>
          <w:rFonts w:ascii="Calibri" w:cs="Calibri" w:eastAsia="Calibri" w:hAnsi="Calibri"/>
          <w:b w:val="1"/>
          <w:bCs w:val="1"/>
          <w:rtl w:val="0"/>
        </w:rPr>
        <w:t xml:space="preserve">Henry Marsh</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y autor de </w:t>
      </w:r>
      <w:r w:rsidDel="00000000" w:rsidR="00000000" w:rsidRPr="00000000">
        <w:rPr>
          <w:rFonts w:ascii="Calibri" w:cs="Calibri" w:eastAsia="Calibri" w:hAnsi="Calibri"/>
          <w:b w:val="1"/>
          <w:bCs w:val="1"/>
          <w:i w:val="1"/>
          <w:iCs w:val="1"/>
          <w:rtl w:val="0"/>
        </w:rPr>
        <w:t xml:space="preserve">Ante todo, no hagas daño (Do No Harm)</w:t>
      </w:r>
      <w:r w:rsidDel="00000000" w:rsidR="00000000" w:rsidRPr="00000000">
        <w:rPr>
          <w:rFonts w:ascii="Calibri" w:cs="Calibri" w:eastAsia="Calibri" w:hAnsi="Calibri"/>
          <w:rtl w:val="0"/>
        </w:rPr>
        <w:t xml:space="preserve">, una obra que ha acercado la realidad de la práctica quirúrgica al gran público.</w:t>
      </w:r>
    </w:p>
    <w:p w:rsidR="00000000" w:rsidDel="00000000" w:rsidP="00000000" w:rsidRDefault="00000000" w:rsidRPr="00000000" w14:paraId="00000018">
      <w:pPr>
        <w:pStyle w:val="Heading3"/>
        <w:keepNext w:val="0"/>
        <w:keepLines w:val="0"/>
        <w:spacing w:before="280" w:line="240" w:lineRule="auto"/>
        <w:ind w:right="-459.3307086614169"/>
        <w:jc w:val="both"/>
        <w:rPr>
          <w:rFonts w:ascii="Calibri" w:cs="Calibri" w:eastAsia="Calibri" w:hAnsi="Calibri"/>
          <w:b w:val="1"/>
          <w:bCs w:val="1"/>
          <w:color w:val="000000"/>
          <w:sz w:val="26"/>
          <w:szCs w:val="26"/>
        </w:rPr>
      </w:pPr>
      <w:bookmarkStart w:colFirst="0" w:colLast="0" w:name="_heading=h.gvh76myic1jw" w:id="1"/>
      <w:bookmarkEnd w:id="1"/>
      <w:r w:rsidDel="00000000" w:rsidR="00000000" w:rsidRPr="00000000">
        <w:rPr>
          <w:rFonts w:ascii="Calibri" w:cs="Calibri" w:eastAsia="Calibri" w:hAnsi="Calibri"/>
          <w:b w:val="1"/>
          <w:bCs w:val="1"/>
          <w:color w:val="000000"/>
          <w:sz w:val="26"/>
          <w:szCs w:val="26"/>
          <w:rtl w:val="0"/>
        </w:rPr>
        <w:t xml:space="preserve">Cuatro Miembros de Honor</w:t>
      </w:r>
    </w:p>
    <w:p w:rsidR="00000000" w:rsidDel="00000000" w:rsidP="00000000" w:rsidRDefault="00000000" w:rsidRPr="00000000" w14:paraId="00000019">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Además, durante este encuentro se reconoció la trayectoria y la contribución a la cirugía de cuatro referentes nacionales e internacionales, que fueron nombrados </w:t>
      </w:r>
      <w:r w:rsidDel="00000000" w:rsidR="00000000" w:rsidRPr="00000000">
        <w:rPr>
          <w:rFonts w:ascii="Calibri" w:cs="Calibri" w:eastAsia="Calibri" w:hAnsi="Calibri"/>
          <w:b w:val="1"/>
          <w:bCs w:val="1"/>
          <w:rtl w:val="0"/>
        </w:rPr>
        <w:t xml:space="preserve">Miembros de Honor: el Dr. José María Jover, el Dr. José María Capitán Vallvey, la Dra. Paulina Salminen y el Dr. Enrique Moreno</w:t>
      </w:r>
      <w:r w:rsidDel="00000000" w:rsidR="00000000" w:rsidRPr="00000000">
        <w:rPr>
          <w:rFonts w:ascii="Calibri" w:cs="Calibri" w:eastAsia="Calibri" w:hAnsi="Calibri"/>
          <w:rtl w:val="0"/>
        </w:rPr>
        <w:t xml:space="preserve">, galardonado con el premio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Príncipe de Asturias de Investigación Científica y Técnica en 1999</w:t>
      </w:r>
      <w:r w:rsidDel="00000000" w:rsidR="00000000" w:rsidRPr="00000000">
        <w:rPr>
          <w:rFonts w:ascii="Calibri" w:cs="Calibri" w:eastAsia="Calibri" w:hAnsi="Calibri"/>
          <w:rtl w:val="0"/>
        </w:rPr>
        <w:t xml:space="preserve"> por sus contribuciones a la medicina y los trasplantes de órganos.   </w:t>
      </w:r>
    </w:p>
    <w:p w:rsidR="00000000" w:rsidDel="00000000" w:rsidP="00000000" w:rsidRDefault="00000000" w:rsidRPr="00000000" w14:paraId="0000001A">
      <w:pPr>
        <w:spacing w:after="240" w:before="240" w:line="240" w:lineRule="auto"/>
        <w:ind w:right="-459.3307086614169"/>
        <w:jc w:val="both"/>
        <w:rPr>
          <w:rFonts w:ascii="Calibri" w:cs="Calibri" w:eastAsia="Calibri" w:hAnsi="Calibri"/>
          <w:b w:val="1"/>
          <w:bCs w:val="1"/>
          <w:color w:val="000000"/>
          <w:sz w:val="26"/>
          <w:szCs w:val="26"/>
        </w:rPr>
      </w:pPr>
      <w:r w:rsidDel="00000000" w:rsidR="00000000" w:rsidRPr="00000000">
        <w:rPr>
          <w:rFonts w:ascii="Calibri" w:cs="Calibri" w:eastAsia="Calibri" w:hAnsi="Calibri"/>
          <w:b w:val="1"/>
          <w:bCs w:val="1"/>
          <w:color w:val="000000"/>
          <w:sz w:val="26"/>
          <w:szCs w:val="26"/>
          <w:rtl w:val="0"/>
        </w:rPr>
        <w:t xml:space="preserve">295.025 euros en becas a proyectos de investigación</w:t>
      </w:r>
      <w:r w:rsidDel="00000000" w:rsidR="00000000" w:rsidRPr="00000000">
        <w:rPr>
          <w:rtl w:val="0"/>
        </w:rPr>
      </w:r>
    </w:p>
    <w:p w:rsidR="00000000" w:rsidDel="00000000" w:rsidP="00000000" w:rsidRDefault="00000000" w:rsidRPr="00000000" w14:paraId="0000001B">
      <w:pPr>
        <w:pStyle w:val="Heading3"/>
        <w:spacing w:after="240" w:before="240" w:line="240" w:lineRule="auto"/>
        <w:ind w:right="-459.3307086614169"/>
        <w:jc w:val="both"/>
        <w:rPr>
          <w:rFonts w:ascii="Calibri" w:cs="Calibri" w:eastAsia="Calibri" w:hAnsi="Calibri"/>
          <w:b w:val="1"/>
          <w:bCs w:val="1"/>
          <w:sz w:val="26"/>
          <w:szCs w:val="26"/>
        </w:rPr>
      </w:pPr>
      <w:bookmarkStart w:colFirst="0" w:colLast="0" w:name="_heading=h.x5qqpo2hbfxg" w:id="2"/>
      <w:bookmarkEnd w:id="2"/>
      <w:r w:rsidDel="00000000" w:rsidR="00000000" w:rsidRPr="00000000">
        <w:rPr>
          <w:rFonts w:ascii="Calibri" w:cs="Calibri" w:eastAsia="Calibri" w:hAnsi="Calibri"/>
          <w:color w:val="000000"/>
          <w:sz w:val="22"/>
          <w:szCs w:val="22"/>
          <w:highlight w:val="white"/>
          <w:rtl w:val="0"/>
        </w:rPr>
        <w:t xml:space="preserve">Asimismo, el primer día del encuentro se hizo entrega de los diplomas de las becas y ayudas de la AEC. Este año, la Asociación ha concedido 14 becas para especialistas, 42 becas para residentes y 2 ayudas de colaboración internacional. Además, se han otorgado 11 ayudas a proyectos de investigación, que contemplan proyectos multicéntricos y unicéntricos, registros multicéntricos e iniciativas de colaboración con centros de Latinoamérica.</w:t>
      </w:r>
      <w:r w:rsidDel="00000000" w:rsidR="00000000" w:rsidRPr="00000000">
        <w:rPr>
          <w:rtl w:val="0"/>
        </w:rPr>
      </w:r>
    </w:p>
    <w:p w:rsidR="00000000" w:rsidDel="00000000" w:rsidP="00000000" w:rsidRDefault="00000000" w:rsidRPr="00000000" w14:paraId="0000001C">
      <w:pPr>
        <w:spacing w:after="240" w:before="240" w:line="240" w:lineRule="auto"/>
        <w:ind w:right="-459.3307086614169"/>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Además, durante el Congreso se entregaron diferentes </w:t>
      </w:r>
      <w:r w:rsidDel="00000000" w:rsidR="00000000" w:rsidRPr="00000000">
        <w:rPr>
          <w:rFonts w:ascii="Calibri" w:cs="Calibri" w:eastAsia="Calibri" w:hAnsi="Calibri"/>
          <w:b w:val="1"/>
          <w:bCs w:val="1"/>
          <w:highlight w:val="white"/>
          <w:rtl w:val="0"/>
        </w:rPr>
        <w:t xml:space="preserve">premios y reconocimientos </w:t>
      </w:r>
      <w:r w:rsidDel="00000000" w:rsidR="00000000" w:rsidRPr="00000000">
        <w:rPr>
          <w:rFonts w:ascii="Calibri" w:cs="Calibri" w:eastAsia="Calibri" w:hAnsi="Calibri"/>
          <w:highlight w:val="white"/>
          <w:rtl w:val="0"/>
        </w:rPr>
        <w:t xml:space="preserve">como el </w:t>
      </w:r>
      <w:r w:rsidDel="00000000" w:rsidR="00000000" w:rsidRPr="00000000">
        <w:rPr>
          <w:rFonts w:ascii="Calibri" w:cs="Calibri" w:eastAsia="Calibri" w:hAnsi="Calibri"/>
          <w:b w:val="1"/>
          <w:bCs w:val="1"/>
          <w:highlight w:val="white"/>
          <w:rtl w:val="0"/>
        </w:rPr>
        <w:t xml:space="preserve">Premio Nacional de Cirugía «José Luis Balibrea»</w:t>
      </w:r>
      <w:r w:rsidDel="00000000" w:rsidR="00000000" w:rsidRPr="00000000">
        <w:rPr>
          <w:rFonts w:ascii="Calibri" w:cs="Calibri" w:eastAsia="Calibri" w:hAnsi="Calibri"/>
          <w:highlight w:val="white"/>
          <w:rtl w:val="0"/>
        </w:rPr>
        <w:t xml:space="preserve">, que reconoce el mejor trabajo de cirugía publicado durante 2025,  y recayó en el </w:t>
      </w:r>
      <w:r w:rsidDel="00000000" w:rsidR="00000000" w:rsidRPr="00000000">
        <w:rPr>
          <w:rFonts w:ascii="Calibri" w:cs="Calibri" w:eastAsia="Calibri" w:hAnsi="Calibri"/>
          <w:b w:val="1"/>
          <w:bCs w:val="1"/>
          <w:highlight w:val="white"/>
          <w:rtl w:val="0"/>
        </w:rPr>
        <w:t xml:space="preserve">Dr. Xavier Serra-Aracil</w:t>
      </w:r>
      <w:r w:rsidDel="00000000" w:rsidR="00000000" w:rsidRPr="00000000">
        <w:rPr>
          <w:rFonts w:ascii="Calibri" w:cs="Calibri" w:eastAsia="Calibri" w:hAnsi="Calibri"/>
          <w:highlight w:val="white"/>
          <w:rtl w:val="0"/>
        </w:rPr>
        <w:t xml:space="preserve">, por su estudio sobre el tratamiento del cáncer de recto publicado en </w:t>
      </w:r>
      <w:r w:rsidDel="00000000" w:rsidR="00000000" w:rsidRPr="00000000">
        <w:rPr>
          <w:rFonts w:ascii="Calibri" w:cs="Calibri" w:eastAsia="Calibri" w:hAnsi="Calibri"/>
          <w:i w:val="1"/>
          <w:iCs w:val="1"/>
          <w:highlight w:val="white"/>
          <w:rtl w:val="0"/>
        </w:rPr>
        <w:t xml:space="preserve">JAMA Surgery</w:t>
      </w:r>
      <w:r w:rsidDel="00000000" w:rsidR="00000000" w:rsidRPr="00000000">
        <w:rPr>
          <w:rFonts w:ascii="Calibri" w:cs="Calibri" w:eastAsia="Calibri" w:hAnsi="Calibri"/>
          <w:highlight w:val="white"/>
          <w:rtl w:val="0"/>
        </w:rPr>
        <w:t xml:space="preserve">. El accésit fue para el </w:t>
      </w:r>
      <w:r w:rsidDel="00000000" w:rsidR="00000000" w:rsidRPr="00000000">
        <w:rPr>
          <w:rFonts w:ascii="Calibri" w:cs="Calibri" w:eastAsia="Calibri" w:hAnsi="Calibri"/>
          <w:b w:val="1"/>
          <w:bCs w:val="1"/>
          <w:highlight w:val="white"/>
          <w:rtl w:val="0"/>
        </w:rPr>
        <w:t xml:space="preserve">Dr. Álvaro Arjona Sánchez</w:t>
      </w:r>
      <w:r w:rsidDel="00000000" w:rsidR="00000000" w:rsidRPr="00000000">
        <w:rPr>
          <w:rFonts w:ascii="Calibri" w:cs="Calibri" w:eastAsia="Calibri" w:hAnsi="Calibri"/>
          <w:highlight w:val="white"/>
          <w:rtl w:val="0"/>
        </w:rPr>
        <w:t xml:space="preserve">, por un trabajo sobre quimioterapia intraperitoneal hipertérmica adyuvante en pacientes con cáncer de colon, publicado en </w:t>
      </w:r>
      <w:r w:rsidDel="00000000" w:rsidR="00000000" w:rsidRPr="00000000">
        <w:rPr>
          <w:rFonts w:ascii="Calibri" w:cs="Calibri" w:eastAsia="Calibri" w:hAnsi="Calibri"/>
          <w:i w:val="1"/>
          <w:iCs w:val="1"/>
          <w:highlight w:val="white"/>
          <w:rtl w:val="0"/>
        </w:rPr>
        <w:t xml:space="preserve">British Journal of Surgery</w:t>
      </w:r>
      <w:r w:rsidDel="00000000" w:rsidR="00000000" w:rsidRPr="00000000">
        <w:rPr>
          <w:rFonts w:ascii="Calibri" w:cs="Calibri" w:eastAsia="Calibri" w:hAnsi="Calibri"/>
          <w:highlight w:val="white"/>
          <w:rtl w:val="0"/>
        </w:rPr>
        <w:t xml:space="preserve">.</w:t>
      </w:r>
    </w:p>
    <w:p w:rsidR="00000000" w:rsidDel="00000000" w:rsidP="00000000" w:rsidRDefault="00000000" w:rsidRPr="00000000" w14:paraId="0000001D">
      <w:pPr>
        <w:spacing w:after="240" w:before="240" w:line="240" w:lineRule="auto"/>
        <w:ind w:right="-459.3307086614169"/>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Por su parte, el </w:t>
      </w:r>
      <w:r w:rsidDel="00000000" w:rsidR="00000000" w:rsidRPr="00000000">
        <w:rPr>
          <w:rFonts w:ascii="Calibri" w:cs="Calibri" w:eastAsia="Calibri" w:hAnsi="Calibri"/>
          <w:b w:val="1"/>
          <w:bCs w:val="1"/>
          <w:highlight w:val="white"/>
          <w:rtl w:val="0"/>
        </w:rPr>
        <w:t xml:space="preserve">Premio Medtronic de Cirugía para Residentes</w:t>
      </w:r>
      <w:r w:rsidDel="00000000" w:rsidR="00000000" w:rsidRPr="00000000">
        <w:rPr>
          <w:rFonts w:ascii="Calibri" w:cs="Calibri" w:eastAsia="Calibri" w:hAnsi="Calibri"/>
          <w:highlight w:val="white"/>
          <w:rtl w:val="0"/>
        </w:rPr>
        <w:t xml:space="preserve">, fue para la </w:t>
      </w:r>
      <w:r w:rsidDel="00000000" w:rsidR="00000000" w:rsidRPr="00000000">
        <w:rPr>
          <w:rFonts w:ascii="Calibri" w:cs="Calibri" w:eastAsia="Calibri" w:hAnsi="Calibri"/>
          <w:b w:val="1"/>
          <w:bCs w:val="1"/>
          <w:highlight w:val="white"/>
          <w:rtl w:val="0"/>
        </w:rPr>
        <w:t xml:space="preserve">Dra. Belén Hernández Roca</w:t>
      </w:r>
      <w:r w:rsidDel="00000000" w:rsidR="00000000" w:rsidRPr="00000000">
        <w:rPr>
          <w:rFonts w:ascii="Calibri" w:cs="Calibri" w:eastAsia="Calibri" w:hAnsi="Calibri"/>
          <w:highlight w:val="white"/>
          <w:rtl w:val="0"/>
        </w:rPr>
        <w:t xml:space="preserve">, y el </w:t>
      </w:r>
      <w:r w:rsidDel="00000000" w:rsidR="00000000" w:rsidRPr="00000000">
        <w:rPr>
          <w:rFonts w:ascii="Calibri" w:cs="Calibri" w:eastAsia="Calibri" w:hAnsi="Calibri"/>
          <w:b w:val="1"/>
          <w:bCs w:val="1"/>
          <w:highlight w:val="white"/>
          <w:rtl w:val="0"/>
        </w:rPr>
        <w:t xml:space="preserve">Premio Medtronic de Cirugía</w:t>
      </w:r>
      <w:r w:rsidDel="00000000" w:rsidR="00000000" w:rsidRPr="00000000">
        <w:rPr>
          <w:rFonts w:ascii="Calibri" w:cs="Calibri" w:eastAsia="Calibri" w:hAnsi="Calibri"/>
          <w:highlight w:val="white"/>
          <w:rtl w:val="0"/>
        </w:rPr>
        <w:t xml:space="preserve"> recayó en las doctoras</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b w:val="1"/>
          <w:bCs w:val="1"/>
          <w:highlight w:val="white"/>
          <w:rtl w:val="0"/>
        </w:rPr>
        <w:t xml:space="preserve">Belén Hernández Roca, Assumpta Hernández Santiago</w:t>
      </w:r>
      <w:r w:rsidDel="00000000" w:rsidR="00000000" w:rsidRPr="00000000">
        <w:rPr>
          <w:rFonts w:ascii="Calibri" w:cs="Calibri" w:eastAsia="Calibri" w:hAnsi="Calibri"/>
          <w:highlight w:val="white"/>
          <w:rtl w:val="0"/>
        </w:rPr>
        <w:t xml:space="preserve">, y </w:t>
      </w:r>
      <w:r w:rsidDel="00000000" w:rsidR="00000000" w:rsidRPr="00000000">
        <w:rPr>
          <w:rFonts w:ascii="Calibri" w:cs="Calibri" w:eastAsia="Calibri" w:hAnsi="Calibri"/>
          <w:b w:val="1"/>
          <w:bCs w:val="1"/>
          <w:highlight w:val="white"/>
          <w:rtl w:val="0"/>
        </w:rPr>
        <w:t xml:space="preserve">Luz Divina Juez Sáez</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highlight w:val="white"/>
          <w:rtl w:val="0"/>
        </w:rPr>
        <w:t xml:space="preserve">También se entregaron los </w:t>
      </w:r>
      <w:r w:rsidDel="00000000" w:rsidR="00000000" w:rsidRPr="00000000">
        <w:rPr>
          <w:rFonts w:ascii="Calibri" w:cs="Calibri" w:eastAsia="Calibri" w:hAnsi="Calibri"/>
          <w:b w:val="1"/>
          <w:bCs w:val="1"/>
          <w:highlight w:val="white"/>
          <w:rtl w:val="0"/>
        </w:rPr>
        <w:t xml:space="preserve">premios a Casos Clínicos Inéditos sobre control de hemostasia y sellado tisular</w:t>
      </w:r>
      <w:r w:rsidDel="00000000" w:rsidR="00000000" w:rsidRPr="00000000">
        <w:rPr>
          <w:rFonts w:ascii="Calibri" w:cs="Calibri" w:eastAsia="Calibri" w:hAnsi="Calibri"/>
          <w:highlight w:val="white"/>
          <w:rtl w:val="0"/>
        </w:rPr>
        <w:t xml:space="preserve">. El primer premio fue para la </w:t>
      </w:r>
      <w:r w:rsidDel="00000000" w:rsidR="00000000" w:rsidRPr="00000000">
        <w:rPr>
          <w:rFonts w:ascii="Calibri" w:cs="Calibri" w:eastAsia="Calibri" w:hAnsi="Calibri"/>
          <w:b w:val="1"/>
          <w:bCs w:val="1"/>
          <w:highlight w:val="white"/>
          <w:rtl w:val="0"/>
        </w:rPr>
        <w:t xml:space="preserve">Dra. Marina Riera Cardona</w:t>
      </w:r>
      <w:r w:rsidDel="00000000" w:rsidR="00000000" w:rsidRPr="00000000">
        <w:rPr>
          <w:rFonts w:ascii="Calibri" w:cs="Calibri" w:eastAsia="Calibri" w:hAnsi="Calibri"/>
          <w:highlight w:val="white"/>
          <w:rtl w:val="0"/>
        </w:rPr>
        <w:t xml:space="preserve">, y los dos accésits recayeron en la </w:t>
      </w:r>
      <w:r w:rsidDel="00000000" w:rsidR="00000000" w:rsidRPr="00000000">
        <w:rPr>
          <w:rFonts w:ascii="Calibri" w:cs="Calibri" w:eastAsia="Calibri" w:hAnsi="Calibri"/>
          <w:b w:val="1"/>
          <w:bCs w:val="1"/>
          <w:highlight w:val="white"/>
          <w:rtl w:val="0"/>
        </w:rPr>
        <w:t xml:space="preserve">Dra. Carmen Gutiérrez Sánchez</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highlight w:val="white"/>
          <w:rtl w:val="0"/>
        </w:rPr>
        <w:t xml:space="preserve">y el</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b w:val="1"/>
          <w:bCs w:val="1"/>
          <w:highlight w:val="white"/>
          <w:rtl w:val="0"/>
        </w:rPr>
        <w:t xml:space="preserve">Dr. José Saúl Sánchez Lara</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highlight w:val="white"/>
          <w:rtl w:val="0"/>
        </w:rPr>
        <w:t xml:space="preserve">El </w:t>
      </w:r>
      <w:r w:rsidDel="00000000" w:rsidR="00000000" w:rsidRPr="00000000">
        <w:rPr>
          <w:rFonts w:ascii="Calibri" w:cs="Calibri" w:eastAsia="Calibri" w:hAnsi="Calibri"/>
          <w:b w:val="1"/>
          <w:bCs w:val="1"/>
          <w:highlight w:val="white"/>
          <w:rtl w:val="0"/>
        </w:rPr>
        <w:t xml:space="preserve">Premio Cardiolink «Ilumina tu Cirugía»</w:t>
      </w:r>
      <w:r w:rsidDel="00000000" w:rsidR="00000000" w:rsidRPr="00000000">
        <w:rPr>
          <w:rFonts w:ascii="Calibri" w:cs="Calibri" w:eastAsia="Calibri" w:hAnsi="Calibri"/>
          <w:highlight w:val="white"/>
          <w:rtl w:val="0"/>
        </w:rPr>
        <w:t xml:space="preserve"> fue para la </w:t>
      </w:r>
      <w:r w:rsidDel="00000000" w:rsidR="00000000" w:rsidRPr="00000000">
        <w:rPr>
          <w:rFonts w:ascii="Calibri" w:cs="Calibri" w:eastAsia="Calibri" w:hAnsi="Calibri"/>
          <w:b w:val="1"/>
          <w:bCs w:val="1"/>
          <w:highlight w:val="white"/>
          <w:rtl w:val="0"/>
        </w:rPr>
        <w:t xml:space="preserve">Dra. Laura Fernández Domínguez</w:t>
      </w:r>
      <w:r w:rsidDel="00000000" w:rsidR="00000000" w:rsidRPr="00000000">
        <w:rPr>
          <w:rFonts w:ascii="Calibri" w:cs="Calibri" w:eastAsia="Calibri" w:hAnsi="Calibri"/>
          <w:highlight w:val="white"/>
          <w:rtl w:val="0"/>
        </w:rPr>
        <w:t xml:space="preserve">.</w:t>
      </w:r>
      <w:r w:rsidDel="00000000" w:rsidR="00000000" w:rsidRPr="00000000">
        <w:rPr>
          <w:rtl w:val="0"/>
        </w:rPr>
      </w:r>
    </w:p>
    <w:p w:rsidR="00000000" w:rsidDel="00000000" w:rsidP="00000000" w:rsidRDefault="00000000" w:rsidRPr="00000000" w14:paraId="0000001E">
      <w:pPr>
        <w:spacing w:after="240" w:before="240" w:line="240" w:lineRule="auto"/>
        <w:ind w:right="-459.3307086614169"/>
        <w:jc w:val="both"/>
        <w:rPr>
          <w:rFonts w:ascii="Calibri" w:cs="Calibri" w:eastAsia="Calibri" w:hAnsi="Calibri"/>
          <w:b w:val="1"/>
          <w:bCs w:val="1"/>
          <w:sz w:val="26"/>
          <w:szCs w:val="26"/>
          <w:highlight w:val="white"/>
        </w:rPr>
      </w:pPr>
      <w:r w:rsidDel="00000000" w:rsidR="00000000" w:rsidRPr="00000000">
        <w:rPr>
          <w:rFonts w:ascii="Calibri" w:cs="Calibri" w:eastAsia="Calibri" w:hAnsi="Calibri"/>
          <w:highlight w:val="white"/>
          <w:rtl w:val="0"/>
        </w:rPr>
        <w:t xml:space="preserve">Por último, se reconocieron las mejores comunicaciones del Congreso en las categorías de </w:t>
      </w:r>
      <w:r w:rsidDel="00000000" w:rsidR="00000000" w:rsidRPr="00000000">
        <w:rPr>
          <w:rFonts w:ascii="Calibri" w:cs="Calibri" w:eastAsia="Calibri" w:hAnsi="Calibri"/>
          <w:b w:val="1"/>
          <w:bCs w:val="1"/>
          <w:highlight w:val="white"/>
          <w:rtl w:val="0"/>
        </w:rPr>
        <w:t xml:space="preserve">oral, vídeo, póster y oral corta</w:t>
      </w:r>
      <w:r w:rsidDel="00000000" w:rsidR="00000000" w:rsidRPr="00000000">
        <w:rPr>
          <w:rFonts w:ascii="Calibri" w:cs="Calibri" w:eastAsia="Calibri" w:hAnsi="Calibri"/>
          <w:highlight w:val="white"/>
          <w:rtl w:val="0"/>
        </w:rPr>
        <w:t xml:space="preserve">. En esta última modalidad, el premio fue para el doctor </w:t>
      </w:r>
      <w:r w:rsidDel="00000000" w:rsidR="00000000" w:rsidRPr="00000000">
        <w:rPr>
          <w:rFonts w:ascii="Calibri" w:cs="Calibri" w:eastAsia="Calibri" w:hAnsi="Calibri"/>
          <w:b w:val="1"/>
          <w:bCs w:val="1"/>
          <w:highlight w:val="white"/>
          <w:rtl w:val="0"/>
        </w:rPr>
        <w:t xml:space="preserve">Carlos González de Pedro</w:t>
      </w:r>
      <w:r w:rsidDel="00000000" w:rsidR="00000000" w:rsidRPr="00000000">
        <w:rPr>
          <w:rFonts w:ascii="Calibri" w:cs="Calibri" w:eastAsia="Calibri" w:hAnsi="Calibri"/>
          <w:highlight w:val="white"/>
          <w:rtl w:val="0"/>
        </w:rPr>
        <w:t xml:space="preserve">.</w:t>
      </w:r>
      <w:r w:rsidDel="00000000" w:rsidR="00000000" w:rsidRPr="00000000">
        <w:rPr>
          <w:rtl w:val="0"/>
        </w:rPr>
      </w:r>
    </w:p>
    <w:p w:rsidR="00000000" w:rsidDel="00000000" w:rsidP="00000000" w:rsidRDefault="00000000" w:rsidRPr="00000000" w14:paraId="0000001F">
      <w:pPr>
        <w:spacing w:after="240" w:before="240" w:line="240" w:lineRule="auto"/>
        <w:ind w:right="-459.3307086614169"/>
        <w:jc w:val="both"/>
        <w:rPr>
          <w:rFonts w:ascii="Calibri" w:cs="Calibri" w:eastAsia="Calibri" w:hAnsi="Calibri"/>
          <w:b w:val="1"/>
          <w:bCs w:val="1"/>
        </w:rPr>
      </w:pPr>
      <w:r w:rsidDel="00000000" w:rsidR="00000000" w:rsidRPr="00000000">
        <w:rPr>
          <w:rFonts w:ascii="Calibri" w:cs="Calibri" w:eastAsia="Calibri" w:hAnsi="Calibri"/>
          <w:b w:val="1"/>
          <w:bCs w:val="1"/>
          <w:sz w:val="26"/>
          <w:szCs w:val="26"/>
          <w:rtl w:val="0"/>
        </w:rPr>
        <w:t xml:space="preserve">Barcelona acogerá la XXVII Reunión Nacional de Cirugía en 2029</w:t>
      </w:r>
      <w:r w:rsidDel="00000000" w:rsidR="00000000" w:rsidRPr="00000000">
        <w:rPr>
          <w:rtl w:val="0"/>
        </w:rPr>
      </w:r>
    </w:p>
    <w:p w:rsidR="00000000" w:rsidDel="00000000" w:rsidP="00000000" w:rsidRDefault="00000000" w:rsidRPr="00000000" w14:paraId="00000020">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Asimismo, durante el Congreso se anunció a </w:t>
      </w:r>
      <w:r w:rsidDel="00000000" w:rsidR="00000000" w:rsidRPr="00000000">
        <w:rPr>
          <w:rFonts w:ascii="Calibri" w:cs="Calibri" w:eastAsia="Calibri" w:hAnsi="Calibri"/>
          <w:b w:val="1"/>
          <w:bCs w:val="1"/>
          <w:rtl w:val="0"/>
        </w:rPr>
        <w:t xml:space="preserve">Barcelona como sede de la XXVII Reunión Nacional de Cirugía, que se celebrará en 2029</w:t>
      </w:r>
      <w:r w:rsidDel="00000000" w:rsidR="00000000" w:rsidRPr="00000000">
        <w:rPr>
          <w:rFonts w:ascii="Calibri" w:cs="Calibri" w:eastAsia="Calibri" w:hAnsi="Calibri"/>
          <w:rtl w:val="0"/>
        </w:rPr>
        <w:t xml:space="preserve">, con el doctor Salvador Navarro Soto como candidato a presidir el encuentro.</w:t>
      </w:r>
    </w:p>
    <w:p w:rsidR="00000000" w:rsidDel="00000000" w:rsidP="00000000" w:rsidRDefault="00000000" w:rsidRPr="00000000" w14:paraId="00000021">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La candidatura reúne a </w:t>
      </w:r>
      <w:r w:rsidDel="00000000" w:rsidR="00000000" w:rsidRPr="00000000">
        <w:rPr>
          <w:rFonts w:ascii="Calibri" w:cs="Calibri" w:eastAsia="Calibri" w:hAnsi="Calibri"/>
          <w:b w:val="1"/>
          <w:bCs w:val="1"/>
          <w:rtl w:val="0"/>
        </w:rPr>
        <w:t xml:space="preserve">siete hospitales universitarios de Barcelona</w:t>
      </w:r>
      <w:r w:rsidDel="00000000" w:rsidR="00000000" w:rsidRPr="00000000">
        <w:rPr>
          <w:rFonts w:ascii="Calibri" w:cs="Calibri" w:eastAsia="Calibri" w:hAnsi="Calibri"/>
          <w:rtl w:val="0"/>
        </w:rPr>
        <w:t xml:space="preserve"> y cuenta con el respaldo institucional de la Generalitat de Catalunya, el Ayuntamiento de Barcelona y Barcelona Turismo – Convention Bureau.</w:t>
      </w:r>
    </w:p>
    <w:p w:rsidR="00000000" w:rsidDel="00000000" w:rsidP="00000000" w:rsidRDefault="00000000" w:rsidRPr="00000000" w14:paraId="00000022">
      <w:pPr>
        <w:pStyle w:val="Heading3"/>
        <w:keepNext w:val="0"/>
        <w:keepLines w:val="0"/>
        <w:spacing w:after="240" w:before="240" w:line="240" w:lineRule="auto"/>
        <w:ind w:right="-459.3307086614169"/>
        <w:jc w:val="both"/>
        <w:rPr>
          <w:rFonts w:ascii="Calibri" w:cs="Calibri" w:eastAsia="Calibri" w:hAnsi="Calibri"/>
          <w:b w:val="1"/>
          <w:bCs w:val="1"/>
          <w:color w:val="000000"/>
          <w:sz w:val="26"/>
          <w:szCs w:val="26"/>
        </w:rPr>
      </w:pPr>
      <w:bookmarkStart w:colFirst="0" w:colLast="0" w:name="_heading=h.jf79ld7x1047" w:id="3"/>
      <w:bookmarkEnd w:id="3"/>
      <w:r w:rsidDel="00000000" w:rsidR="00000000" w:rsidRPr="00000000">
        <w:rPr>
          <w:rFonts w:ascii="Calibri" w:cs="Calibri" w:eastAsia="Calibri" w:hAnsi="Calibri"/>
          <w:b w:val="1"/>
          <w:bCs w:val="1"/>
          <w:color w:val="000000"/>
          <w:sz w:val="26"/>
          <w:szCs w:val="26"/>
          <w:rtl w:val="0"/>
        </w:rPr>
        <w:t xml:space="preserve">José Francisco Noguera Aguilar liderará la AEC entre 2028 y 2030</w:t>
      </w:r>
    </w:p>
    <w:p w:rsidR="00000000" w:rsidDel="00000000" w:rsidP="00000000" w:rsidRDefault="00000000" w:rsidRPr="00000000" w14:paraId="00000023">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En la Asamblea General, celebrada en el marco del Congreso, se someterá a ratificación la candidatura encabezada por el </w:t>
      </w:r>
      <w:r w:rsidDel="00000000" w:rsidR="00000000" w:rsidRPr="00000000">
        <w:rPr>
          <w:rFonts w:ascii="Calibri" w:cs="Calibri" w:eastAsia="Calibri" w:hAnsi="Calibri"/>
          <w:b w:val="1"/>
          <w:bCs w:val="1"/>
          <w:rtl w:val="0"/>
        </w:rPr>
        <w:t xml:space="preserve">doctor José Francisco Noguera Aguilar</w:t>
      </w:r>
      <w:r w:rsidDel="00000000" w:rsidR="00000000" w:rsidRPr="00000000">
        <w:rPr>
          <w:rFonts w:ascii="Calibri" w:cs="Calibri" w:eastAsia="Calibri" w:hAnsi="Calibri"/>
          <w:rtl w:val="0"/>
        </w:rPr>
        <w:t xml:space="preserve"> para presidir la </w:t>
      </w:r>
      <w:r w:rsidDel="00000000" w:rsidR="00000000" w:rsidRPr="00000000">
        <w:rPr>
          <w:rFonts w:ascii="Calibri" w:cs="Calibri" w:eastAsia="Calibri" w:hAnsi="Calibri"/>
          <w:b w:val="1"/>
          <w:bCs w:val="1"/>
          <w:rtl w:val="0"/>
        </w:rPr>
        <w:t xml:space="preserve">Asociación Española de Cirugía (AEC) durante el periodo 2028-2030</w:t>
      </w:r>
      <w:r w:rsidDel="00000000" w:rsidR="00000000" w:rsidRPr="00000000">
        <w:rPr>
          <w:rFonts w:ascii="Calibri" w:cs="Calibri" w:eastAsia="Calibri" w:hAnsi="Calibri"/>
          <w:rtl w:val="0"/>
        </w:rPr>
        <w:t xml:space="preserve">.</w:t>
      </w:r>
    </w:p>
    <w:p w:rsidR="00000000" w:rsidDel="00000000" w:rsidP="00000000" w:rsidRDefault="00000000" w:rsidRPr="00000000" w14:paraId="00000024">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La candidatura está integrada por cuatro profesionales de reconocida trayectoria: el </w:t>
      </w:r>
      <w:r w:rsidDel="00000000" w:rsidR="00000000" w:rsidRPr="00000000">
        <w:rPr>
          <w:rFonts w:ascii="Calibri" w:cs="Calibri" w:eastAsia="Calibri" w:hAnsi="Calibri"/>
          <w:b w:val="1"/>
          <w:bCs w:val="1"/>
          <w:rtl w:val="0"/>
        </w:rPr>
        <w:t xml:space="preserve">Dr. José Francisco Noguera Aguilar</w:t>
      </w:r>
      <w:r w:rsidDel="00000000" w:rsidR="00000000" w:rsidRPr="00000000">
        <w:rPr>
          <w:rFonts w:ascii="Calibri" w:cs="Calibri" w:eastAsia="Calibri" w:hAnsi="Calibri"/>
          <w:rtl w:val="0"/>
        </w:rPr>
        <w:t xml:space="preserve">, candidato a presidente; el </w:t>
      </w:r>
      <w:r w:rsidDel="00000000" w:rsidR="00000000" w:rsidRPr="00000000">
        <w:rPr>
          <w:rFonts w:ascii="Calibri" w:cs="Calibri" w:eastAsia="Calibri" w:hAnsi="Calibri"/>
          <w:b w:val="1"/>
          <w:bCs w:val="1"/>
          <w:rtl w:val="0"/>
        </w:rPr>
        <w:t xml:space="preserve">Dr. Miguel Toledano Trincado</w:t>
      </w:r>
      <w:r w:rsidDel="00000000" w:rsidR="00000000" w:rsidRPr="00000000">
        <w:rPr>
          <w:rFonts w:ascii="Calibri" w:cs="Calibri" w:eastAsia="Calibri" w:hAnsi="Calibri"/>
          <w:rtl w:val="0"/>
        </w:rPr>
        <w:t xml:space="preserve">, candidato a vicepresidente segundo; la </w:t>
      </w:r>
      <w:r w:rsidDel="00000000" w:rsidR="00000000" w:rsidRPr="00000000">
        <w:rPr>
          <w:rFonts w:ascii="Calibri" w:cs="Calibri" w:eastAsia="Calibri" w:hAnsi="Calibri"/>
          <w:b w:val="1"/>
          <w:bCs w:val="1"/>
          <w:rtl w:val="0"/>
        </w:rPr>
        <w:t xml:space="preserve">Dra. Patricia Tejedor Togores</w:t>
      </w:r>
      <w:r w:rsidDel="00000000" w:rsidR="00000000" w:rsidRPr="00000000">
        <w:rPr>
          <w:rFonts w:ascii="Calibri" w:cs="Calibri" w:eastAsia="Calibri" w:hAnsi="Calibri"/>
          <w:rtl w:val="0"/>
        </w:rPr>
        <w:t xml:space="preserve">, candidata a secretaria del Comité Científico; y el </w:t>
      </w:r>
      <w:r w:rsidDel="00000000" w:rsidR="00000000" w:rsidRPr="00000000">
        <w:rPr>
          <w:rFonts w:ascii="Calibri" w:cs="Calibri" w:eastAsia="Calibri" w:hAnsi="Calibri"/>
          <w:b w:val="1"/>
          <w:bCs w:val="1"/>
          <w:rtl w:val="0"/>
        </w:rPr>
        <w:t xml:space="preserve">Dr. Rubén Ciria Bru</w:t>
      </w:r>
      <w:r w:rsidDel="00000000" w:rsidR="00000000" w:rsidRPr="00000000">
        <w:rPr>
          <w:rFonts w:ascii="Calibri" w:cs="Calibri" w:eastAsia="Calibri" w:hAnsi="Calibri"/>
          <w:rtl w:val="0"/>
        </w:rPr>
        <w:t xml:space="preserve">, candidato a vicesecretario.</w:t>
      </w:r>
    </w:p>
    <w:p w:rsidR="00000000" w:rsidDel="00000000" w:rsidP="00000000" w:rsidRDefault="00000000" w:rsidRPr="00000000" w14:paraId="00000025">
      <w:pPr>
        <w:spacing w:after="240" w:before="240" w:line="240" w:lineRule="auto"/>
        <w:ind w:right="-459.3307086614169"/>
        <w:jc w:val="both"/>
        <w:rPr>
          <w:rFonts w:ascii="Calibri" w:cs="Calibri" w:eastAsia="Calibri" w:hAnsi="Calibri"/>
        </w:rPr>
      </w:pPr>
      <w:r w:rsidDel="00000000" w:rsidR="00000000" w:rsidRPr="00000000">
        <w:rPr>
          <w:rFonts w:ascii="Calibri" w:cs="Calibri" w:eastAsia="Calibri" w:hAnsi="Calibri"/>
          <w:rtl w:val="0"/>
        </w:rPr>
        <w:t xml:space="preserve">El equipo propone reforzar la Asociación a través de la formación, la investigación y la innovación, con especial atención a los retos que plantean la </w:t>
      </w:r>
      <w:r w:rsidDel="00000000" w:rsidR="00000000" w:rsidRPr="00000000">
        <w:rPr>
          <w:rFonts w:ascii="Calibri" w:cs="Calibri" w:eastAsia="Calibri" w:hAnsi="Calibri"/>
          <w:b w:val="1"/>
          <w:bCs w:val="1"/>
          <w:rtl w:val="0"/>
        </w:rPr>
        <w:t xml:space="preserve">inteligencia artificial, la cirugía robótica, la sostenibilidad y el bienestar de los profesionales</w:t>
      </w:r>
      <w:r w:rsidDel="00000000" w:rsidR="00000000" w:rsidRPr="00000000">
        <w:rPr>
          <w:rFonts w:ascii="Calibri" w:cs="Calibri" w:eastAsia="Calibri" w:hAnsi="Calibri"/>
          <w:rtl w:val="0"/>
        </w:rPr>
        <w:t xml:space="preserve">.</w:t>
      </w:r>
    </w:p>
    <w:p w:rsidR="00000000" w:rsidDel="00000000" w:rsidP="00000000" w:rsidRDefault="00000000" w:rsidRPr="00000000" w14:paraId="00000026">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459.3307086614169" w:firstLine="0"/>
        <w:jc w:val="both"/>
        <w:rPr>
          <w:rFonts w:ascii="Calibri" w:cs="Calibri" w:eastAsia="Calibri" w:hAnsi="Calibri"/>
          <w:b w:val="1"/>
          <w:bCs w:val="1"/>
          <w:sz w:val="26"/>
          <w:szCs w:val="26"/>
        </w:rPr>
      </w:pPr>
      <w:bookmarkStart w:colFirst="0" w:colLast="0" w:name="_heading=h.671d8yyda7bu" w:id="4"/>
      <w:bookmarkEnd w:id="4"/>
      <w:r w:rsidDel="00000000" w:rsidR="00000000" w:rsidRPr="00000000">
        <w:rPr>
          <w:rFonts w:ascii="Calibri" w:cs="Calibri" w:eastAsia="Calibri" w:hAnsi="Calibri"/>
          <w:b w:val="1"/>
          <w:bCs w:val="1"/>
          <w:color w:val="000000"/>
          <w:sz w:val="26"/>
          <w:szCs w:val="26"/>
          <w:rtl w:val="0"/>
        </w:rPr>
        <w:t xml:space="preserve">7.º CONCURSO DE FOTOGRAFÍA DE LA AEC «La mirada del cirujano» </w:t>
      </w:r>
      <w:r w:rsidDel="00000000" w:rsidR="00000000" w:rsidRPr="00000000">
        <w:rPr>
          <w:rtl w:val="0"/>
        </w:rPr>
      </w:r>
    </w:p>
    <w:p w:rsidR="00000000" w:rsidDel="00000000" w:rsidP="00000000" w:rsidRDefault="00000000" w:rsidRPr="00000000" w14:paraId="00000027">
      <w:pPr>
        <w:spacing w:after="240" w:before="240" w:line="240" w:lineRule="auto"/>
        <w:ind w:right="-459.3307086614169"/>
        <w:jc w:val="both"/>
        <w:rPr>
          <w:rFonts w:ascii="Calibri" w:cs="Calibri" w:eastAsia="Calibri" w:hAnsi="Calibri"/>
          <w:b w:val="1"/>
          <w:bCs w:val="1"/>
        </w:rPr>
      </w:pPr>
      <w:r w:rsidDel="00000000" w:rsidR="00000000" w:rsidRPr="00000000">
        <w:rPr>
          <w:rFonts w:ascii="Calibri" w:cs="Calibri" w:eastAsia="Calibri" w:hAnsi="Calibri"/>
          <w:rtl w:val="0"/>
        </w:rPr>
        <w:t xml:space="preserve">En cuanto al concurso de fotografía se presentaron un total de </w:t>
      </w:r>
      <w:r w:rsidDel="00000000" w:rsidR="00000000" w:rsidRPr="00000000">
        <w:rPr>
          <w:rFonts w:ascii="Calibri" w:cs="Calibri" w:eastAsia="Calibri" w:hAnsi="Calibri"/>
          <w:b w:val="1"/>
          <w:bCs w:val="1"/>
          <w:rtl w:val="0"/>
        </w:rPr>
        <w:t xml:space="preserve">106 obras</w:t>
      </w:r>
      <w:r w:rsidDel="00000000" w:rsidR="00000000" w:rsidRPr="00000000">
        <w:rPr>
          <w:rFonts w:ascii="Calibri" w:cs="Calibri" w:eastAsia="Calibri" w:hAnsi="Calibri"/>
          <w:rtl w:val="0"/>
        </w:rPr>
        <w:t xml:space="preserve">. En la categoría </w:t>
      </w:r>
      <w:r w:rsidDel="00000000" w:rsidR="00000000" w:rsidRPr="00000000">
        <w:rPr>
          <w:rFonts w:ascii="Calibri" w:cs="Calibri" w:eastAsia="Calibri" w:hAnsi="Calibri"/>
          <w:b w:val="1"/>
          <w:bCs w:val="1"/>
          <w:rtl w:val="0"/>
        </w:rPr>
        <w:t xml:space="preserve">«La mirada a la sostenibilidad para la cirugía del futuro»</w:t>
      </w:r>
      <w:r w:rsidDel="00000000" w:rsidR="00000000" w:rsidRPr="00000000">
        <w:rPr>
          <w:rFonts w:ascii="Calibri" w:cs="Calibri" w:eastAsia="Calibri" w:hAnsi="Calibri"/>
          <w:rtl w:val="0"/>
        </w:rPr>
        <w:t xml:space="preserve">, el primer premio fue para la fotografía</w:t>
      </w:r>
      <w:r w:rsidDel="00000000" w:rsidR="00000000" w:rsidRPr="00000000">
        <w:rPr>
          <w:rFonts w:ascii="Calibri" w:cs="Calibri" w:eastAsia="Calibri" w:hAnsi="Calibri"/>
          <w:b w:val="1"/>
          <w:bCs w:val="1"/>
          <w:rtl w:val="0"/>
        </w:rPr>
        <w:t xml:space="preserve"> «El versátil cirujano», </w:t>
      </w:r>
      <w:r w:rsidDel="00000000" w:rsidR="00000000" w:rsidRPr="00000000">
        <w:rPr>
          <w:rFonts w:ascii="Calibri" w:cs="Calibri" w:eastAsia="Calibri" w:hAnsi="Calibri"/>
          <w:rtl w:val="0"/>
        </w:rPr>
        <w:t xml:space="preserve">del doctor </w:t>
      </w:r>
      <w:r w:rsidDel="00000000" w:rsidR="00000000" w:rsidRPr="00000000">
        <w:rPr>
          <w:rFonts w:ascii="Calibri" w:cs="Calibri" w:eastAsia="Calibri" w:hAnsi="Calibri"/>
          <w:b w:val="1"/>
          <w:bCs w:val="1"/>
          <w:rtl w:val="0"/>
        </w:rPr>
        <w:t xml:space="preserve">José Saúl Sánchez Lara</w:t>
      </w:r>
      <w:r w:rsidDel="00000000" w:rsidR="00000000" w:rsidRPr="00000000">
        <w:rPr>
          <w:rFonts w:ascii="Calibri" w:cs="Calibri" w:eastAsia="Calibri" w:hAnsi="Calibri"/>
          <w:rtl w:val="0"/>
        </w:rPr>
        <w:t xml:space="preserve">. En la categoría </w:t>
      </w:r>
      <w:r w:rsidDel="00000000" w:rsidR="00000000" w:rsidRPr="00000000">
        <w:rPr>
          <w:rFonts w:ascii="Calibri" w:cs="Calibri" w:eastAsia="Calibri" w:hAnsi="Calibri"/>
          <w:b w:val="1"/>
          <w:bCs w:val="1"/>
          <w:rtl w:val="0"/>
        </w:rPr>
        <w:t xml:space="preserve">«La mirada al mundo o la vida»</w:t>
      </w:r>
      <w:r w:rsidDel="00000000" w:rsidR="00000000" w:rsidRPr="00000000">
        <w:rPr>
          <w:rFonts w:ascii="Calibri" w:cs="Calibri" w:eastAsia="Calibri" w:hAnsi="Calibri"/>
          <w:rtl w:val="0"/>
        </w:rPr>
        <w:t xml:space="preserve">, el primer premio recayó en </w:t>
      </w:r>
      <w:r w:rsidDel="00000000" w:rsidR="00000000" w:rsidRPr="00000000">
        <w:rPr>
          <w:rFonts w:ascii="Calibri" w:cs="Calibri" w:eastAsia="Calibri" w:hAnsi="Calibri"/>
          <w:b w:val="1"/>
          <w:bCs w:val="1"/>
          <w:rtl w:val="0"/>
        </w:rPr>
        <w:t xml:space="preserve">«El Vuelo»</w:t>
      </w:r>
      <w:r w:rsidDel="00000000" w:rsidR="00000000" w:rsidRPr="00000000">
        <w:rPr>
          <w:rFonts w:ascii="Calibri" w:cs="Calibri" w:eastAsia="Calibri" w:hAnsi="Calibri"/>
          <w:rtl w:val="0"/>
        </w:rPr>
        <w:t xml:space="preserve">, del doctor </w:t>
      </w:r>
      <w:r w:rsidDel="00000000" w:rsidR="00000000" w:rsidRPr="00000000">
        <w:rPr>
          <w:rFonts w:ascii="Calibri" w:cs="Calibri" w:eastAsia="Calibri" w:hAnsi="Calibri"/>
          <w:b w:val="1"/>
          <w:bCs w:val="1"/>
          <w:rtl w:val="0"/>
        </w:rPr>
        <w:t xml:space="preserve">Javier Mallol Roca</w:t>
      </w:r>
      <w:r w:rsidDel="00000000" w:rsidR="00000000" w:rsidRPr="00000000">
        <w:rPr>
          <w:rFonts w:ascii="Calibri" w:cs="Calibri" w:eastAsia="Calibri" w:hAnsi="Calibri"/>
          <w:rtl w:val="0"/>
        </w:rPr>
        <w:t xml:space="preserve">. Por último, en la categoría </w:t>
      </w:r>
      <w:r w:rsidDel="00000000" w:rsidR="00000000" w:rsidRPr="00000000">
        <w:rPr>
          <w:rFonts w:ascii="Calibri" w:cs="Calibri" w:eastAsia="Calibri" w:hAnsi="Calibri"/>
          <w:b w:val="1"/>
          <w:bCs w:val="1"/>
          <w:rtl w:val="0"/>
        </w:rPr>
        <w:t xml:space="preserve">«La mirada a nuestro mundo o nuestra vida»</w:t>
      </w:r>
      <w:r w:rsidDel="00000000" w:rsidR="00000000" w:rsidRPr="00000000">
        <w:rPr>
          <w:rFonts w:ascii="Calibri" w:cs="Calibri" w:eastAsia="Calibri" w:hAnsi="Calibri"/>
          <w:rtl w:val="0"/>
        </w:rPr>
        <w:t xml:space="preserve">, el primer premio fue para </w:t>
      </w:r>
      <w:r w:rsidDel="00000000" w:rsidR="00000000" w:rsidRPr="00000000">
        <w:rPr>
          <w:rFonts w:ascii="Calibri" w:cs="Calibri" w:eastAsia="Calibri" w:hAnsi="Calibri"/>
          <w:b w:val="1"/>
          <w:bCs w:val="1"/>
          <w:rtl w:val="0"/>
        </w:rPr>
        <w:t xml:space="preserve">«Tres miradas, un objetivo», </w:t>
      </w:r>
      <w:r w:rsidDel="00000000" w:rsidR="00000000" w:rsidRPr="00000000">
        <w:rPr>
          <w:rFonts w:ascii="Calibri" w:cs="Calibri" w:eastAsia="Calibri" w:hAnsi="Calibri"/>
          <w:rtl w:val="0"/>
        </w:rPr>
        <w:t xml:space="preserve">de la doctora </w:t>
      </w:r>
      <w:r w:rsidDel="00000000" w:rsidR="00000000" w:rsidRPr="00000000">
        <w:rPr>
          <w:rFonts w:ascii="Calibri" w:cs="Calibri" w:eastAsia="Calibri" w:hAnsi="Calibri"/>
          <w:b w:val="1"/>
          <w:bCs w:val="1"/>
          <w:rtl w:val="0"/>
        </w:rPr>
        <w:t xml:space="preserve">María Perea Busquier.</w:t>
      </w:r>
    </w:p>
    <w:p w:rsidR="00000000" w:rsidDel="00000000" w:rsidP="00000000" w:rsidRDefault="00000000" w:rsidRPr="00000000" w14:paraId="00000028">
      <w:pPr>
        <w:spacing w:after="240" w:before="240" w:line="240" w:lineRule="auto"/>
        <w:ind w:right="-459.3307086614169"/>
        <w:jc w:val="both"/>
        <w:rPr>
          <w:rFonts w:ascii="Calibri" w:cs="Calibri" w:eastAsia="Calibri" w:hAnsi="Calibri"/>
          <w:b w:val="1"/>
          <w:bCs w:val="1"/>
        </w:rPr>
      </w:pPr>
      <w:r w:rsidDel="00000000" w:rsidR="00000000" w:rsidRPr="00000000">
        <w:rPr>
          <w:rFonts w:ascii="Calibri" w:cs="Calibri" w:eastAsia="Calibri" w:hAnsi="Calibri"/>
          <w:rtl w:val="0"/>
        </w:rPr>
        <w:t xml:space="preserve">Además, se otorgaron </w:t>
      </w:r>
      <w:r w:rsidDel="00000000" w:rsidR="00000000" w:rsidRPr="00000000">
        <w:rPr>
          <w:rFonts w:ascii="Calibri" w:cs="Calibri" w:eastAsia="Calibri" w:hAnsi="Calibri"/>
          <w:b w:val="1"/>
          <w:bCs w:val="1"/>
          <w:rtl w:val="0"/>
        </w:rPr>
        <w:t xml:space="preserve">menciones especiales.</w:t>
      </w:r>
      <w:r w:rsidDel="00000000" w:rsidR="00000000" w:rsidRPr="00000000">
        <w:rPr>
          <w:rFonts w:ascii="Calibri" w:cs="Calibri" w:eastAsia="Calibri" w:hAnsi="Calibri"/>
          <w:rtl w:val="0"/>
        </w:rPr>
        <w:t xml:space="preserve"> En la primera categoría, el reconocimiento fue para</w:t>
      </w:r>
      <w:r w:rsidDel="00000000" w:rsidR="00000000" w:rsidRPr="00000000">
        <w:rPr>
          <w:rFonts w:ascii="Calibri" w:cs="Calibri" w:eastAsia="Calibri" w:hAnsi="Calibri"/>
          <w:b w:val="1"/>
          <w:bCs w:val="1"/>
          <w:rtl w:val="0"/>
        </w:rPr>
        <w:t xml:space="preserve"> «Precisión y vida»</w:t>
      </w:r>
      <w:r w:rsidDel="00000000" w:rsidR="00000000" w:rsidRPr="00000000">
        <w:rPr>
          <w:rFonts w:ascii="Calibri" w:cs="Calibri" w:eastAsia="Calibri" w:hAnsi="Calibri"/>
          <w:rtl w:val="0"/>
        </w:rPr>
        <w:t xml:space="preserve">, del doctor </w:t>
      </w:r>
      <w:r w:rsidDel="00000000" w:rsidR="00000000" w:rsidRPr="00000000">
        <w:rPr>
          <w:rFonts w:ascii="Calibri" w:cs="Calibri" w:eastAsia="Calibri" w:hAnsi="Calibri"/>
          <w:b w:val="1"/>
          <w:bCs w:val="1"/>
          <w:rtl w:val="0"/>
        </w:rPr>
        <w:t xml:space="preserve">Ramiro Gutiérrez Vasquez</w:t>
      </w:r>
      <w:r w:rsidDel="00000000" w:rsidR="00000000" w:rsidRPr="00000000">
        <w:rPr>
          <w:rFonts w:ascii="Calibri" w:cs="Calibri" w:eastAsia="Calibri" w:hAnsi="Calibri"/>
          <w:rtl w:val="0"/>
        </w:rPr>
        <w:t xml:space="preserve">. La segunda mención especial recayó en </w:t>
      </w:r>
      <w:r w:rsidDel="00000000" w:rsidR="00000000" w:rsidRPr="00000000">
        <w:rPr>
          <w:rFonts w:ascii="Calibri" w:cs="Calibri" w:eastAsia="Calibri" w:hAnsi="Calibri"/>
          <w:b w:val="1"/>
          <w:bCs w:val="1"/>
          <w:rtl w:val="0"/>
        </w:rPr>
        <w:t xml:space="preserve">«Sin perder el objetivo de vista»</w:t>
      </w:r>
      <w:r w:rsidDel="00000000" w:rsidR="00000000" w:rsidRPr="00000000">
        <w:rPr>
          <w:rFonts w:ascii="Calibri" w:cs="Calibri" w:eastAsia="Calibri" w:hAnsi="Calibri"/>
          <w:rtl w:val="0"/>
        </w:rPr>
        <w:t xml:space="preserve">, del doctor </w:t>
      </w:r>
      <w:r w:rsidDel="00000000" w:rsidR="00000000" w:rsidRPr="00000000">
        <w:rPr>
          <w:rFonts w:ascii="Calibri" w:cs="Calibri" w:eastAsia="Calibri" w:hAnsi="Calibri"/>
          <w:b w:val="1"/>
          <w:bCs w:val="1"/>
          <w:rtl w:val="0"/>
        </w:rPr>
        <w:t xml:space="preserve">Pablo Ruiz García</w:t>
      </w:r>
      <w:r w:rsidDel="00000000" w:rsidR="00000000" w:rsidRPr="00000000">
        <w:rPr>
          <w:rFonts w:ascii="Calibri" w:cs="Calibri" w:eastAsia="Calibri" w:hAnsi="Calibri"/>
          <w:rtl w:val="0"/>
        </w:rPr>
        <w:t xml:space="preserve">. Por último, en la categoría «La mirada a nuestro mundo o nuestra vida», el reconocimiento fue para </w:t>
      </w:r>
      <w:r w:rsidDel="00000000" w:rsidR="00000000" w:rsidRPr="00000000">
        <w:rPr>
          <w:rFonts w:ascii="Calibri" w:cs="Calibri" w:eastAsia="Calibri" w:hAnsi="Calibri"/>
          <w:b w:val="1"/>
          <w:bCs w:val="1"/>
          <w:rtl w:val="0"/>
        </w:rPr>
        <w:t xml:space="preserve">«La otra mirada», </w:t>
      </w:r>
      <w:r w:rsidDel="00000000" w:rsidR="00000000" w:rsidRPr="00000000">
        <w:rPr>
          <w:rFonts w:ascii="Calibri" w:cs="Calibri" w:eastAsia="Calibri" w:hAnsi="Calibri"/>
          <w:rtl w:val="0"/>
        </w:rPr>
        <w:t xml:space="preserve">de la doctora </w:t>
      </w:r>
      <w:r w:rsidDel="00000000" w:rsidR="00000000" w:rsidRPr="00000000">
        <w:rPr>
          <w:rFonts w:ascii="Calibri" w:cs="Calibri" w:eastAsia="Calibri" w:hAnsi="Calibri"/>
          <w:b w:val="1"/>
          <w:bCs w:val="1"/>
          <w:rtl w:val="0"/>
        </w:rPr>
        <w:t xml:space="preserve">Ángela Ortiz Sánchez.</w:t>
      </w:r>
    </w:p>
    <w:p w:rsidR="00000000" w:rsidDel="00000000" w:rsidP="00000000" w:rsidRDefault="00000000" w:rsidRPr="00000000" w14:paraId="00000029">
      <w:pPr>
        <w:ind w:right="-459.3307086614169"/>
        <w:jc w:val="both"/>
        <w:rPr>
          <w:rFonts w:ascii="Lato" w:cs="Lato" w:eastAsia="Lato" w:hAnsi="Lato"/>
          <w:b w:val="1"/>
          <w:bCs w:val="1"/>
          <w:sz w:val="18"/>
          <w:szCs w:val="18"/>
          <w:u w:val="single"/>
        </w:rPr>
      </w:pPr>
      <w:r w:rsidDel="00000000" w:rsidR="00000000" w:rsidRPr="00000000">
        <w:rPr>
          <w:rtl w:val="0"/>
        </w:rPr>
      </w:r>
    </w:p>
    <w:p w:rsidR="00000000" w:rsidDel="00000000" w:rsidP="00000000" w:rsidRDefault="00000000" w:rsidRPr="00000000" w14:paraId="0000002A">
      <w:pPr>
        <w:ind w:right="-459.3307086614169"/>
        <w:jc w:val="both"/>
        <w:rPr>
          <w:rFonts w:ascii="Lato" w:cs="Lato" w:eastAsia="Lato" w:hAnsi="Lato"/>
          <w:b w:val="1"/>
          <w:bCs w:val="1"/>
          <w:sz w:val="16"/>
          <w:szCs w:val="16"/>
          <w:u w:val="single"/>
        </w:rPr>
      </w:pPr>
      <w:r w:rsidDel="00000000" w:rsidR="00000000" w:rsidRPr="00000000">
        <w:rPr>
          <w:rFonts w:ascii="Lato" w:cs="Lato" w:eastAsia="Lato" w:hAnsi="Lato"/>
          <w:b w:val="1"/>
          <w:bCs w:val="1"/>
          <w:sz w:val="16"/>
          <w:szCs w:val="16"/>
          <w:u w:val="single"/>
          <w:rtl w:val="0"/>
        </w:rPr>
        <w:t xml:space="preserve">Sobre la Asociación Española de Cirugía</w:t>
      </w:r>
    </w:p>
    <w:p w:rsidR="00000000" w:rsidDel="00000000" w:rsidP="00000000" w:rsidRDefault="00000000" w:rsidRPr="00000000" w14:paraId="0000002B">
      <w:pPr>
        <w:widowControl w:val="0"/>
        <w:tabs>
          <w:tab w:val="left" w:leader="none" w:pos="8647"/>
        </w:tabs>
        <w:spacing w:line="360" w:lineRule="auto"/>
        <w:ind w:right="-459.3307086614169"/>
        <w:jc w:val="both"/>
        <w:rPr>
          <w:rFonts w:ascii="Lato" w:cs="Lato" w:eastAsia="Lato" w:hAnsi="Lato"/>
          <w:sz w:val="2"/>
          <w:szCs w:val="2"/>
        </w:rPr>
      </w:pPr>
      <w:r w:rsidDel="00000000" w:rsidR="00000000" w:rsidRPr="00000000">
        <w:rPr>
          <w:rtl w:val="0"/>
        </w:rPr>
      </w:r>
    </w:p>
    <w:p w:rsidR="00000000" w:rsidDel="00000000" w:rsidP="00000000" w:rsidRDefault="00000000" w:rsidRPr="00000000" w14:paraId="0000002C">
      <w:pPr>
        <w:widowControl w:val="0"/>
        <w:tabs>
          <w:tab w:val="left" w:leader="none" w:pos="8647"/>
        </w:tabs>
        <w:spacing w:line="360" w:lineRule="auto"/>
        <w:ind w:right="-459.3307086614169"/>
        <w:jc w:val="both"/>
        <w:rPr>
          <w:rFonts w:ascii="Calibri" w:cs="Calibri" w:eastAsia="Calibri" w:hAnsi="Calibri"/>
        </w:rPr>
        <w:sectPr>
          <w:headerReference r:id="rId12" w:type="default"/>
          <w:headerReference r:id="rId13" w:type="first"/>
          <w:headerReference r:id="rId14" w:type="even"/>
          <w:footerReference r:id="rId15" w:type="default"/>
          <w:footerReference r:id="rId16" w:type="first"/>
          <w:footerReference r:id="rId17" w:type="even"/>
          <w:pgSz w:h="16838" w:w="11906" w:orient="portrait"/>
          <w:pgMar w:bottom="1700" w:top="1700" w:left="1417.3228346456694" w:right="1598" w:header="720" w:footer="720"/>
          <w:pgNumType w:start="1"/>
        </w:sectPr>
      </w:pPr>
      <w:r w:rsidDel="00000000" w:rsidR="00000000" w:rsidRPr="00000000">
        <w:rPr>
          <w:rFonts w:ascii="Lato" w:cs="Lato" w:eastAsia="Lato" w:hAnsi="Lato"/>
          <w:sz w:val="16"/>
          <w:szCs w:val="16"/>
          <w:rtl w:val="0"/>
        </w:rPr>
        <w:t xml:space="preserve">La </w:t>
      </w:r>
      <w:r w:rsidDel="00000000" w:rsidR="00000000" w:rsidRPr="00000000">
        <w:rPr>
          <w:rFonts w:ascii="Lato" w:cs="Lato" w:eastAsia="Lato" w:hAnsi="Lato"/>
          <w:b w:val="1"/>
          <w:bCs w:val="1"/>
          <w:sz w:val="16"/>
          <w:szCs w:val="16"/>
          <w:rtl w:val="0"/>
        </w:rPr>
        <w:t xml:space="preserve">AEC</w:t>
      </w:r>
      <w:r w:rsidDel="00000000" w:rsidR="00000000" w:rsidRPr="00000000">
        <w:rPr>
          <w:rFonts w:ascii="Lato" w:cs="Lato" w:eastAsia="Lato" w:hAnsi="Lato"/>
          <w:sz w:val="16"/>
          <w:szCs w:val="16"/>
          <w:rtl w:val="0"/>
        </w:rPr>
        <w:t xml:space="preserve"> es una sociedad científica sin ánimo de lucro que tiene como finalidad contribuir al progreso de la cirugía en todos sus aspectos, promoviendo la formación, el desarrollo y el perfeccionamiento profesional de los cirujanos, procurando la mejor calidad en la asistencia a los pacientes y fomentando la docencia y la investigación. Fundada en Madrid en 1935, actualmente cuenta con más de 5.000 socios y colabora con otras sociedades y entidades científicas, participando activamente en órganos como la Federación de Asociaciones Científico Médicas Españolas (FACME), European Union of Medical Specialists (UEMS) y la Comisión Nacional de la Especialidad.  </w:t>
      </w:r>
      <w:hyperlink r:id="rId18">
        <w:r w:rsidDel="00000000" w:rsidR="00000000" w:rsidRPr="00000000">
          <w:rPr>
            <w:rFonts w:ascii="Lato" w:cs="Lato" w:eastAsia="Lato" w:hAnsi="Lato"/>
            <w:color w:val="0000ff"/>
            <w:sz w:val="16"/>
            <w:szCs w:val="16"/>
            <w:u w:val="single"/>
            <w:rtl w:val="0"/>
          </w:rPr>
          <w:t xml:space="preserve">www.aecirujanos</w:t>
        </w:r>
      </w:hyperlink>
      <w:r w:rsidDel="00000000" w:rsidR="00000000" w:rsidRPr="00000000">
        <w:rPr>
          <w:rtl w:val="0"/>
        </w:rPr>
      </w:r>
    </w:p>
    <w:p w:rsidR="00000000" w:rsidDel="00000000" w:rsidP="00000000" w:rsidRDefault="00000000" w:rsidRPr="00000000" w14:paraId="0000002D">
      <w:pPr>
        <w:spacing w:after="200" w:before="240" w:line="240" w:lineRule="auto"/>
        <w:ind w:right="-459.3307086614169" w:hanging="135"/>
        <w:jc w:val="both"/>
        <w:rPr>
          <w:rFonts w:ascii="Calibri" w:cs="Calibri" w:eastAsia="Calibri" w:hAnsi="Calibri"/>
          <w:b w:val="1"/>
          <w:bCs w:val="1"/>
          <w:sz w:val="18"/>
          <w:szCs w:val="18"/>
          <w:u w:val="single"/>
        </w:rPr>
      </w:pPr>
      <w:r w:rsidDel="00000000" w:rsidR="00000000" w:rsidRPr="00000000">
        <w:rPr>
          <w:rFonts w:ascii="Calibri" w:cs="Calibri" w:eastAsia="Calibri" w:hAnsi="Calibri"/>
          <w:b w:val="1"/>
          <w:bCs w:val="1"/>
          <w:sz w:val="18"/>
          <w:szCs w:val="18"/>
          <w:u w:val="single"/>
          <w:rtl w:val="0"/>
        </w:rPr>
        <w:t xml:space="preserve">Contacto de comunicación</w:t>
      </w:r>
    </w:p>
    <w:p w:rsidR="00000000" w:rsidDel="00000000" w:rsidP="00000000" w:rsidRDefault="00000000" w:rsidRPr="00000000" w14:paraId="0000002E">
      <w:pPr>
        <w:ind w:right="-459.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Actitud de Comunicación</w:t>
      </w:r>
    </w:p>
    <w:p w:rsidR="00000000" w:rsidDel="00000000" w:rsidP="00000000" w:rsidRDefault="00000000" w:rsidRPr="00000000" w14:paraId="0000002F">
      <w:pPr>
        <w:ind w:right="-459.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Carlota Ramos</w:t>
      </w:r>
    </w:p>
    <w:p w:rsidR="00000000" w:rsidDel="00000000" w:rsidP="00000000" w:rsidRDefault="00000000" w:rsidRPr="00000000" w14:paraId="00000030">
      <w:pPr>
        <w:ind w:right="-459.3307086614169" w:hanging="135"/>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Teléfono: 91 302 28 60</w:t>
      </w:r>
    </w:p>
    <w:p w:rsidR="00000000" w:rsidDel="00000000" w:rsidP="00000000" w:rsidRDefault="00000000" w:rsidRPr="00000000" w14:paraId="00000031">
      <w:pPr>
        <w:ind w:right="-459.3307086614169" w:hanging="135"/>
        <w:jc w:val="both"/>
        <w:rPr>
          <w:rFonts w:ascii="Calibri" w:cs="Calibri" w:eastAsia="Calibri" w:hAnsi="Calibri"/>
          <w:b w:val="1"/>
          <w:bCs w:val="1"/>
          <w:sz w:val="20"/>
          <w:szCs w:val="20"/>
          <w:u w:val="single"/>
        </w:rPr>
        <w:sectPr>
          <w:type w:val="continuous"/>
          <w:pgSz w:h="16838" w:w="11906" w:orient="portrait"/>
          <w:pgMar w:bottom="568" w:top="1702" w:left="1417.3228346456694" w:right="1268" w:header="708" w:footer="708"/>
        </w:sectPr>
      </w:pPr>
      <w:r w:rsidDel="00000000" w:rsidR="00000000" w:rsidRPr="00000000">
        <w:rPr>
          <w:rFonts w:ascii="Calibri" w:cs="Calibri" w:eastAsia="Calibri" w:hAnsi="Calibri"/>
          <w:sz w:val="18"/>
          <w:szCs w:val="18"/>
          <w:rtl w:val="0"/>
        </w:rPr>
        <w:t xml:space="preserve">Email: </w:t>
      </w:r>
      <w:hyperlink r:id="rId19">
        <w:r w:rsidDel="00000000" w:rsidR="00000000" w:rsidRPr="00000000">
          <w:rPr>
            <w:rFonts w:ascii="Calibri" w:cs="Calibri" w:eastAsia="Calibri" w:hAnsi="Calibri"/>
            <w:color w:val="1155cc"/>
            <w:sz w:val="18"/>
            <w:szCs w:val="18"/>
            <w:u w:val="single"/>
            <w:rtl w:val="0"/>
          </w:rPr>
          <w:t xml:space="preserve">carlota.ramos@actitud.es</w:t>
        </w:r>
      </w:hyperlink>
      <w:r w:rsidDel="00000000" w:rsidR="00000000" w:rsidRPr="00000000">
        <w:rPr>
          <w:rFonts w:ascii="Calibri" w:cs="Calibri" w:eastAsia="Calibri" w:hAnsi="Calibri"/>
          <w:color w:val="0000ff"/>
          <w:sz w:val="18"/>
          <w:szCs w:val="18"/>
          <w:rtl w:val="0"/>
        </w:rPr>
        <w:t xml:space="preserve"> </w:t>
      </w: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rPr>
      </w:pPr>
      <w:r w:rsidDel="00000000" w:rsidR="00000000" w:rsidRPr="00000000">
        <w:rPr>
          <w:rtl w:val="0"/>
        </w:rPr>
      </w:r>
    </w:p>
    <w:sectPr>
      <w:type w:val="continuous"/>
      <w:pgSz w:h="16838" w:w="11906" w:orient="portrait"/>
      <w:pgMar w:bottom="1700" w:top="1700" w:left="1598" w:right="159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tabs>
        <w:tab w:val="center" w:leader="none" w:pos="4252"/>
        <w:tab w:val="right" w:leader="none" w:pos="8504"/>
      </w:tabs>
      <w:spacing w:after="240" w:before="240" w:lineRule="auto"/>
      <w:jc w:val="both"/>
      <w:rPr>
        <w:rFonts w:ascii="Calibri" w:cs="Calibri" w:eastAsia="Calibri" w:hAnsi="Calibri"/>
        <w:highlight w:val="yellow"/>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4276725</wp:posOffset>
          </wp:positionH>
          <wp:positionV relativeFrom="paragraph">
            <wp:posOffset>-219069</wp:posOffset>
          </wp:positionV>
          <wp:extent cx="1846898" cy="664155"/>
          <wp:effectExtent b="0" l="0" r="0" t="0"/>
          <wp:wrapNone/>
          <wp:docPr id="8" name="image1.png"/>
          <a:graphic>
            <a:graphicData uri="http://schemas.openxmlformats.org/drawingml/2006/picture">
              <pic:pic>
                <pic:nvPicPr>
                  <pic:cNvPr id="0" name="image1.png"/>
                  <pic:cNvPicPr preferRelativeResize="0"/>
                </pic:nvPicPr>
                <pic:blipFill>
                  <a:blip r:embed="rId1"/>
                  <a:srcRect b="32930" l="0" r="0" t="31379"/>
                  <a:stretch>
                    <a:fillRect/>
                  </a:stretch>
                </pic:blipFill>
                <pic:spPr>
                  <a:xfrm>
                    <a:off x="0" y="0"/>
                    <a:ext cx="1846898" cy="66415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Prrafodelista">
    <w:name w:val="List Paragraph"/>
    <w:basedOn w:val="Normal"/>
    <w:uiPriority w:val="34"/>
    <w:qFormat w:val="1"/>
    <w:rsid w:val="00647588"/>
    <w:pPr>
      <w:ind w:left="720"/>
      <w:contextualSpacing w:val="1"/>
    </w:p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cncirugia2026.es/index.php" TargetMode="External"/><Relationship Id="rId10" Type="http://schemas.openxmlformats.org/officeDocument/2006/relationships/hyperlink" Target="https://cncirugia2026.es/index.php"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ecirujanos.es/"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19" Type="http://schemas.openxmlformats.org/officeDocument/2006/relationships/hyperlink" Target="mailto:carlota.ramos@actitud.es" TargetMode="External"/><Relationship Id="rId6" Type="http://schemas.openxmlformats.org/officeDocument/2006/relationships/customXml" Target="../customXML/item1.xml"/><Relationship Id="rId18" Type="http://schemas.openxmlformats.org/officeDocument/2006/relationships/hyperlink" Target="http://www.aecirujanos.es" TargetMode="External"/><Relationship Id="rId7" Type="http://schemas.openxmlformats.org/officeDocument/2006/relationships/image" Target="media/image2.jpg"/><Relationship Id="rId8" Type="http://schemas.openxmlformats.org/officeDocument/2006/relationships/hyperlink" Target="https://www.aecirujanos.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HRe+t2Z/ZbjcX8jtWGxq8jHwYQ==">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2026-10-06T07:36:00Z</dcterms:created>
  <dc:creator>Malu</dc:creator>
</cp:coreProperties>
</file>