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EF2" w:rsidRDefault="002E338B">
      <w:pPr>
        <w:spacing w:before="240" w:after="320"/>
        <w:rPr>
          <w:rFonts w:ascii="Roboto" w:eastAsia="Roboto" w:hAnsi="Roboto" w:cs="Roboto"/>
          <w:color w:val="666666"/>
        </w:rPr>
      </w:pPr>
      <w:bookmarkStart w:id="0" w:name="_GoBack"/>
      <w:bookmarkEnd w:id="0"/>
      <w:r>
        <w:rPr>
          <w:rFonts w:ascii="Roboto" w:eastAsia="Roboto" w:hAnsi="Roboto" w:cs="Roboto"/>
          <w:color w:val="666666"/>
        </w:rPr>
        <w:t xml:space="preserve">Víctor González, experto de </w:t>
      </w:r>
      <w:hyperlink r:id="rId7">
        <w:r>
          <w:rPr>
            <w:rFonts w:ascii="Roboto" w:eastAsia="Roboto" w:hAnsi="Roboto" w:cs="Roboto"/>
            <w:b/>
            <w:color w:val="00B0F0"/>
          </w:rPr>
          <w:t>Meteored (tiempo.com)</w:t>
        </w:r>
      </w:hyperlink>
      <w:r>
        <w:rPr>
          <w:rFonts w:ascii="Roboto" w:eastAsia="Roboto" w:hAnsi="Roboto" w:cs="Roboto"/>
          <w:color w:val="666666"/>
        </w:rPr>
        <w:t>, analiza la situación para los próximos días</w:t>
      </w:r>
    </w:p>
    <w:p w:rsidR="00830EF2" w:rsidRDefault="002E338B">
      <w:pPr>
        <w:pStyle w:val="Ttulo1"/>
        <w:keepNext w:val="0"/>
        <w:keepLines w:val="0"/>
        <w:spacing w:before="0" w:after="220"/>
        <w:jc w:val="center"/>
        <w:rPr>
          <w:rFonts w:ascii="Roboto" w:eastAsia="Roboto" w:hAnsi="Roboto" w:cs="Roboto"/>
          <w:b/>
          <w:color w:val="434343"/>
          <w:sz w:val="46"/>
          <w:szCs w:val="46"/>
        </w:rPr>
      </w:pPr>
      <w:bookmarkStart w:id="1" w:name="_7c85alw6jip9" w:colFirst="0" w:colLast="0"/>
      <w:bookmarkEnd w:id="1"/>
      <w:r>
        <w:rPr>
          <w:rFonts w:ascii="Roboto" w:eastAsia="Roboto" w:hAnsi="Roboto" w:cs="Roboto"/>
          <w:b/>
          <w:color w:val="434343"/>
          <w:sz w:val="46"/>
          <w:szCs w:val="46"/>
        </w:rPr>
        <w:t>Los “Santos del Hielo” este año no traerán heladas, sino noches casi tropicales</w:t>
      </w:r>
    </w:p>
    <w:p w:rsidR="00830EF2" w:rsidRDefault="002E338B">
      <w:pPr>
        <w:numPr>
          <w:ilvl w:val="0"/>
          <w:numId w:val="1"/>
        </w:numPr>
        <w:spacing w:before="240"/>
        <w:rPr>
          <w:rFonts w:ascii="Roboto" w:eastAsia="Roboto" w:hAnsi="Roboto" w:cs="Roboto"/>
          <w:b/>
          <w:i/>
          <w:color w:val="666666"/>
          <w:sz w:val="24"/>
          <w:szCs w:val="24"/>
        </w:rPr>
      </w:pPr>
      <w:r>
        <w:rPr>
          <w:rFonts w:ascii="Roboto" w:eastAsia="Roboto" w:hAnsi="Roboto" w:cs="Roboto"/>
          <w:b/>
          <w:i/>
          <w:color w:val="666666"/>
          <w:sz w:val="24"/>
          <w:szCs w:val="24"/>
        </w:rPr>
        <w:t>Las temperaturas aumentarán hasta alcanzar valores estivales</w:t>
      </w:r>
    </w:p>
    <w:p w:rsidR="00830EF2" w:rsidRDefault="002E338B">
      <w:pPr>
        <w:numPr>
          <w:ilvl w:val="0"/>
          <w:numId w:val="1"/>
        </w:numPr>
        <w:spacing w:after="320"/>
        <w:rPr>
          <w:rFonts w:ascii="Roboto" w:eastAsia="Roboto" w:hAnsi="Roboto" w:cs="Roboto"/>
          <w:b/>
          <w:i/>
          <w:color w:val="666666"/>
          <w:sz w:val="24"/>
          <w:szCs w:val="24"/>
        </w:rPr>
      </w:pPr>
      <w:r>
        <w:rPr>
          <w:rFonts w:ascii="Roboto" w:eastAsia="Roboto" w:hAnsi="Roboto" w:cs="Roboto"/>
          <w:b/>
          <w:i/>
          <w:color w:val="666666"/>
          <w:sz w:val="24"/>
          <w:szCs w:val="24"/>
        </w:rPr>
        <w:t>En la mitad occidental podrían aparecer tormentas de masa de aire con posibilidad de granizo en algunos puntos</w:t>
      </w:r>
    </w:p>
    <w:p w:rsidR="00830EF2" w:rsidRDefault="002E338B">
      <w:pPr>
        <w:spacing w:before="240" w:after="320"/>
        <w:jc w:val="center"/>
        <w:rPr>
          <w:rFonts w:ascii="Roboto" w:eastAsia="Roboto" w:hAnsi="Roboto" w:cs="Roboto"/>
          <w:color w:val="666666"/>
          <w:sz w:val="18"/>
          <w:szCs w:val="18"/>
        </w:rPr>
      </w:pPr>
      <w:r>
        <w:rPr>
          <w:rFonts w:ascii="Roboto" w:eastAsia="Roboto" w:hAnsi="Roboto" w:cs="Roboto"/>
          <w:noProof/>
          <w:color w:val="666666"/>
          <w:sz w:val="18"/>
          <w:szCs w:val="18"/>
          <w:lang w:val="es-ES"/>
        </w:rPr>
        <w:drawing>
          <wp:inline distT="114300" distB="114300" distL="114300" distR="114300">
            <wp:extent cx="5731200" cy="403860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3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666666"/>
          <w:sz w:val="18"/>
          <w:szCs w:val="18"/>
        </w:rPr>
        <w:br/>
        <w:t>Este sábado muchas regiones peninsulares mostrarán temperaturas superiores a los 3</w:t>
      </w:r>
      <w:r>
        <w:rPr>
          <w:rFonts w:ascii="Roboto" w:eastAsia="Roboto" w:hAnsi="Roboto" w:cs="Roboto"/>
          <w:color w:val="666666"/>
          <w:sz w:val="18"/>
          <w:szCs w:val="18"/>
        </w:rPr>
        <w:t xml:space="preserve">0 </w:t>
      </w:r>
      <w:proofErr w:type="spellStart"/>
      <w:r>
        <w:rPr>
          <w:rFonts w:ascii="Roboto" w:eastAsia="Roboto" w:hAnsi="Roboto" w:cs="Roboto"/>
          <w:color w:val="666666"/>
          <w:sz w:val="18"/>
          <w:szCs w:val="18"/>
        </w:rPr>
        <w:t>ºC</w:t>
      </w:r>
      <w:proofErr w:type="spellEnd"/>
      <w:r>
        <w:rPr>
          <w:rFonts w:ascii="Roboto" w:eastAsia="Roboto" w:hAnsi="Roboto" w:cs="Roboto"/>
          <w:color w:val="666666"/>
          <w:sz w:val="18"/>
          <w:szCs w:val="18"/>
        </w:rPr>
        <w:t>.</w:t>
      </w:r>
    </w:p>
    <w:p w:rsidR="00830EF2" w:rsidRDefault="002E338B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2" w:name="_mvlignic7hh7" w:colFirst="0" w:colLast="0"/>
      <w:bookmarkEnd w:id="2"/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Madrid, 10 de mayo de 2022. 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Los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Santos del Hielo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representan, popularmente, a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cada uno de los santos cuya conmemoración tiene lugar entre los días 8 y 14 de mayo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, poniendo fin a la serie San Isidro Labrador. Se dice que a partir de entonces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acaban las heladas tardías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que tanto riesgo entrañan para la agricultura, no sin antes dejar alguna madrugada heladora por estas fechas, que supone un gran peligro para los árboles.</w:t>
      </w:r>
    </w:p>
    <w:p w:rsidR="00830EF2" w:rsidRDefault="002E338B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00B0F0"/>
          <w:sz w:val="24"/>
          <w:szCs w:val="24"/>
        </w:rPr>
      </w:pPr>
      <w:bookmarkStart w:id="3" w:name="_183efvgf9njo" w:colFirst="0" w:colLast="0"/>
      <w:bookmarkEnd w:id="3"/>
      <w:r>
        <w:rPr>
          <w:rFonts w:ascii="Roboto" w:eastAsia="Roboto" w:hAnsi="Roboto" w:cs="Roboto"/>
          <w:color w:val="444444"/>
          <w:sz w:val="24"/>
          <w:szCs w:val="24"/>
        </w:rPr>
        <w:lastRenderedPageBreak/>
        <w:t>En algunas capitales de provincia es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común que se produzcan heladas en est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a primera mitad de mayo.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El caso más significativo es el de </w:t>
      </w:r>
      <w:hyperlink r:id="rId9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Ávila</w:t>
        </w:r>
      </w:hyperlink>
      <w:r>
        <w:rPr>
          <w:rFonts w:ascii="Roboto" w:eastAsia="Roboto" w:hAnsi="Roboto" w:cs="Roboto"/>
          <w:b/>
          <w:color w:val="444444"/>
          <w:sz w:val="24"/>
          <w:szCs w:val="24"/>
        </w:rPr>
        <w:t>, que tiene un promedio cercano a los dos días de helada en mayo.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Esto quiere decir que en muchas zonas del interior, como la Meseta Norte 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y el entorno de los sistemas montañosos, normalmente a partir de 800 metros de altitud, es habitual que los Santos del Hielo den algún susto a la agricultura cada pocos años, tal y como afirma Víctor González, experto de </w:t>
      </w:r>
      <w:hyperlink r:id="rId10">
        <w:r>
          <w:rPr>
            <w:rFonts w:ascii="Roboto" w:eastAsia="Roboto" w:hAnsi="Roboto" w:cs="Roboto"/>
            <w:color w:val="00B0F0"/>
            <w:sz w:val="24"/>
            <w:szCs w:val="24"/>
            <w:u w:val="single"/>
          </w:rPr>
          <w:t>Meteored (tiempo.com)</w:t>
        </w:r>
      </w:hyperlink>
    </w:p>
    <w:p w:rsidR="00830EF2" w:rsidRDefault="002E338B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4" w:name="_4peercd0pai6" w:colFirst="0" w:colLast="0"/>
      <w:bookmarkEnd w:id="4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t>Análisis de Víctor González, experto de Meteored (tiempo.com)</w:t>
      </w:r>
      <w:r>
        <w:pict>
          <v:rect id="_x0000_i1025" style="width:0;height:1.5pt" o:hralign="center" o:hrstd="t" o:hr="t" fillcolor="#a0a0a0" stroked="f"/>
        </w:pict>
      </w:r>
      <w:r>
        <w:rPr>
          <w:rFonts w:ascii="Roboto" w:eastAsia="Roboto" w:hAnsi="Roboto" w:cs="Roboto"/>
          <w:b/>
          <w:color w:val="444444"/>
          <w:sz w:val="24"/>
          <w:szCs w:val="24"/>
        </w:rPr>
        <w:t>Este año, el escenario meteorológico actual no parece propiciar la aparición de heladas, todo lo contrario.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Una dorsal anticiclónica se ha detenido en el suroeste d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e Europa y permanecerá en esta posición varios días más. Así no habrá </w:t>
      </w:r>
      <w:proofErr w:type="spellStart"/>
      <w:r>
        <w:rPr>
          <w:rFonts w:ascii="Roboto" w:eastAsia="Roboto" w:hAnsi="Roboto" w:cs="Roboto"/>
          <w:color w:val="444444"/>
          <w:sz w:val="24"/>
          <w:szCs w:val="24"/>
        </w:rPr>
        <w:t>advecciones</w:t>
      </w:r>
      <w:proofErr w:type="spellEnd"/>
      <w:r>
        <w:rPr>
          <w:rFonts w:ascii="Roboto" w:eastAsia="Roboto" w:hAnsi="Roboto" w:cs="Roboto"/>
          <w:color w:val="444444"/>
          <w:sz w:val="24"/>
          <w:szCs w:val="24"/>
        </w:rPr>
        <w:t xml:space="preserve"> de aire cálido de gran intensidad, pero esto no detendrá la subida progresiva de las temperaturas hasta alcanzar valores de verano.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Tanto es así, que en algunas zonas no se p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ueden descartar las</w:t>
      </w:r>
      <w:r>
        <w:rPr>
          <w:rFonts w:ascii="Roboto" w:eastAsia="Roboto" w:hAnsi="Roboto" w:cs="Roboto"/>
          <w:b/>
          <w:color w:val="00B0F0"/>
          <w:sz w:val="24"/>
          <w:szCs w:val="24"/>
        </w:rPr>
        <w:t xml:space="preserve"> </w:t>
      </w:r>
      <w:hyperlink r:id="rId11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noches tropicales</w:t>
        </w:r>
      </w:hyperlink>
      <w:r>
        <w:rPr>
          <w:rFonts w:ascii="Roboto" w:eastAsia="Roboto" w:hAnsi="Roboto" w:cs="Roboto"/>
          <w:color w:val="00B0F0"/>
          <w:sz w:val="24"/>
          <w:szCs w:val="24"/>
        </w:rPr>
        <w:t>.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</w:t>
      </w:r>
    </w:p>
    <w:p w:rsidR="00830EF2" w:rsidRDefault="002E338B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i/>
          <w:color w:val="444444"/>
          <w:sz w:val="26"/>
          <w:szCs w:val="26"/>
        </w:rPr>
      </w:pPr>
      <w:bookmarkStart w:id="5" w:name="_woghmlgfdvhq" w:colFirst="0" w:colLast="0"/>
      <w:bookmarkEnd w:id="5"/>
      <w:r>
        <w:rPr>
          <w:rFonts w:ascii="Roboto" w:eastAsia="Roboto" w:hAnsi="Roboto" w:cs="Roboto"/>
          <w:b/>
          <w:color w:val="444444"/>
          <w:sz w:val="28"/>
          <w:szCs w:val="28"/>
        </w:rPr>
        <w:t>¿Cuál es el origen del calor?</w:t>
      </w:r>
    </w:p>
    <w:p w:rsidR="00830EF2" w:rsidRDefault="002E338B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4"/>
          <w:szCs w:val="24"/>
        </w:rPr>
      </w:pPr>
      <w:bookmarkStart w:id="6" w:name="_3lep0hj7z5tx" w:colFirst="0" w:colLast="0"/>
      <w:bookmarkEnd w:id="6"/>
      <w:r>
        <w:rPr>
          <w:rFonts w:ascii="Roboto" w:eastAsia="Roboto" w:hAnsi="Roboto" w:cs="Roboto"/>
          <w:color w:val="444444"/>
          <w:sz w:val="24"/>
          <w:szCs w:val="24"/>
        </w:rPr>
        <w:t xml:space="preserve">En la época del año no es necesario una </w:t>
      </w:r>
      <w:proofErr w:type="spellStart"/>
      <w:r>
        <w:rPr>
          <w:rFonts w:ascii="Roboto" w:eastAsia="Roboto" w:hAnsi="Roboto" w:cs="Roboto"/>
          <w:color w:val="444444"/>
          <w:sz w:val="24"/>
          <w:szCs w:val="24"/>
        </w:rPr>
        <w:t>advección</w:t>
      </w:r>
      <w:proofErr w:type="spellEnd"/>
      <w:r>
        <w:rPr>
          <w:rFonts w:ascii="Roboto" w:eastAsia="Roboto" w:hAnsi="Roboto" w:cs="Roboto"/>
          <w:color w:val="444444"/>
          <w:sz w:val="24"/>
          <w:szCs w:val="24"/>
        </w:rPr>
        <w:t xml:space="preserve"> de origen subtropical para que suban las temperaturas.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La Península se comporta como un mini continente en el la elevada insolación puede crear su propia masa de aire cálido.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Si existe además un gran anticiclón con sustento en altura, </w:t>
      </w:r>
      <w:r>
        <w:rPr>
          <w:color w:val="222222"/>
          <w:sz w:val="24"/>
          <w:szCs w:val="24"/>
          <w:highlight w:val="white"/>
        </w:rPr>
        <w:t>se produce una subsi</w:t>
      </w:r>
      <w:r>
        <w:rPr>
          <w:color w:val="222222"/>
          <w:sz w:val="24"/>
          <w:szCs w:val="24"/>
          <w:highlight w:val="white"/>
        </w:rPr>
        <w:t>dencia de la masa de aire: el aire situado en niveles medios y altos desciende comprimiéndose adiabáticamente y calentándose hasta llegar a superficie.</w:t>
      </w:r>
    </w:p>
    <w:p w:rsidR="00830EF2" w:rsidRDefault="002E338B">
      <w:pPr>
        <w:spacing w:before="240" w:after="320"/>
        <w:jc w:val="center"/>
        <w:rPr>
          <w:rFonts w:ascii="Roboto" w:eastAsia="Roboto" w:hAnsi="Roboto" w:cs="Roboto"/>
          <w:color w:val="444444"/>
          <w:sz w:val="24"/>
          <w:szCs w:val="24"/>
        </w:rPr>
      </w:pPr>
      <w:r>
        <w:rPr>
          <w:rFonts w:ascii="Roboto" w:eastAsia="Roboto" w:hAnsi="Roboto" w:cs="Roboto"/>
          <w:noProof/>
          <w:color w:val="666666"/>
          <w:sz w:val="18"/>
          <w:szCs w:val="18"/>
          <w:lang w:val="es-ES"/>
        </w:rPr>
        <w:drawing>
          <wp:inline distT="114300" distB="114300" distL="114300" distR="114300">
            <wp:extent cx="4915635" cy="2566834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5635" cy="25668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666666"/>
          <w:sz w:val="18"/>
          <w:szCs w:val="18"/>
        </w:rPr>
        <w:br/>
        <w:t>Temperaturas previstas para este sábado.</w:t>
      </w:r>
    </w:p>
    <w:p w:rsidR="00830EF2" w:rsidRDefault="002E338B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7" w:name="_dceeysujvykz" w:colFirst="0" w:colLast="0"/>
      <w:bookmarkEnd w:id="7"/>
      <w:r>
        <w:rPr>
          <w:rFonts w:ascii="Roboto" w:eastAsia="Roboto" w:hAnsi="Roboto" w:cs="Roboto"/>
          <w:color w:val="444444"/>
          <w:sz w:val="24"/>
          <w:szCs w:val="24"/>
        </w:rPr>
        <w:lastRenderedPageBreak/>
        <w:t xml:space="preserve">El fin de semana la dorsal anticiclónica se trasladará hacia el este,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creando una </w:t>
      </w:r>
      <w:proofErr w:type="spellStart"/>
      <w:r>
        <w:rPr>
          <w:rFonts w:ascii="Roboto" w:eastAsia="Roboto" w:hAnsi="Roboto" w:cs="Roboto"/>
          <w:b/>
          <w:color w:val="444444"/>
          <w:sz w:val="24"/>
          <w:szCs w:val="24"/>
        </w:rPr>
        <w:t>advección</w:t>
      </w:r>
      <w:proofErr w:type="spellEnd"/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de suroeste que podría introducir aire de origen subtropical en el entorno de la Península. </w:t>
      </w:r>
      <w:r>
        <w:rPr>
          <w:rFonts w:ascii="Roboto" w:eastAsia="Roboto" w:hAnsi="Roboto" w:cs="Roboto"/>
          <w:color w:val="444444"/>
          <w:sz w:val="24"/>
          <w:szCs w:val="24"/>
        </w:rPr>
        <w:t>Así las temperaturas podrían subir aún más, con registros cercanos a los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35 </w:t>
      </w:r>
      <w:proofErr w:type="spellStart"/>
      <w:r>
        <w:rPr>
          <w:rFonts w:ascii="Roboto" w:eastAsia="Roboto" w:hAnsi="Roboto" w:cs="Roboto"/>
          <w:color w:val="444444"/>
          <w:sz w:val="24"/>
          <w:szCs w:val="24"/>
        </w:rPr>
        <w:t>ºC</w:t>
      </w:r>
      <w:proofErr w:type="spellEnd"/>
      <w:r>
        <w:rPr>
          <w:rFonts w:ascii="Roboto" w:eastAsia="Roboto" w:hAnsi="Roboto" w:cs="Roboto"/>
          <w:color w:val="444444"/>
          <w:sz w:val="24"/>
          <w:szCs w:val="24"/>
        </w:rPr>
        <w:t xml:space="preserve"> en muchas zonas.</w:t>
      </w:r>
    </w:p>
    <w:p w:rsidR="00830EF2" w:rsidRDefault="002E338B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8" w:name="_7lnmsg6g0p9o" w:colFirst="0" w:colLast="0"/>
      <w:bookmarkEnd w:id="8"/>
      <w:r>
        <w:rPr>
          <w:color w:val="222222"/>
          <w:sz w:val="24"/>
          <w:szCs w:val="24"/>
          <w:highlight w:val="white"/>
        </w:rPr>
        <w:t xml:space="preserve">En la mitad occidental, sin embargo, se mantendrán o incluso descenderán a partir del lunes, día a partir del cual la incertidumbre aumenta en este sector debido a la presencia de una vaguada en el Atlántico. </w:t>
      </w:r>
      <w:r>
        <w:rPr>
          <w:rFonts w:ascii="Roboto" w:eastAsia="Roboto" w:hAnsi="Roboto" w:cs="Roboto"/>
          <w:color w:val="444444"/>
          <w:sz w:val="24"/>
          <w:szCs w:val="24"/>
        </w:rPr>
        <w:t>Este escenario sinóptic</w:t>
      </w:r>
      <w:r>
        <w:rPr>
          <w:rFonts w:ascii="Roboto" w:eastAsia="Roboto" w:hAnsi="Roboto" w:cs="Roboto"/>
          <w:color w:val="444444"/>
          <w:sz w:val="24"/>
          <w:szCs w:val="24"/>
        </w:rPr>
        <w:t>o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puede propiciar la llegada de tormentas de masa de aire en puntos del interior y norte peninsular, con granizo que sí podría ser un peligro para la agricultura.</w:t>
      </w:r>
    </w:p>
    <w:p w:rsidR="00830EF2" w:rsidRDefault="002E338B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8"/>
          <w:szCs w:val="28"/>
        </w:rPr>
      </w:pPr>
      <w:bookmarkStart w:id="9" w:name="_4y6uqt5n4l97" w:colFirst="0" w:colLast="0"/>
      <w:bookmarkEnd w:id="9"/>
      <w:r>
        <w:rPr>
          <w:rFonts w:ascii="Roboto" w:eastAsia="Roboto" w:hAnsi="Roboto" w:cs="Roboto"/>
          <w:b/>
          <w:noProof/>
          <w:color w:val="444444"/>
          <w:sz w:val="28"/>
          <w:szCs w:val="28"/>
          <w:lang w:val="es-ES"/>
        </w:rPr>
        <w:drawing>
          <wp:inline distT="114300" distB="114300" distL="114300" distR="114300">
            <wp:extent cx="190500" cy="190500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b/>
          <w:color w:val="444444"/>
          <w:sz w:val="28"/>
          <w:szCs w:val="28"/>
        </w:rPr>
        <w:t xml:space="preserve"> Síguenos en</w:t>
      </w:r>
      <w:hyperlink r:id="rId14">
        <w:r>
          <w:rPr>
            <w:rFonts w:ascii="Roboto" w:eastAsia="Roboto" w:hAnsi="Roboto" w:cs="Roboto"/>
            <w:b/>
            <w:color w:val="009EE2"/>
            <w:sz w:val="28"/>
            <w:szCs w:val="28"/>
          </w:rPr>
          <w:t xml:space="preserve"> </w:t>
        </w:r>
      </w:hyperlink>
      <w:hyperlink r:id="rId15">
        <w:proofErr w:type="spellStart"/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>Telegram</w:t>
        </w:r>
        <w:proofErr w:type="spellEnd"/>
      </w:hyperlink>
      <w:r>
        <w:rPr>
          <w:rFonts w:ascii="Roboto" w:eastAsia="Roboto" w:hAnsi="Roboto" w:cs="Roboto"/>
          <w:b/>
          <w:color w:val="444444"/>
          <w:sz w:val="28"/>
          <w:szCs w:val="28"/>
        </w:rPr>
        <w:br/>
      </w:r>
      <w:r>
        <w:rPr>
          <w:rFonts w:ascii="Roboto" w:eastAsia="Roboto" w:hAnsi="Roboto" w:cs="Roboto"/>
          <w:b/>
          <w:color w:val="444444"/>
          <w:sz w:val="28"/>
          <w:szCs w:val="28"/>
          <w:highlight w:val="white"/>
        </w:rPr>
        <w:t>Amplía información con el artículo completo:</w:t>
      </w:r>
      <w:r>
        <w:rPr>
          <w:rFonts w:ascii="Roboto" w:eastAsia="Roboto" w:hAnsi="Roboto" w:cs="Roboto"/>
          <w:b/>
          <w:color w:val="444444"/>
          <w:sz w:val="28"/>
          <w:szCs w:val="28"/>
          <w:highlight w:val="white"/>
        </w:rPr>
        <w:br/>
      </w:r>
      <w:hyperlink r:id="rId16"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>Los "Santos del Hielo" se desha</w:t>
        </w:r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>rán entre el calor anómalo en España</w:t>
        </w:r>
      </w:hyperlink>
    </w:p>
    <w:tbl>
      <w:tblPr>
        <w:tblStyle w:val="a"/>
        <w:tblW w:w="879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304"/>
        <w:gridCol w:w="1607"/>
        <w:gridCol w:w="1303"/>
        <w:gridCol w:w="332"/>
        <w:gridCol w:w="1305"/>
        <w:gridCol w:w="1260"/>
        <w:gridCol w:w="1682"/>
      </w:tblGrid>
      <w:tr w:rsidR="00830EF2">
        <w:trPr>
          <w:trHeight w:val="1215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EF2" w:rsidRDefault="002E338B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95325" cy="698500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EF2" w:rsidRDefault="002E338B">
            <w:pPr>
              <w:rPr>
                <w:b/>
                <w:color w:val="009EE2"/>
                <w:sz w:val="20"/>
                <w:szCs w:val="20"/>
              </w:rPr>
            </w:pPr>
            <w:hyperlink r:id="rId18">
              <w:r>
                <w:rPr>
                  <w:b/>
                  <w:color w:val="009EE2"/>
                  <w:sz w:val="20"/>
                  <w:szCs w:val="20"/>
                </w:rPr>
                <w:t>José Antonio Maldonado</w:t>
              </w:r>
            </w:hyperlink>
          </w:p>
          <w:p w:rsidR="00830EF2" w:rsidRDefault="002E33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Director de Meteorología.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EF2" w:rsidRDefault="002E338B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95325" cy="698500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EF2" w:rsidRDefault="002E338B">
            <w:pPr>
              <w:rPr>
                <w:b/>
                <w:color w:val="009EE2"/>
                <w:sz w:val="20"/>
                <w:szCs w:val="20"/>
              </w:rPr>
            </w:pPr>
            <w:hyperlink r:id="rId20">
              <w:r>
                <w:rPr>
                  <w:b/>
                  <w:color w:val="009EE2"/>
                  <w:sz w:val="20"/>
                  <w:szCs w:val="20"/>
                </w:rPr>
                <w:t>José Miguel Viñas</w:t>
              </w:r>
            </w:hyperlink>
          </w:p>
          <w:p w:rsidR="00830EF2" w:rsidRDefault="002E33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Meteorólogo de Meteored.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EF2" w:rsidRDefault="002E338B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81038" cy="681038"/>
                  <wp:effectExtent l="0" t="0" r="0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EF2" w:rsidRDefault="002E338B">
            <w:pPr>
              <w:rPr>
                <w:b/>
                <w:color w:val="009EE2"/>
                <w:sz w:val="20"/>
                <w:szCs w:val="20"/>
              </w:rPr>
            </w:pPr>
            <w:hyperlink r:id="rId22">
              <w:r>
                <w:rPr>
                  <w:b/>
                  <w:color w:val="009EE2"/>
                  <w:sz w:val="20"/>
                  <w:szCs w:val="20"/>
                </w:rPr>
                <w:t>Francisco Martín</w:t>
              </w:r>
            </w:hyperlink>
          </w:p>
          <w:p w:rsidR="00830EF2" w:rsidRDefault="002E33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Coordinador de la RAM.</w:t>
            </w:r>
          </w:p>
        </w:tc>
      </w:tr>
      <w:tr w:rsidR="00830EF2">
        <w:trPr>
          <w:trHeight w:val="270"/>
        </w:trPr>
        <w:tc>
          <w:tcPr>
            <w:tcW w:w="87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EF2" w:rsidRDefault="002E338B">
            <w:pPr>
              <w:jc w:val="right"/>
              <w:rPr>
                <w:b/>
                <w:color w:val="009EE2"/>
                <w:sz w:val="20"/>
                <w:szCs w:val="20"/>
              </w:rPr>
            </w:pPr>
            <w:hyperlink r:id="rId23" w:anchor="news_team">
              <w:r>
                <w:rPr>
                  <w:b/>
                  <w:color w:val="009EE2"/>
                  <w:sz w:val="20"/>
                  <w:szCs w:val="20"/>
                </w:rPr>
                <w:t>+ Expertos de Meteored</w:t>
              </w:r>
            </w:hyperlink>
          </w:p>
        </w:tc>
      </w:tr>
      <w:tr w:rsidR="00830EF2">
        <w:trPr>
          <w:trHeight w:val="1230"/>
        </w:trPr>
        <w:tc>
          <w:tcPr>
            <w:tcW w:w="45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EF2" w:rsidRDefault="002E33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 concertar entrevistas:</w:t>
            </w:r>
          </w:p>
          <w:p w:rsidR="00830EF2" w:rsidRDefault="002E338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Actitud de Comunicación</w:t>
            </w:r>
          </w:p>
          <w:p w:rsidR="00830EF2" w:rsidRDefault="002E33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91 302 28 60</w:t>
            </w:r>
          </w:p>
        </w:tc>
        <w:tc>
          <w:tcPr>
            <w:tcW w:w="4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EF2" w:rsidRDefault="002E338B">
            <w:pPr>
              <w:rPr>
                <w:color w:val="009EE2"/>
                <w:sz w:val="24"/>
                <w:szCs w:val="24"/>
              </w:rPr>
            </w:pPr>
            <w:r>
              <w:rPr>
                <w:color w:val="009EE2"/>
                <w:sz w:val="24"/>
                <w:szCs w:val="24"/>
              </w:rPr>
              <w:t xml:space="preserve">     </w:t>
            </w:r>
          </w:p>
          <w:p w:rsidR="00830EF2" w:rsidRDefault="002E338B">
            <w:pPr>
              <w:rPr>
                <w:color w:val="009EE2"/>
                <w:sz w:val="24"/>
                <w:szCs w:val="24"/>
              </w:rPr>
            </w:pPr>
            <w:r>
              <w:rPr>
                <w:color w:val="009EE2"/>
                <w:sz w:val="24"/>
                <w:szCs w:val="24"/>
              </w:rPr>
              <w:t>press@meteored.com</w:t>
            </w:r>
          </w:p>
          <w:p w:rsidR="00830EF2" w:rsidRDefault="002E338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</w:tbl>
    <w:p w:rsidR="00830EF2" w:rsidRDefault="00830EF2">
      <w:pPr>
        <w:spacing w:after="160"/>
        <w:rPr>
          <w:b/>
          <w:sz w:val="20"/>
          <w:szCs w:val="20"/>
        </w:rPr>
      </w:pPr>
    </w:p>
    <w:tbl>
      <w:tblPr>
        <w:tblStyle w:val="a0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830EF2">
        <w:trPr>
          <w:trHeight w:val="5030"/>
        </w:trPr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bookmarkStart w:id="10" w:name="_1fob9te" w:colFirst="0" w:colLast="0"/>
          <w:bookmarkEnd w:id="10"/>
          <w:p w:rsidR="00830EF2" w:rsidRDefault="002E338B">
            <w:pPr>
              <w:keepNext/>
              <w:keepLines/>
              <w:spacing w:before="400" w:after="120"/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</w:pPr>
            <w:r>
              <w:lastRenderedPageBreak/>
              <w:fldChar w:fldCharType="begin"/>
            </w:r>
            <w:r>
              <w:instrText xml:space="preserve"> HYPERLINK "https://www.tiempo.com/sobre-nosotros" \h </w:instrText>
            </w:r>
            <w:r>
              <w:fldChar w:fldCharType="separate"/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t>Sobre Meteored</w:t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fldChar w:fldCharType="end"/>
            </w:r>
          </w:p>
          <w:p w:rsidR="00830EF2" w:rsidRDefault="002E338B">
            <w:pPr>
              <w:spacing w:after="120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Meteored se ha convertido en uno de los proyectos líderes sobre información meteorológica 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a nivel mundial con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más de 20 años de experiencia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millones de personas confían en nosotros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para planificar su día a día.</w:t>
            </w:r>
          </w:p>
          <w:p w:rsidR="00830EF2" w:rsidRDefault="002E338B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Meteored cuenta, además, con un equipo de redacción internacional, ubicado en varios países del mundo. Nuestros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expertos en meteorología</w:t>
            </w:r>
            <w:r>
              <w:rPr>
                <w:rFonts w:ascii="Roboto" w:eastAsia="Roboto" w:hAnsi="Roboto" w:cs="Roboto"/>
                <w:sz w:val="24"/>
                <w:szCs w:val="24"/>
              </w:rPr>
              <w:t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</w:p>
        </w:tc>
      </w:tr>
    </w:tbl>
    <w:p w:rsidR="00830EF2" w:rsidRDefault="00830EF2"/>
    <w:p w:rsidR="00830EF2" w:rsidRDefault="00830EF2"/>
    <w:p w:rsidR="00830EF2" w:rsidRDefault="00830EF2">
      <w:pPr>
        <w:spacing w:line="252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830EF2" w:rsidRDefault="00830EF2"/>
    <w:sectPr w:rsidR="00830EF2">
      <w:headerReference w:type="default" r:id="rId2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338B" w:rsidRDefault="002E338B">
      <w:pPr>
        <w:spacing w:line="240" w:lineRule="auto"/>
      </w:pPr>
      <w:r>
        <w:separator/>
      </w:r>
    </w:p>
  </w:endnote>
  <w:endnote w:type="continuationSeparator" w:id="0">
    <w:p w:rsidR="002E338B" w:rsidRDefault="002E33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338B" w:rsidRDefault="002E338B">
      <w:pPr>
        <w:spacing w:line="240" w:lineRule="auto"/>
      </w:pPr>
      <w:r>
        <w:separator/>
      </w:r>
    </w:p>
  </w:footnote>
  <w:footnote w:type="continuationSeparator" w:id="0">
    <w:p w:rsidR="002E338B" w:rsidRDefault="002E33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EF2" w:rsidRDefault="002E338B">
    <w:pPr>
      <w:jc w:val="right"/>
    </w:pPr>
    <w:r>
      <w:rPr>
        <w:noProof/>
        <w:lang w:val="es-ES"/>
      </w:rPr>
      <w:drawing>
        <wp:inline distT="114300" distB="114300" distL="114300" distR="114300">
          <wp:extent cx="2360295" cy="26428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A9022C"/>
    <w:multiLevelType w:val="multilevel"/>
    <w:tmpl w:val="0C0A1E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EF2"/>
    <w:rsid w:val="002E338B"/>
    <w:rsid w:val="00830EF2"/>
    <w:rsid w:val="009C2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1676AF-8909-4D66-9A00-6CE8F99E8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www.tiempo.com/autor/maldonado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s://www.tiempo.com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tiempo.com/noticias/actualidad/santos-del-hielo-calor-de-verano-espana-noches-tropicales.html" TargetMode="External"/><Relationship Id="rId20" Type="http://schemas.openxmlformats.org/officeDocument/2006/relationships/hyperlink" Target="https://www.tiempo.com/autor/jose-miguel-vina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iempo.com/noticias/actualidad/noches-tropicales-en-espana.html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t.me/meteored_espana" TargetMode="External"/><Relationship Id="rId23" Type="http://schemas.openxmlformats.org/officeDocument/2006/relationships/hyperlink" Target="https://www.tiempo.com/sobre-nosotros/equipo" TargetMode="External"/><Relationship Id="rId10" Type="http://schemas.openxmlformats.org/officeDocument/2006/relationships/hyperlink" Target="https://www.tiempo.com/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tiempo.com/avila.htm" TargetMode="External"/><Relationship Id="rId14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autor/francisco-marti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780</Words>
  <Characters>4290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actitud4</dc:creator>
  <cp:lastModifiedBy>Cuenta Microsoft</cp:lastModifiedBy>
  <cp:revision>2</cp:revision>
  <dcterms:created xsi:type="dcterms:W3CDTF">2022-05-10T14:21:00Z</dcterms:created>
  <dcterms:modified xsi:type="dcterms:W3CDTF">2022-05-10T14:21:00Z</dcterms:modified>
</cp:coreProperties>
</file>