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Los imprescindibles de </w:t>
      </w:r>
      <w:r w:rsidDel="00000000" w:rsidR="00000000" w:rsidRPr="00000000">
        <w:rPr>
          <w:b w:val="1"/>
          <w:sz w:val="44"/>
          <w:szCs w:val="44"/>
          <w:rtl w:val="0"/>
        </w:rPr>
        <w:t xml:space="preserve">123tinta.es que dan el pistoletazo de salida a las rebajas 2025</w:t>
      </w:r>
    </w:p>
    <w:p w:rsidR="00000000" w:rsidDel="00000000" w:rsidP="00000000" w:rsidRDefault="00000000" w:rsidRPr="00000000" w14:paraId="00000002">
      <w:pPr>
        <w:spacing w:after="0" w:lineRule="auto"/>
        <w:ind w:left="0" w:firstLine="0"/>
        <w:jc w:val="both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Descuentos de hasta un 10% en productos de la marca 123tinta hasta el 22 de enero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720" w:firstLine="0"/>
        <w:jc w:val="both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425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Todos los productos pueden adquirirse en </w:t>
      </w:r>
      <w:hyperlink r:id="rId7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, con entrega rápida en 24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</w:rPr>
        <w:drawing>
          <wp:inline distB="114300" distT="114300" distL="114300" distR="114300">
            <wp:extent cx="5399730" cy="18034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Madrid, 8 de enero de 2025.-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La llegada de enero no solo supone el inicio de un nuevo año, sino también el inicio de las rebajas. Por eso, 123tinta.es, el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ecommerce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de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cartuchos de impresoras</w:t>
        </w:r>
      </w:hyperlink>
      <w:r w:rsidDel="00000000" w:rsidR="00000000" w:rsidRPr="00000000">
        <w:rPr>
          <w:sz w:val="24"/>
          <w:szCs w:val="24"/>
          <w:rtl w:val="0"/>
        </w:rPr>
        <w:t xml:space="preserve"> y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toners</w:t>
        </w:r>
      </w:hyperlink>
      <w:r w:rsidDel="00000000" w:rsidR="00000000" w:rsidRPr="00000000">
        <w:rPr>
          <w:color w:val="1f1f1f"/>
          <w:sz w:val="24"/>
          <w:szCs w:val="24"/>
          <w:rtl w:val="0"/>
        </w:rPr>
        <w:t xml:space="preserve">, presenta sus imprescindibles un año más.</w:t>
      </w:r>
    </w:p>
    <w:p w:rsidR="00000000" w:rsidDel="00000000" w:rsidP="00000000" w:rsidRDefault="00000000" w:rsidRPr="00000000" w14:paraId="00000008">
      <w:pPr>
        <w:jc w:val="both"/>
        <w:rPr>
          <w:color w:val="1f1f1f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Para ayudar a afrontar la cuesta de enero la compañía con sede en Guadalajara ofrece descuentos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 del 10% en cartuchos de tinta, toners y todo el material de oficina de su marca propia.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Con esta propuesta, la compañía ayuda a amenizar la cuesta de enero con una amplia gama de productos con la mejor calidad del mercado y a un precio imbatible.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El 10% de descuento estará disponible en la web desde hoy y durará hasta el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 22 de este mismo mes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, con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entrega rápida en 24 horas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b w:val="1"/>
          <w:color w:val="1f1f1f"/>
          <w:sz w:val="24"/>
          <w:szCs w:val="24"/>
        </w:rPr>
      </w:pPr>
      <w:bookmarkStart w:colFirst="0" w:colLast="0" w:name="_heading=h.u2f7j2j2h7p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color w:val="1f1f1f"/>
          <w:sz w:val="24"/>
          <w:szCs w:val="24"/>
        </w:rPr>
      </w:pPr>
      <w:bookmarkStart w:colFirst="0" w:colLast="0" w:name="_heading=h.zbagmixrxj2d" w:id="1"/>
      <w:bookmarkEnd w:id="1"/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Establece la oficina en casa</w:t>
      </w:r>
    </w:p>
    <w:p w:rsidR="00000000" w:rsidDel="00000000" w:rsidP="00000000" w:rsidRDefault="00000000" w:rsidRPr="00000000" w14:paraId="0000000C">
      <w:pPr>
        <w:jc w:val="both"/>
        <w:rPr>
          <w:color w:val="1f1f1f"/>
          <w:sz w:val="24"/>
          <w:szCs w:val="24"/>
        </w:rPr>
      </w:pPr>
      <w:bookmarkStart w:colFirst="0" w:colLast="0" w:name="_heading=h.91aybepah9j" w:id="2"/>
      <w:bookmarkEnd w:id="2"/>
      <w:r w:rsidDel="00000000" w:rsidR="00000000" w:rsidRPr="00000000">
        <w:rPr>
          <w:color w:val="1f1f1f"/>
          <w:sz w:val="24"/>
          <w:szCs w:val="24"/>
          <w:rtl w:val="0"/>
        </w:rPr>
        <w:t xml:space="preserve">La oportunidad perfecta para renovar los indispensables de la oficina y optimizar el espacio de trabajo en casa para hacer la vida de quienes teletrabajan más sencilla. </w:t>
      </w:r>
    </w:p>
    <w:p w:rsidR="00000000" w:rsidDel="00000000" w:rsidP="00000000" w:rsidRDefault="00000000" w:rsidRPr="00000000" w14:paraId="0000000D">
      <w:pPr>
        <w:spacing w:before="200" w:line="264" w:lineRule="auto"/>
        <w:jc w:val="both"/>
        <w:rPr>
          <w:color w:val="1f1f1f"/>
          <w:sz w:val="21"/>
          <w:szCs w:val="21"/>
        </w:rPr>
      </w:pPr>
      <w:bookmarkStart w:colFirst="0" w:colLast="0" w:name="_heading=h.hzwuukk69fa7" w:id="3"/>
      <w:bookmarkEnd w:id="3"/>
      <w:r w:rsidDel="00000000" w:rsidR="00000000" w:rsidRPr="00000000">
        <w:rPr>
          <w:color w:val="1f1f1f"/>
          <w:sz w:val="24"/>
          <w:szCs w:val="24"/>
          <w:rtl w:val="0"/>
        </w:rPr>
        <w:t xml:space="preserve">Las gamas de productos de marca 123tinta a los que se aplica el descuento son: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color w:val="1f1f1f"/>
          <w:sz w:val="24"/>
          <w:szCs w:val="24"/>
        </w:rPr>
      </w:pPr>
      <w:bookmarkStart w:colFirst="0" w:colLast="0" w:name="_heading=h.1zaoxg8aukg" w:id="4"/>
      <w:bookmarkEnd w:id="4"/>
      <w:r w:rsidDel="00000000" w:rsidR="00000000" w:rsidRPr="00000000">
        <w:rPr>
          <w:color w:val="1f1f1f"/>
          <w:sz w:val="24"/>
          <w:szCs w:val="24"/>
          <w:rtl w:val="0"/>
        </w:rPr>
        <w:t xml:space="preserve">Material de oficina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Cartuchos de tinta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Toners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b w:val="1"/>
          <w:i w:val="1"/>
          <w:sz w:val="24"/>
          <w:szCs w:val="24"/>
          <w:u w:val="single"/>
        </w:rPr>
      </w:pPr>
      <w:bookmarkStart w:colFirst="0" w:colLast="0" w:name="_heading=h.t3umdkfw5lr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b w:val="1"/>
          <w:i w:val="1"/>
          <w:sz w:val="24"/>
          <w:szCs w:val="24"/>
          <w:u w:val="single"/>
        </w:rPr>
      </w:pPr>
      <w:bookmarkStart w:colFirst="0" w:colLast="0" w:name="_heading=h.6ivbdcgbgxp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b w:val="1"/>
          <w:i w:val="1"/>
          <w:sz w:val="24"/>
          <w:szCs w:val="24"/>
          <w:u w:val="single"/>
        </w:rPr>
      </w:pPr>
      <w:bookmarkStart w:colFirst="0" w:colLast="0" w:name="_heading=h.7tgux8h4350j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  <w:i w:val="1"/>
          <w:sz w:val="24"/>
          <w:szCs w:val="24"/>
          <w:u w:val="single"/>
        </w:rPr>
      </w:pPr>
      <w:bookmarkStart w:colFirst="0" w:colLast="0" w:name="_heading=h.2sp5536bc5l5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b w:val="1"/>
          <w:i w:val="1"/>
          <w:sz w:val="24"/>
          <w:szCs w:val="24"/>
          <w:u w:val="single"/>
        </w:rPr>
      </w:pPr>
      <w:bookmarkStart w:colFirst="0" w:colLast="0" w:name="_heading=h.9uwa22j0fhzj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color w:val="1f1f1f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Para más información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Actitud de Comunicación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Irati Miguel –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Brown" w:cs="Brown" w:eastAsia="Brown" w:hAnsi="Brown"/>
          <w:b w:val="1"/>
          <w:sz w:val="44"/>
          <w:szCs w:val="44"/>
        </w:rPr>
      </w:pPr>
      <w:r w:rsidDel="00000000" w:rsidR="00000000" w:rsidRPr="00000000">
        <w:rPr>
          <w:sz w:val="24"/>
          <w:szCs w:val="24"/>
          <w:rtl w:val="0"/>
        </w:rPr>
        <w:t xml:space="preserve">Telf: 91 302 28 60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row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99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b="0" l="0" r="0" t="0"/>
          <wp:wrapTopAndBottom distB="0" distT="0"/>
          <wp:docPr descr="Z:\Actitud de Comunicacion\CLIENTES\CLIENTES\123 TINTA\123tinta.es-RGB.png" id="3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rati.miguel@actitud.es" TargetMode="External"/><Relationship Id="rId10" Type="http://schemas.openxmlformats.org/officeDocument/2006/relationships/hyperlink" Target="https://www.123tinta.es/Toner-impresoras-laser-p4016.htm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123tinta.es/Cartuchos-de-tinta-p1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123tinta.es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7rz1oOLTcQMXoxx/vkkdS+y6sw==">CgMxLjAyDmgudTJmN2oyajJoN3BxMg5oLnpiYWdtaXhyeGoyZDINaC45MWF5YmVwYWg5ajIOaC5oend1dWtrNjlmYTcyDWguMXphb3hnOGF1a2cyDmgudDN1bWRrZnc1bHJ5Mg5oLjZpdmJkY2diZ3hwcTIOaC43dGd1eDhoNDM1MGoyDmguMnNwNTUzNmJjNWw1Mg5oLjl1d2EyMmowZmh6ajgAciExbGhISkhwZkZxSk03YUZndUU2cDdmbFdfT0ZOODdOc1Y=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