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2CE8" w14:textId="77777777" w:rsidR="00501505" w:rsidRDefault="00501505">
      <w:pPr>
        <w:rPr>
          <w:rFonts w:ascii="Calibri" w:eastAsia="Calibri" w:hAnsi="Calibri" w:cs="Calibri"/>
          <w:b/>
          <w:i/>
          <w:sz w:val="24"/>
          <w:szCs w:val="24"/>
        </w:rPr>
      </w:pPr>
    </w:p>
    <w:p w14:paraId="2FAE97E0" w14:textId="77777777" w:rsidR="00501505" w:rsidRDefault="00000000">
      <w:pPr>
        <w:rPr>
          <w:rFonts w:ascii="Brown" w:eastAsia="Brown" w:hAnsi="Brown" w:cs="Brown"/>
          <w:b/>
          <w:i/>
          <w:sz w:val="44"/>
          <w:szCs w:val="4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Selección de artículos de 123tinta.es para el Día de la Madre,</w:t>
      </w:r>
    </w:p>
    <w:p w14:paraId="58052CD0" w14:textId="77777777" w:rsidR="00501505" w:rsidRDefault="00000000">
      <w:pPr>
        <w:pStyle w:val="Ttulo1"/>
        <w:jc w:val="center"/>
        <w:rPr>
          <w:rFonts w:ascii="Calibri" w:eastAsia="Calibri" w:hAnsi="Calibri" w:cs="Calibri"/>
          <w:sz w:val="44"/>
          <w:szCs w:val="44"/>
        </w:rPr>
      </w:pPr>
      <w:bookmarkStart w:id="0" w:name="_tvcg57mchcd" w:colFirst="0" w:colLast="0"/>
      <w:bookmarkEnd w:id="0"/>
      <w:r>
        <w:rPr>
          <w:rFonts w:ascii="Calibri" w:eastAsia="Calibri" w:hAnsi="Calibri" w:cs="Calibri"/>
          <w:b/>
          <w:sz w:val="48"/>
          <w:szCs w:val="48"/>
        </w:rPr>
        <w:t>Los regalos que marcarán la diferencia este Día de la Madre</w:t>
      </w:r>
    </w:p>
    <w:p w14:paraId="5995097E" w14:textId="77777777" w:rsidR="00501505" w:rsidRDefault="00000000">
      <w:pPr>
        <w:numPr>
          <w:ilvl w:val="0"/>
          <w:numId w:val="1"/>
        </w:num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Baterías portátiles, impresoras portátiles o luces LED son algunas de las ideas propuestas por el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ecommerce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como regalos para este día especial</w:t>
      </w:r>
    </w:p>
    <w:p w14:paraId="459A101F" w14:textId="77777777" w:rsidR="00501505" w:rsidRDefault="00501505">
      <w:pPr>
        <w:ind w:left="720"/>
        <w:rPr>
          <w:rFonts w:ascii="Calibri" w:eastAsia="Calibri" w:hAnsi="Calibri" w:cs="Calibri"/>
          <w:b/>
          <w:i/>
          <w:sz w:val="24"/>
          <w:szCs w:val="24"/>
        </w:rPr>
      </w:pPr>
    </w:p>
    <w:p w14:paraId="42695DF0" w14:textId="77777777" w:rsidR="00501505" w:rsidRDefault="00000000">
      <w:pPr>
        <w:numPr>
          <w:ilvl w:val="0"/>
          <w:numId w:val="1"/>
        </w:numPr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Además, ofrece un 10% de descuento en todas sus impresoras del 28 de abril al 4 de mayo a través de su página web</w:t>
      </w:r>
    </w:p>
    <w:p w14:paraId="5F459082" w14:textId="77777777" w:rsidR="00501505" w:rsidRDefault="00501505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AC5C0A5" w14:textId="7354DE01" w:rsidR="00501505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Madrid, </w:t>
      </w:r>
      <w:r w:rsidR="00F0540C">
        <w:rPr>
          <w:rFonts w:ascii="Calibri" w:eastAsia="Calibri" w:hAnsi="Calibri" w:cs="Calibri"/>
          <w:b/>
          <w:sz w:val="24"/>
          <w:szCs w:val="24"/>
        </w:rPr>
        <w:t>28</w:t>
      </w:r>
      <w:r>
        <w:rPr>
          <w:rFonts w:ascii="Calibri" w:eastAsia="Calibri" w:hAnsi="Calibri" w:cs="Calibri"/>
          <w:b/>
          <w:sz w:val="24"/>
          <w:szCs w:val="24"/>
        </w:rPr>
        <w:t xml:space="preserve"> de abril de 2025.- </w:t>
      </w:r>
      <w:r>
        <w:rPr>
          <w:rFonts w:ascii="Calibri" w:eastAsia="Calibri" w:hAnsi="Calibri" w:cs="Calibri"/>
          <w:sz w:val="24"/>
          <w:szCs w:val="24"/>
        </w:rPr>
        <w:t xml:space="preserve">Se acerca el Día de la Madre </w:t>
      </w:r>
      <w:proofErr w:type="gramStart"/>
      <w:r>
        <w:rPr>
          <w:rFonts w:ascii="Calibri" w:eastAsia="Calibri" w:hAnsi="Calibri" w:cs="Calibri"/>
          <w:sz w:val="24"/>
          <w:szCs w:val="24"/>
        </w:rPr>
        <w:t>y ,como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cada año, toca pensar en un regalo especial. 123tinta.es, el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ecommerce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</w:t>
      </w:r>
      <w:hyperlink r:id="rId7">
        <w:r>
          <w:rPr>
            <w:rFonts w:ascii="Calibri" w:eastAsia="Calibri" w:hAnsi="Calibri" w:cs="Calibri"/>
            <w:b/>
            <w:sz w:val="24"/>
            <w:szCs w:val="24"/>
          </w:rPr>
          <w:t xml:space="preserve"> </w:t>
        </w:r>
      </w:hyperlink>
      <w:hyperlink r:id="rId8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cartuchos de impresoras</w:t>
        </w:r>
      </w:hyperlink>
      <w:r>
        <w:rPr>
          <w:rFonts w:ascii="Calibri" w:eastAsia="Calibri" w:hAnsi="Calibri" w:cs="Calibri"/>
          <w:sz w:val="24"/>
          <w:szCs w:val="24"/>
        </w:rPr>
        <w:t xml:space="preserve"> y</w:t>
      </w:r>
      <w:hyperlink r:id="rId9">
        <w:r>
          <w:rPr>
            <w:rFonts w:ascii="Calibri" w:eastAsia="Calibri" w:hAnsi="Calibri" w:cs="Calibri"/>
            <w:sz w:val="24"/>
            <w:szCs w:val="24"/>
          </w:rPr>
          <w:t xml:space="preserve"> </w:t>
        </w:r>
      </w:hyperlink>
      <w:hyperlink r:id="rId10">
        <w:proofErr w:type="spellStart"/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toner</w:t>
        </w:r>
        <w:proofErr w:type="spellEnd"/>
      </w:hyperlink>
      <w:r>
        <w:rPr>
          <w:rFonts w:ascii="Calibri" w:eastAsia="Calibri" w:hAnsi="Calibri" w:cs="Calibri"/>
          <w:sz w:val="24"/>
          <w:szCs w:val="24"/>
        </w:rPr>
        <w:t xml:space="preserve">, ha preparado una selección de productos útiles, originales y con un toque tecnológico para madres creativas que quieran estar a la última. </w:t>
      </w:r>
    </w:p>
    <w:p w14:paraId="5F7C1F41" w14:textId="77777777" w:rsidR="00501505" w:rsidRDefault="00501505">
      <w:pPr>
        <w:rPr>
          <w:rFonts w:ascii="Calibri" w:eastAsia="Calibri" w:hAnsi="Calibri" w:cs="Calibri"/>
          <w:sz w:val="24"/>
          <w:szCs w:val="24"/>
        </w:rPr>
      </w:pPr>
    </w:p>
    <w:p w14:paraId="37C7EBFD" w14:textId="77777777" w:rsidR="00501505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Además, para quienes buscan un regalo práctico y rentable, del </w:t>
      </w:r>
      <w:r>
        <w:rPr>
          <w:rFonts w:ascii="Calibri" w:eastAsia="Calibri" w:hAnsi="Calibri" w:cs="Calibri"/>
          <w:b/>
          <w:sz w:val="24"/>
          <w:szCs w:val="24"/>
        </w:rPr>
        <w:t>28 de abril al 4 de mayo</w:t>
      </w:r>
      <w:r>
        <w:rPr>
          <w:rFonts w:ascii="Calibri" w:eastAsia="Calibri" w:hAnsi="Calibri" w:cs="Calibri"/>
          <w:sz w:val="24"/>
          <w:szCs w:val="24"/>
        </w:rPr>
        <w:t xml:space="preserve"> habrá un </w:t>
      </w:r>
      <w:r>
        <w:rPr>
          <w:rFonts w:ascii="Calibri" w:eastAsia="Calibri" w:hAnsi="Calibri" w:cs="Calibri"/>
          <w:b/>
          <w:sz w:val="24"/>
          <w:szCs w:val="24"/>
        </w:rPr>
        <w:t>10% de descuento en todas las impresoras de su web</w:t>
      </w:r>
      <w:r>
        <w:rPr>
          <w:rFonts w:ascii="Calibri" w:eastAsia="Calibri" w:hAnsi="Calibri" w:cs="Calibri"/>
          <w:sz w:val="24"/>
          <w:szCs w:val="24"/>
        </w:rPr>
        <w:t xml:space="preserve">, una oportunidad perfecta para regalar tecnología para usar en el día a día. </w:t>
      </w:r>
    </w:p>
    <w:p w14:paraId="0BB5078E" w14:textId="77777777" w:rsidR="00501505" w:rsidRDefault="00000000">
      <w:pPr>
        <w:spacing w:before="240" w:after="240"/>
        <w:rPr>
          <w:rFonts w:ascii="Calibri" w:eastAsia="Calibri" w:hAnsi="Calibri" w:cs="Calibri"/>
          <w:b/>
          <w:i/>
          <w:sz w:val="26"/>
          <w:szCs w:val="26"/>
        </w:rPr>
      </w:pPr>
      <w:r>
        <w:rPr>
          <w:rFonts w:ascii="Calibri" w:eastAsia="Calibri" w:hAnsi="Calibri" w:cs="Calibri"/>
          <w:b/>
          <w:i/>
          <w:sz w:val="26"/>
          <w:szCs w:val="26"/>
        </w:rPr>
        <w:t>Regalos que sí van a gustar (y que no acabarán en un cajón)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9E98540" wp14:editId="2EA9BA26">
            <wp:simplePos x="0" y="0"/>
            <wp:positionH relativeFrom="column">
              <wp:posOffset>4302450</wp:posOffset>
            </wp:positionH>
            <wp:positionV relativeFrom="paragraph">
              <wp:posOffset>514350</wp:posOffset>
            </wp:positionV>
            <wp:extent cx="1433010" cy="1433010"/>
            <wp:effectExtent l="0" t="0" r="0" b="0"/>
            <wp:wrapSquare wrapText="bothSides" distT="114300" distB="114300" distL="114300" distR="11430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3010" cy="1433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EF805E" w14:textId="77777777" w:rsidR="00501505" w:rsidRDefault="00000000">
      <w:pPr>
        <w:numPr>
          <w:ilvl w:val="0"/>
          <w:numId w:val="4"/>
        </w:numPr>
        <w:rPr>
          <w:rFonts w:ascii="Calibri" w:eastAsia="Calibri" w:hAnsi="Calibri" w:cs="Calibri"/>
          <w:b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FujiFilm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Instax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Mini</w:t>
      </w:r>
      <w:r>
        <w:rPr>
          <w:rFonts w:ascii="Calibri" w:eastAsia="Calibri" w:hAnsi="Calibri" w:cs="Calibri"/>
          <w:b/>
          <w:sz w:val="24"/>
          <w:szCs w:val="24"/>
        </w:rPr>
        <w:t>: captura el momento</w:t>
      </w:r>
    </w:p>
    <w:p w14:paraId="111C6F51" w14:textId="77777777" w:rsidR="0050150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El regalo perfecto para esas madres que saben que una foto en papel vale más que mil </w:t>
      </w:r>
      <w:proofErr w:type="spellStart"/>
      <w:r>
        <w:rPr>
          <w:rFonts w:ascii="Calibri" w:eastAsia="Calibri" w:hAnsi="Calibri" w:cs="Calibri"/>
          <w:sz w:val="24"/>
          <w:szCs w:val="24"/>
        </w:rPr>
        <w:t>selfies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Con la </w:t>
      </w:r>
      <w:hyperlink r:id="rId12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FujiFilm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Instax</w:t>
        </w:r>
        <w:proofErr w:type="spellEnd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 Mini</w:t>
        </w:r>
      </w:hyperlink>
      <w:r>
        <w:rPr>
          <w:rFonts w:ascii="Calibri" w:eastAsia="Calibri" w:hAnsi="Calibri" w:cs="Calibri"/>
          <w:sz w:val="24"/>
          <w:szCs w:val="24"/>
        </w:rPr>
        <w:t xml:space="preserve"> podrán capturar momentos especiales y poder imprimirlos al instante. Ideal para celebraciones, viajes o simplemente para llenar la nevera de recuerdos. </w:t>
      </w:r>
    </w:p>
    <w:p w14:paraId="0AE72FC0" w14:textId="77777777" w:rsidR="00501505" w:rsidRDefault="00501505">
      <w:pPr>
        <w:rPr>
          <w:rFonts w:ascii="Calibri" w:eastAsia="Calibri" w:hAnsi="Calibri" w:cs="Calibri"/>
          <w:sz w:val="24"/>
          <w:szCs w:val="24"/>
        </w:rPr>
      </w:pPr>
    </w:p>
    <w:p w14:paraId="621F8A80" w14:textId="77777777" w:rsidR="00501505" w:rsidRDefault="00000000">
      <w:pPr>
        <w:numPr>
          <w:ilvl w:val="0"/>
          <w:numId w:val="6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Rotuladora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Dymo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z w:val="24"/>
          <w:szCs w:val="24"/>
        </w:rPr>
        <w:t>orden con estilo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0570BBC" wp14:editId="666A1385">
            <wp:simplePos x="0" y="0"/>
            <wp:positionH relativeFrom="column">
              <wp:posOffset>209550</wp:posOffset>
            </wp:positionH>
            <wp:positionV relativeFrom="paragraph">
              <wp:posOffset>409575</wp:posOffset>
            </wp:positionV>
            <wp:extent cx="1428750" cy="1428750"/>
            <wp:effectExtent l="0" t="0" r="0" b="0"/>
            <wp:wrapSquare wrapText="bothSides" distT="114300" distB="114300" distL="114300" distR="11430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1141B7" w14:textId="77777777" w:rsidR="00501505" w:rsidRDefault="00501505">
      <w:pPr>
        <w:rPr>
          <w:rFonts w:ascii="Calibri" w:eastAsia="Calibri" w:hAnsi="Calibri" w:cs="Calibri"/>
          <w:sz w:val="24"/>
          <w:szCs w:val="24"/>
        </w:rPr>
      </w:pPr>
    </w:p>
    <w:p w14:paraId="0412F4EE" w14:textId="77777777" w:rsidR="00501505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Toda madre tiene su propio sistema de organización. Para mantener el orden sin perder estilo, la </w:t>
      </w:r>
      <w:hyperlink r:id="rId14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rotuladora 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Dymo</w:t>
        </w:r>
        <w:proofErr w:type="spellEnd"/>
      </w:hyperlink>
      <w:r>
        <w:rPr>
          <w:rFonts w:ascii="Calibri" w:eastAsia="Calibri" w:hAnsi="Calibri" w:cs="Calibri"/>
          <w:sz w:val="24"/>
          <w:szCs w:val="24"/>
        </w:rPr>
        <w:t xml:space="preserve"> permite etiquetar botes, cajas, carpetas… De esta forma, cada cosa tendrá su lugar, y lo mejor de todo, será fácil de encontrar cuando más se necesita. Así que cuando diga “Como vaya yo y lo </w:t>
      </w:r>
      <w:proofErr w:type="gramStart"/>
      <w:r>
        <w:rPr>
          <w:rFonts w:ascii="Calibri" w:eastAsia="Calibri" w:hAnsi="Calibri" w:cs="Calibri"/>
          <w:sz w:val="24"/>
          <w:szCs w:val="24"/>
        </w:rPr>
        <w:t>encuentre..</w:t>
      </w:r>
      <w:proofErr w:type="gramEnd"/>
      <w:r>
        <w:rPr>
          <w:rFonts w:ascii="Calibri" w:eastAsia="Calibri" w:hAnsi="Calibri" w:cs="Calibri"/>
          <w:sz w:val="24"/>
          <w:szCs w:val="24"/>
        </w:rPr>
        <w:t>” sabrás que lo encontrará seguro.</w:t>
      </w:r>
    </w:p>
    <w:p w14:paraId="664B1438" w14:textId="77777777" w:rsidR="00501505" w:rsidRDefault="00501505">
      <w:pPr>
        <w:rPr>
          <w:rFonts w:ascii="Calibri" w:eastAsia="Calibri" w:hAnsi="Calibri" w:cs="Calibri"/>
          <w:sz w:val="24"/>
          <w:szCs w:val="24"/>
        </w:rPr>
      </w:pPr>
    </w:p>
    <w:p w14:paraId="6953864D" w14:textId="77777777" w:rsidR="00501505" w:rsidRDefault="00000000">
      <w:pPr>
        <w:numPr>
          <w:ilvl w:val="0"/>
          <w:numId w:val="5"/>
        </w:numPr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Impresora portátil Canon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Zoemini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z w:val="24"/>
          <w:szCs w:val="24"/>
        </w:rPr>
        <w:t>en cualquier lugar</w:t>
      </w:r>
    </w:p>
    <w:p w14:paraId="44542FA2" w14:textId="77777777" w:rsidR="00501505" w:rsidRDefault="00000000">
      <w:pPr>
        <w:ind w:left="720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0E7BC88F" wp14:editId="3DC9D75D">
            <wp:simplePos x="0" y="0"/>
            <wp:positionH relativeFrom="column">
              <wp:posOffset>1</wp:posOffset>
            </wp:positionH>
            <wp:positionV relativeFrom="paragraph">
              <wp:posOffset>157535</wp:posOffset>
            </wp:positionV>
            <wp:extent cx="1514475" cy="1657509"/>
            <wp:effectExtent l="0" t="0" r="0" b="0"/>
            <wp:wrapSquare wrapText="bothSides" distT="114300" distB="114300" distL="114300" distR="11430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57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B436C3" w14:textId="77777777" w:rsidR="00501505" w:rsidRDefault="0050150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8A5B9AB" w14:textId="77777777" w:rsidR="0050150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Compacta y fácil de llevar, la impresora portátil </w:t>
      </w:r>
      <w:hyperlink r:id="rId16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Canon </w:t>
        </w:r>
      </w:hyperlink>
      <w:hyperlink r:id="rId17"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Zoemini</w:t>
        </w:r>
        <w:proofErr w:type="spellEnd"/>
      </w:hyperlink>
      <w:r>
        <w:rPr>
          <w:rFonts w:ascii="Calibri" w:eastAsia="Calibri" w:hAnsi="Calibri" w:cs="Calibri"/>
          <w:sz w:val="24"/>
          <w:szCs w:val="24"/>
        </w:rPr>
        <w:t xml:space="preserve"> permite imprimir fotos directamente desde el móvil mediante Bluetooth, sin necesidad de cables. Es un regalo perfecto para aquellas madres que disfrutan de la fotografía y les gustan tener sus recuerdos de manera física. </w:t>
      </w:r>
    </w:p>
    <w:p w14:paraId="68D0C570" w14:textId="77777777" w:rsidR="00501505" w:rsidRDefault="00501505">
      <w:pPr>
        <w:rPr>
          <w:rFonts w:ascii="Calibri" w:eastAsia="Calibri" w:hAnsi="Calibri" w:cs="Calibri"/>
          <w:sz w:val="24"/>
          <w:szCs w:val="24"/>
        </w:rPr>
      </w:pPr>
    </w:p>
    <w:p w14:paraId="2C333E3E" w14:textId="77777777" w:rsidR="00501505" w:rsidRDefault="00501505">
      <w:pPr>
        <w:rPr>
          <w:rFonts w:ascii="Calibri" w:eastAsia="Calibri" w:hAnsi="Calibri" w:cs="Calibri"/>
          <w:sz w:val="24"/>
          <w:szCs w:val="24"/>
        </w:rPr>
      </w:pPr>
    </w:p>
    <w:p w14:paraId="44E7A139" w14:textId="77777777" w:rsidR="00501505" w:rsidRDefault="00501505">
      <w:pPr>
        <w:rPr>
          <w:rFonts w:ascii="Calibri" w:eastAsia="Calibri" w:hAnsi="Calibri" w:cs="Calibri"/>
          <w:i/>
          <w:sz w:val="24"/>
          <w:szCs w:val="24"/>
        </w:rPr>
      </w:pPr>
    </w:p>
    <w:p w14:paraId="0520D33D" w14:textId="77777777" w:rsidR="00501505" w:rsidRDefault="00000000">
      <w:pPr>
        <w:numPr>
          <w:ilvl w:val="0"/>
          <w:numId w:val="3"/>
        </w:numPr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Luces decorativas LED: </w:t>
      </w:r>
      <w:r>
        <w:rPr>
          <w:rFonts w:ascii="Calibri" w:eastAsia="Calibri" w:hAnsi="Calibri" w:cs="Calibri"/>
          <w:b/>
          <w:sz w:val="24"/>
          <w:szCs w:val="24"/>
        </w:rPr>
        <w:t>transforma cualquier espacio</w:t>
      </w:r>
    </w:p>
    <w:p w14:paraId="5754823B" w14:textId="77777777" w:rsidR="00501505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0357D438" wp14:editId="5B751C1E">
            <wp:simplePos x="0" y="0"/>
            <wp:positionH relativeFrom="column">
              <wp:posOffset>4216725</wp:posOffset>
            </wp:positionH>
            <wp:positionV relativeFrom="paragraph">
              <wp:posOffset>238125</wp:posOffset>
            </wp:positionV>
            <wp:extent cx="1518654" cy="1518654"/>
            <wp:effectExtent l="0" t="0" r="0" b="0"/>
            <wp:wrapSquare wrapText="bothSides" distT="114300" distB="11430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8654" cy="1518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14FEAD" w14:textId="77777777" w:rsidR="0050150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 ambientadores ni marcos de fotos; si buscas un detalle que realmente transforme cualquier espacio, las</w:t>
      </w:r>
      <w:hyperlink r:id="rId19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 luces LED decorativas</w:t>
        </w:r>
      </w:hyperlink>
      <w:r>
        <w:rPr>
          <w:rFonts w:ascii="Calibri" w:eastAsia="Calibri" w:hAnsi="Calibri" w:cs="Calibri"/>
          <w:sz w:val="24"/>
          <w:szCs w:val="24"/>
        </w:rPr>
        <w:t xml:space="preserve"> son la opción perfecta. Con su luz cálida y un diseño moderno, pueden crear una atmósfera acogedora y estilosa en cada rincón de la casa. Ya sea en el escritorio, sobre una estantería o en el rincón de lectura, estas luces aportan ese toque especial que convierten cualquier habitación en un lugar más agradable y único.</w:t>
      </w:r>
    </w:p>
    <w:p w14:paraId="207B2C9C" w14:textId="77777777" w:rsidR="0050150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36C49872" wp14:editId="2F191652">
            <wp:simplePos x="0" y="0"/>
            <wp:positionH relativeFrom="column">
              <wp:posOffset>4533900</wp:posOffset>
            </wp:positionH>
            <wp:positionV relativeFrom="paragraph">
              <wp:posOffset>242515</wp:posOffset>
            </wp:positionV>
            <wp:extent cx="1119188" cy="1644520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188" cy="164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6B1685" w14:textId="77777777" w:rsidR="00501505" w:rsidRDefault="00000000">
      <w:pPr>
        <w:numPr>
          <w:ilvl w:val="0"/>
          <w:numId w:val="2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Batería portátil </w:t>
      </w:r>
      <w:proofErr w:type="spellStart"/>
      <w:proofErr w:type="gramStart"/>
      <w:r>
        <w:rPr>
          <w:rFonts w:ascii="Calibri" w:eastAsia="Calibri" w:hAnsi="Calibri" w:cs="Calibri"/>
          <w:b/>
          <w:i/>
          <w:sz w:val="24"/>
          <w:szCs w:val="24"/>
        </w:rPr>
        <w:t>Powerbank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: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para no quedar desconectado</w:t>
      </w:r>
    </w:p>
    <w:p w14:paraId="174BA87D" w14:textId="77777777" w:rsidR="0050150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Las madres siempre están en movimiento y, aunque su energía parece interminable, sus dispositivos no siguen el mismo ritmo. La </w:t>
      </w:r>
      <w:hyperlink r:id="rId21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 xml:space="preserve">batería portátil </w:t>
        </w:r>
        <w:proofErr w:type="spellStart"/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powerbank</w:t>
        </w:r>
        <w:proofErr w:type="spellEnd"/>
      </w:hyperlink>
      <w:r>
        <w:rPr>
          <w:rFonts w:ascii="Calibri" w:eastAsia="Calibri" w:hAnsi="Calibri" w:cs="Calibri"/>
          <w:sz w:val="24"/>
          <w:szCs w:val="24"/>
        </w:rPr>
        <w:t xml:space="preserve"> se caracteriza por ser un producto ligero y potente, el accesorio perfecto para tener los dispositivos cargados siempre que se necesite.</w:t>
      </w:r>
    </w:p>
    <w:p w14:paraId="4C8B716A" w14:textId="77777777" w:rsidR="00501505" w:rsidRDefault="0050150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C8ADD94" w14:textId="77777777" w:rsidR="00501505" w:rsidRDefault="0050150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6634A17" w14:textId="77777777" w:rsidR="00501505" w:rsidRDefault="0050150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A1E073B" w14:textId="77777777" w:rsidR="00501505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Aprovechar el Día de la Madre para regalar algo diferente es más fácil con las propuestas de 123tinta.es. Productos útiles, originales y con un toque tecnológico que destacan por su practicidad y estilo, pensados para formar parte del día a día y ofrecer una experiencia de regalo que realmente marque la diferencia.</w:t>
      </w:r>
    </w:p>
    <w:p w14:paraId="6D084915" w14:textId="77777777" w:rsidR="00501505" w:rsidRDefault="00501505">
      <w:pPr>
        <w:rPr>
          <w:rFonts w:ascii="Calibri" w:eastAsia="Calibri" w:hAnsi="Calibri" w:cs="Calibri"/>
          <w:i/>
          <w:sz w:val="24"/>
          <w:szCs w:val="24"/>
        </w:rPr>
      </w:pPr>
    </w:p>
    <w:p w14:paraId="71E8A522" w14:textId="77777777" w:rsidR="00501505" w:rsidRDefault="00501505">
      <w:pPr>
        <w:rPr>
          <w:rFonts w:ascii="Calibri" w:eastAsia="Calibri" w:hAnsi="Calibri" w:cs="Calibri"/>
          <w:i/>
          <w:sz w:val="24"/>
          <w:szCs w:val="24"/>
        </w:rPr>
      </w:pPr>
    </w:p>
    <w:p w14:paraId="051408F5" w14:textId="77777777" w:rsidR="00501505" w:rsidRDefault="00501505">
      <w:pPr>
        <w:rPr>
          <w:rFonts w:ascii="Calibri" w:eastAsia="Calibri" w:hAnsi="Calibri" w:cs="Calibri"/>
          <w:i/>
          <w:sz w:val="24"/>
          <w:szCs w:val="24"/>
        </w:rPr>
      </w:pPr>
    </w:p>
    <w:p w14:paraId="6CA85F5D" w14:textId="77777777" w:rsidR="00501505" w:rsidRDefault="00000000">
      <w:pPr>
        <w:spacing w:after="200"/>
        <w:jc w:val="both"/>
        <w:rPr>
          <w:rFonts w:ascii="Calibri" w:eastAsia="Calibri" w:hAnsi="Calibri" w:cs="Calibri"/>
          <w:b/>
          <w:color w:val="1F1F1F"/>
        </w:rPr>
      </w:pPr>
      <w:r>
        <w:rPr>
          <w:rFonts w:ascii="Calibri" w:eastAsia="Calibri" w:hAnsi="Calibri" w:cs="Calibri"/>
          <w:b/>
          <w:i/>
          <w:sz w:val="20"/>
          <w:szCs w:val="20"/>
          <w:u w:val="single"/>
        </w:rPr>
        <w:t>Sobre 123tinta</w:t>
      </w:r>
    </w:p>
    <w:p w14:paraId="125F741D" w14:textId="77777777" w:rsidR="00501505" w:rsidRDefault="00000000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123tinta.es nace en junio de 2021 como el </w:t>
      </w:r>
      <w:proofErr w:type="spellStart"/>
      <w:r>
        <w:rPr>
          <w:rFonts w:ascii="Calibri" w:eastAsia="Calibri" w:hAnsi="Calibri" w:cs="Calibri"/>
          <w:sz w:val="20"/>
          <w:szCs w:val="20"/>
        </w:rPr>
        <w:t>ecommerce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consumibles para impresoras con la mejor relación calidad-precio del mercado. La empresa española, con sede central en Azuqueca de Henares (Guadalajara), tiene como enfoque principal la industria de los consumibles para impresoras. </w:t>
      </w:r>
    </w:p>
    <w:p w14:paraId="72F643CA" w14:textId="77777777" w:rsidR="00501505" w:rsidRDefault="00000000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</w:p>
    <w:p w14:paraId="6C93929E" w14:textId="77777777" w:rsidR="00501505" w:rsidRDefault="000000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Más información:</w:t>
      </w:r>
    </w:p>
    <w:p w14:paraId="746CA983" w14:textId="77777777" w:rsidR="00501505" w:rsidRDefault="00000000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Actitud de Comunicación</w:t>
      </w:r>
    </w:p>
    <w:p w14:paraId="07AFF902" w14:textId="77777777" w:rsidR="00501505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Virginia Ayala: </w:t>
      </w:r>
      <w:hyperlink r:id="rId22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comunicacion@actitud.es</w:t>
        </w:r>
      </w:hyperlink>
    </w:p>
    <w:p w14:paraId="04F0834B" w14:textId="77777777" w:rsidR="00501505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Teléfono: 913 02 28 60</w:t>
      </w:r>
    </w:p>
    <w:sectPr w:rsidR="00501505">
      <w:headerReference w:type="default" r:id="rId23"/>
      <w:pgSz w:w="11909" w:h="16834"/>
      <w:pgMar w:top="184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5B59" w14:textId="77777777" w:rsidR="009442C9" w:rsidRDefault="009442C9">
      <w:pPr>
        <w:spacing w:line="240" w:lineRule="auto"/>
      </w:pPr>
      <w:r>
        <w:separator/>
      </w:r>
    </w:p>
  </w:endnote>
  <w:endnote w:type="continuationSeparator" w:id="0">
    <w:p w14:paraId="60B0A2C1" w14:textId="77777777" w:rsidR="009442C9" w:rsidRDefault="00944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2BDFD" w14:textId="77777777" w:rsidR="009442C9" w:rsidRDefault="009442C9">
      <w:pPr>
        <w:spacing w:line="240" w:lineRule="auto"/>
      </w:pPr>
      <w:r>
        <w:separator/>
      </w:r>
    </w:p>
  </w:footnote>
  <w:footnote w:type="continuationSeparator" w:id="0">
    <w:p w14:paraId="527BD36C" w14:textId="77777777" w:rsidR="009442C9" w:rsidRDefault="009442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088E" w14:textId="77777777" w:rsidR="00501505" w:rsidRDefault="00000000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81DF4BC" wp14:editId="704296A7">
          <wp:simplePos x="0" y="0"/>
          <wp:positionH relativeFrom="column">
            <wp:posOffset>4531946</wp:posOffset>
          </wp:positionH>
          <wp:positionV relativeFrom="paragraph">
            <wp:posOffset>0</wp:posOffset>
          </wp:positionV>
          <wp:extent cx="1313554" cy="561658"/>
          <wp:effectExtent l="0" t="0" r="0" b="0"/>
          <wp:wrapSquare wrapText="bothSides" distT="0" distB="0" distL="114300" distR="114300"/>
          <wp:docPr id="4" name="image5.png" descr="Z:\Actitud de Comunicacion\CLIENTES\CLIENTES\123 TINTA\123tinta.es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Z:\Actitud de Comunicacion\CLIENTES\CLIENTES\123 TINTA\123tinta.es-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3554" cy="5616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166"/>
    <w:multiLevelType w:val="multilevel"/>
    <w:tmpl w:val="A00EA5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894308"/>
    <w:multiLevelType w:val="multilevel"/>
    <w:tmpl w:val="815AE9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464FFF"/>
    <w:multiLevelType w:val="multilevel"/>
    <w:tmpl w:val="781C3E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6E757B"/>
    <w:multiLevelType w:val="multilevel"/>
    <w:tmpl w:val="5ECC5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62033C"/>
    <w:multiLevelType w:val="multilevel"/>
    <w:tmpl w:val="931C41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E7168A0"/>
    <w:multiLevelType w:val="multilevel"/>
    <w:tmpl w:val="3168C1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15325008">
    <w:abstractNumId w:val="1"/>
  </w:num>
  <w:num w:numId="2" w16cid:durableId="1027440358">
    <w:abstractNumId w:val="0"/>
  </w:num>
  <w:num w:numId="3" w16cid:durableId="2105835068">
    <w:abstractNumId w:val="5"/>
  </w:num>
  <w:num w:numId="4" w16cid:durableId="807554127">
    <w:abstractNumId w:val="2"/>
  </w:num>
  <w:num w:numId="5" w16cid:durableId="832259403">
    <w:abstractNumId w:val="4"/>
  </w:num>
  <w:num w:numId="6" w16cid:durableId="1408721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05"/>
    <w:rsid w:val="003A2444"/>
    <w:rsid w:val="00501505"/>
    <w:rsid w:val="009442C9"/>
    <w:rsid w:val="00F0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6DEE"/>
  <w15:docId w15:val="{E4F14BAA-D5ED-4AF9-9A5C-A8E5BC11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23tinta.es/Cartuchos-de-tinta-p1.html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https://www.123tinta.es/PowerBank-20000-mAh-Carga-Rapida-Negro-XOPR144BK-i89884-t993479.html" TargetMode="External"/><Relationship Id="rId7" Type="http://schemas.openxmlformats.org/officeDocument/2006/relationships/hyperlink" Target="https://www.123tinta.es/Cartuchos-de-tinta-p1.html" TargetMode="External"/><Relationship Id="rId12" Type="http://schemas.openxmlformats.org/officeDocument/2006/relationships/hyperlink" Target="https://www.123tinta.es/Fujifilm-instax-mini-12-camara-instantanea-blanco-16806121-i90495-t4035285.html" TargetMode="External"/><Relationship Id="rId17" Type="http://schemas.openxmlformats.org/officeDocument/2006/relationships/hyperlink" Target="https://www.123tinta.es/Canon-Pack-Impresora-Canon-Zoemini-Blanca-Papel-Zink-20-hojas-i87567-t1003105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123tinta.es/Canon-Pack-Impresora-Canon-Zoemini-Blanca-Papel-Zink-20-hojas-i87567-t1003105.html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0" Type="http://schemas.openxmlformats.org/officeDocument/2006/relationships/hyperlink" Target="https://www.123tinta.es/Toner-impresoras-laser-p4016.html" TargetMode="External"/><Relationship Id="rId19" Type="http://schemas.openxmlformats.org/officeDocument/2006/relationships/hyperlink" Target="https://www.123tinta.es/Luces-LED/Luces-decorativas-p660356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123tinta.es/Toner-impresoras-laser-p4016.html" TargetMode="External"/><Relationship Id="rId14" Type="http://schemas.openxmlformats.org/officeDocument/2006/relationships/hyperlink" Target="https://www.123tinta.es/Dymo-LetraTag-LT-100H-Pack-rotuladora-cintas-marca-123tinta-i74750-t1351710.html" TargetMode="External"/><Relationship Id="rId22" Type="http://schemas.openxmlformats.org/officeDocument/2006/relationships/hyperlink" Target="mailto:comunicacion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763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actitud1</cp:lastModifiedBy>
  <cp:revision>2</cp:revision>
  <dcterms:created xsi:type="dcterms:W3CDTF">2025-04-28T08:01:00Z</dcterms:created>
  <dcterms:modified xsi:type="dcterms:W3CDTF">2025-04-28T08:08:00Z</dcterms:modified>
</cp:coreProperties>
</file>