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48683" w14:textId="77777777" w:rsidR="00B76CA6" w:rsidRDefault="00B76CA6" w:rsidP="00BB34AB">
      <w:pPr>
        <w:spacing w:after="0" w:line="240" w:lineRule="auto"/>
        <w:rPr>
          <w:b/>
          <w:i/>
          <w:sz w:val="26"/>
          <w:szCs w:val="26"/>
        </w:rPr>
      </w:pPr>
    </w:p>
    <w:p w14:paraId="3BC4A87D" w14:textId="77777777" w:rsidR="00700F4A" w:rsidRDefault="00700F4A" w:rsidP="00A6473A">
      <w:pPr>
        <w:spacing w:after="0" w:line="240" w:lineRule="auto"/>
        <w:jc w:val="both"/>
        <w:rPr>
          <w:b/>
          <w:i/>
          <w:sz w:val="26"/>
          <w:szCs w:val="26"/>
        </w:rPr>
      </w:pPr>
    </w:p>
    <w:p w14:paraId="1E1CE7F9" w14:textId="77777777" w:rsidR="00BB34AB" w:rsidRDefault="00BB34AB" w:rsidP="00C81860">
      <w:pPr>
        <w:spacing w:after="0" w:line="240" w:lineRule="auto"/>
        <w:jc w:val="center"/>
        <w:rPr>
          <w:b/>
          <w:sz w:val="48"/>
        </w:rPr>
      </w:pPr>
    </w:p>
    <w:p w14:paraId="55FC0A48" w14:textId="0EAB11B6" w:rsidR="00771749" w:rsidRPr="00A6473A" w:rsidRDefault="007B707D" w:rsidP="0062390D">
      <w:pPr>
        <w:spacing w:after="0" w:line="240" w:lineRule="auto"/>
        <w:jc w:val="center"/>
        <w:rPr>
          <w:b/>
          <w:sz w:val="44"/>
        </w:rPr>
      </w:pPr>
      <w:hyperlink r:id="rId8" w:history="1">
        <w:r w:rsidR="00A6473A" w:rsidRPr="00A6473A">
          <w:rPr>
            <w:rStyle w:val="Hipervnculo"/>
            <w:b/>
            <w:sz w:val="44"/>
          </w:rPr>
          <w:t>123t</w:t>
        </w:r>
        <w:r w:rsidR="005731E0" w:rsidRPr="00A6473A">
          <w:rPr>
            <w:rStyle w:val="Hipervnculo"/>
            <w:b/>
            <w:sz w:val="44"/>
          </w:rPr>
          <w:t>inta</w:t>
        </w:r>
      </w:hyperlink>
      <w:r w:rsidR="002C56B3">
        <w:rPr>
          <w:b/>
          <w:sz w:val="44"/>
        </w:rPr>
        <w:t xml:space="preserve">, </w:t>
      </w:r>
      <w:r w:rsidR="00000796" w:rsidRPr="00502ADC">
        <w:rPr>
          <w:b/>
          <w:sz w:val="44"/>
        </w:rPr>
        <w:t>el</w:t>
      </w:r>
      <w:r w:rsidR="005731E0" w:rsidRPr="00A6473A">
        <w:rPr>
          <w:b/>
          <w:sz w:val="44"/>
        </w:rPr>
        <w:t xml:space="preserve"> </w:t>
      </w:r>
      <w:r w:rsidR="00A6473A" w:rsidRPr="00A6473A">
        <w:rPr>
          <w:b/>
          <w:sz w:val="44"/>
        </w:rPr>
        <w:t>ecommerce</w:t>
      </w:r>
      <w:r w:rsidR="005731E0" w:rsidRPr="00A6473A">
        <w:rPr>
          <w:b/>
          <w:sz w:val="44"/>
        </w:rPr>
        <w:t xml:space="preserve"> </w:t>
      </w:r>
      <w:r w:rsidR="00A6473A" w:rsidRPr="00A6473A">
        <w:rPr>
          <w:b/>
          <w:sz w:val="44"/>
        </w:rPr>
        <w:t>de</w:t>
      </w:r>
      <w:r w:rsidR="005731E0" w:rsidRPr="00A6473A">
        <w:rPr>
          <w:b/>
          <w:sz w:val="44"/>
        </w:rPr>
        <w:t xml:space="preserve"> </w:t>
      </w:r>
      <w:r w:rsidR="00A6473A" w:rsidRPr="00A6473A">
        <w:rPr>
          <w:b/>
          <w:sz w:val="44"/>
        </w:rPr>
        <w:t>consumibles para impresoras</w:t>
      </w:r>
      <w:r w:rsidR="00700F4A">
        <w:rPr>
          <w:b/>
          <w:sz w:val="44"/>
        </w:rPr>
        <w:t xml:space="preserve"> y </w:t>
      </w:r>
      <w:r w:rsidR="00A6473A" w:rsidRPr="00A6473A">
        <w:rPr>
          <w:b/>
          <w:sz w:val="44"/>
        </w:rPr>
        <w:t>material de oficina</w:t>
      </w:r>
      <w:r w:rsidR="00700F4A">
        <w:rPr>
          <w:b/>
          <w:sz w:val="44"/>
        </w:rPr>
        <w:t xml:space="preserve"> y escolar</w:t>
      </w:r>
      <w:r w:rsidR="002C56B3">
        <w:rPr>
          <w:b/>
          <w:sz w:val="44"/>
        </w:rPr>
        <w:t>,</w:t>
      </w:r>
      <w:r w:rsidR="00A6473A" w:rsidRPr="00A6473A">
        <w:rPr>
          <w:b/>
          <w:sz w:val="44"/>
        </w:rPr>
        <w:t xml:space="preserve"> </w:t>
      </w:r>
      <w:r w:rsidR="00700F4A">
        <w:rPr>
          <w:b/>
          <w:sz w:val="44"/>
        </w:rPr>
        <w:t xml:space="preserve">anuncia su lanzamiento en </w:t>
      </w:r>
      <w:r w:rsidR="005731E0" w:rsidRPr="00A6473A">
        <w:rPr>
          <w:b/>
          <w:sz w:val="44"/>
        </w:rPr>
        <w:t>España</w:t>
      </w:r>
      <w:r w:rsidR="006C3D74" w:rsidRPr="00A6473A">
        <w:rPr>
          <w:b/>
          <w:sz w:val="44"/>
        </w:rPr>
        <w:t xml:space="preserve"> </w:t>
      </w:r>
    </w:p>
    <w:p w14:paraId="4123494B" w14:textId="77777777" w:rsidR="00F36359" w:rsidRDefault="00F36359" w:rsidP="00F36359">
      <w:pPr>
        <w:jc w:val="both"/>
        <w:rPr>
          <w:b/>
        </w:rPr>
      </w:pPr>
    </w:p>
    <w:p w14:paraId="79EF1208" w14:textId="77777777" w:rsidR="00A446C5" w:rsidRPr="005C432F" w:rsidRDefault="00A91EC2" w:rsidP="00700F4A">
      <w:pPr>
        <w:pStyle w:val="Prrafodelista"/>
        <w:numPr>
          <w:ilvl w:val="0"/>
          <w:numId w:val="12"/>
        </w:numPr>
        <w:snapToGrid w:val="0"/>
        <w:spacing w:before="120" w:after="120" w:line="240" w:lineRule="auto"/>
        <w:ind w:left="283" w:hanging="357"/>
        <w:contextualSpacing w:val="0"/>
        <w:jc w:val="both"/>
        <w:rPr>
          <w:b/>
          <w:iCs/>
          <w:sz w:val="24"/>
          <w:szCs w:val="24"/>
        </w:rPr>
      </w:pPr>
      <w:r w:rsidRPr="005C432F">
        <w:rPr>
          <w:b/>
          <w:iCs/>
          <w:sz w:val="24"/>
          <w:szCs w:val="24"/>
        </w:rPr>
        <w:t xml:space="preserve">Con más de 18.000 referencias en su catálogo, permite encontrar la mayor variedad de marcas de consumibles tanto </w:t>
      </w:r>
      <w:r w:rsidR="00A446C5" w:rsidRPr="005C432F">
        <w:rPr>
          <w:b/>
          <w:iCs/>
          <w:sz w:val="24"/>
          <w:szCs w:val="24"/>
        </w:rPr>
        <w:t>para</w:t>
      </w:r>
      <w:r w:rsidRPr="005C432F">
        <w:rPr>
          <w:b/>
          <w:iCs/>
          <w:sz w:val="24"/>
          <w:szCs w:val="24"/>
        </w:rPr>
        <w:t xml:space="preserve"> </w:t>
      </w:r>
      <w:r w:rsidR="00A446C5" w:rsidRPr="005C432F">
        <w:rPr>
          <w:b/>
          <w:iCs/>
          <w:sz w:val="24"/>
          <w:szCs w:val="24"/>
        </w:rPr>
        <w:t>usuario final</w:t>
      </w:r>
      <w:r w:rsidRPr="005C432F">
        <w:rPr>
          <w:b/>
          <w:iCs/>
          <w:sz w:val="24"/>
          <w:szCs w:val="24"/>
        </w:rPr>
        <w:t xml:space="preserve"> como </w:t>
      </w:r>
      <w:r w:rsidR="00A446C5" w:rsidRPr="005C432F">
        <w:rPr>
          <w:b/>
          <w:iCs/>
          <w:sz w:val="24"/>
          <w:szCs w:val="24"/>
        </w:rPr>
        <w:t>para empresas</w:t>
      </w:r>
    </w:p>
    <w:p w14:paraId="6C44DDCC" w14:textId="354DE598" w:rsidR="00A91EC2" w:rsidRPr="005C432F" w:rsidRDefault="00A446C5" w:rsidP="00700F4A">
      <w:pPr>
        <w:pStyle w:val="Prrafodelista"/>
        <w:numPr>
          <w:ilvl w:val="0"/>
          <w:numId w:val="12"/>
        </w:numPr>
        <w:snapToGrid w:val="0"/>
        <w:spacing w:before="120" w:after="120" w:line="240" w:lineRule="auto"/>
        <w:ind w:left="283" w:hanging="357"/>
        <w:contextualSpacing w:val="0"/>
        <w:jc w:val="both"/>
        <w:rPr>
          <w:b/>
          <w:iCs/>
          <w:sz w:val="24"/>
          <w:szCs w:val="24"/>
        </w:rPr>
      </w:pPr>
      <w:r w:rsidRPr="005C432F">
        <w:rPr>
          <w:b/>
          <w:iCs/>
          <w:sz w:val="24"/>
          <w:szCs w:val="24"/>
        </w:rPr>
        <w:t xml:space="preserve">La filosofía de 123tinta se basa en garantizar el </w:t>
      </w:r>
      <w:r w:rsidR="00A91EC2" w:rsidRPr="005C432F">
        <w:rPr>
          <w:b/>
          <w:iCs/>
          <w:sz w:val="24"/>
          <w:szCs w:val="24"/>
        </w:rPr>
        <w:t>máximo ahorro de tiempo y dinero</w:t>
      </w:r>
    </w:p>
    <w:p w14:paraId="28A11161" w14:textId="3046C602" w:rsidR="00427BAF" w:rsidRPr="005C432F" w:rsidRDefault="00A91EC2" w:rsidP="00700F4A">
      <w:pPr>
        <w:pStyle w:val="Prrafodelista"/>
        <w:numPr>
          <w:ilvl w:val="0"/>
          <w:numId w:val="12"/>
        </w:numPr>
        <w:snapToGrid w:val="0"/>
        <w:spacing w:before="120" w:after="120" w:line="240" w:lineRule="auto"/>
        <w:ind w:left="283" w:hanging="357"/>
        <w:contextualSpacing w:val="0"/>
        <w:jc w:val="both"/>
        <w:rPr>
          <w:b/>
          <w:iCs/>
        </w:rPr>
      </w:pPr>
      <w:r w:rsidRPr="005C432F">
        <w:rPr>
          <w:b/>
          <w:iCs/>
          <w:sz w:val="24"/>
          <w:szCs w:val="24"/>
        </w:rPr>
        <w:t>Su gran volumen de pedidos con los principales proveedores de confianza</w:t>
      </w:r>
      <w:r w:rsidR="00A446C5" w:rsidRPr="005C432F">
        <w:rPr>
          <w:b/>
          <w:iCs/>
          <w:sz w:val="24"/>
          <w:szCs w:val="24"/>
        </w:rPr>
        <w:t xml:space="preserve"> </w:t>
      </w:r>
      <w:r w:rsidRPr="005C432F">
        <w:rPr>
          <w:b/>
          <w:iCs/>
          <w:sz w:val="24"/>
          <w:szCs w:val="24"/>
        </w:rPr>
        <w:t xml:space="preserve">le permite </w:t>
      </w:r>
      <w:r w:rsidR="00A446C5" w:rsidRPr="005C432F">
        <w:rPr>
          <w:b/>
          <w:iCs/>
          <w:sz w:val="24"/>
          <w:szCs w:val="24"/>
        </w:rPr>
        <w:t xml:space="preserve">ofrecer el precio más competitivo y ofrecer un </w:t>
      </w:r>
      <w:r w:rsidRPr="005C432F">
        <w:rPr>
          <w:b/>
          <w:iCs/>
          <w:sz w:val="24"/>
          <w:szCs w:val="24"/>
        </w:rPr>
        <w:t xml:space="preserve">servicio diferenciador </w:t>
      </w:r>
      <w:r w:rsidR="00A446C5" w:rsidRPr="005C432F">
        <w:rPr>
          <w:b/>
          <w:iCs/>
          <w:sz w:val="24"/>
          <w:szCs w:val="24"/>
        </w:rPr>
        <w:t>y entrega en 24 horas</w:t>
      </w:r>
    </w:p>
    <w:p w14:paraId="25B351CC" w14:textId="77777777" w:rsidR="00700F4A" w:rsidRDefault="00700F4A" w:rsidP="005731E0">
      <w:pPr>
        <w:jc w:val="both"/>
        <w:rPr>
          <w:b/>
          <w:sz w:val="24"/>
        </w:rPr>
      </w:pPr>
    </w:p>
    <w:p w14:paraId="33E284C6" w14:textId="6739FDBB" w:rsidR="005731E0" w:rsidRPr="002C56B3" w:rsidRDefault="000C6EC5" w:rsidP="005731E0">
      <w:pPr>
        <w:jc w:val="both"/>
        <w:rPr>
          <w:sz w:val="24"/>
        </w:rPr>
      </w:pPr>
      <w:r w:rsidRPr="008D449D">
        <w:rPr>
          <w:b/>
          <w:sz w:val="24"/>
        </w:rPr>
        <w:t xml:space="preserve">Madrid, </w:t>
      </w:r>
      <w:r w:rsidR="005731E0" w:rsidRPr="008D449D">
        <w:rPr>
          <w:b/>
          <w:sz w:val="24"/>
        </w:rPr>
        <w:t>2</w:t>
      </w:r>
      <w:r w:rsidR="007029D0" w:rsidRPr="008D449D">
        <w:rPr>
          <w:b/>
          <w:sz w:val="24"/>
        </w:rPr>
        <w:t xml:space="preserve"> </w:t>
      </w:r>
      <w:r w:rsidR="005731E0" w:rsidRPr="008D449D">
        <w:rPr>
          <w:b/>
          <w:sz w:val="24"/>
        </w:rPr>
        <w:t>de septiembre</w:t>
      </w:r>
      <w:r w:rsidR="00F36359" w:rsidRPr="008D449D">
        <w:rPr>
          <w:b/>
          <w:sz w:val="24"/>
        </w:rPr>
        <w:t xml:space="preserve"> de 20</w:t>
      </w:r>
      <w:r w:rsidR="007162D0" w:rsidRPr="008D449D">
        <w:rPr>
          <w:b/>
          <w:sz w:val="24"/>
        </w:rPr>
        <w:t>21</w:t>
      </w:r>
      <w:r w:rsidR="00F36359" w:rsidRPr="008D449D">
        <w:rPr>
          <w:b/>
          <w:sz w:val="24"/>
        </w:rPr>
        <w:t>.</w:t>
      </w:r>
      <w:r w:rsidR="008D449D">
        <w:rPr>
          <w:b/>
          <w:sz w:val="24"/>
        </w:rPr>
        <w:t>-</w:t>
      </w:r>
      <w:r w:rsidR="00F36359" w:rsidRPr="008D449D">
        <w:rPr>
          <w:b/>
          <w:sz w:val="24"/>
        </w:rPr>
        <w:t xml:space="preserve"> </w:t>
      </w:r>
      <w:hyperlink r:id="rId9" w:history="1">
        <w:r w:rsidR="00386B90" w:rsidRPr="00BF5041">
          <w:rPr>
            <w:rStyle w:val="Hipervnculo"/>
            <w:b/>
            <w:sz w:val="24"/>
          </w:rPr>
          <w:t>123tinta</w:t>
        </w:r>
      </w:hyperlink>
      <w:bookmarkStart w:id="0" w:name="_GoBack"/>
      <w:bookmarkEnd w:id="0"/>
      <w:r w:rsidR="00386B90" w:rsidRPr="00502ADC">
        <w:rPr>
          <w:sz w:val="24"/>
        </w:rPr>
        <w:t>,</w:t>
      </w:r>
      <w:r w:rsidR="00386B90">
        <w:rPr>
          <w:b/>
          <w:sz w:val="24"/>
        </w:rPr>
        <w:t xml:space="preserve"> </w:t>
      </w:r>
      <w:r w:rsidR="00000796" w:rsidRPr="00502ADC">
        <w:rPr>
          <w:sz w:val="24"/>
        </w:rPr>
        <w:t>el</w:t>
      </w:r>
      <w:r w:rsidR="00386B90" w:rsidRPr="002C56B3">
        <w:rPr>
          <w:sz w:val="24"/>
        </w:rPr>
        <w:t xml:space="preserve"> </w:t>
      </w:r>
      <w:r w:rsidR="00386B90" w:rsidRPr="00502ADC">
        <w:rPr>
          <w:i/>
          <w:sz w:val="24"/>
        </w:rPr>
        <w:t>ecommerce</w:t>
      </w:r>
      <w:r w:rsidR="00386B90" w:rsidRPr="002C56B3">
        <w:rPr>
          <w:sz w:val="24"/>
        </w:rPr>
        <w:t xml:space="preserve"> de consumibles para i</w:t>
      </w:r>
      <w:r w:rsidR="00502ADC">
        <w:rPr>
          <w:sz w:val="24"/>
        </w:rPr>
        <w:t>mpresoras y material de oficina</w:t>
      </w:r>
      <w:r w:rsidR="00386B90" w:rsidRPr="002C56B3">
        <w:rPr>
          <w:sz w:val="24"/>
        </w:rPr>
        <w:t xml:space="preserve">, llega a España para revolucionar el mercado, </w:t>
      </w:r>
      <w:r w:rsidR="00A446C5">
        <w:rPr>
          <w:sz w:val="24"/>
        </w:rPr>
        <w:t xml:space="preserve">con </w:t>
      </w:r>
      <w:r w:rsidR="00386B90" w:rsidRPr="002C56B3">
        <w:rPr>
          <w:sz w:val="24"/>
        </w:rPr>
        <w:t>la gama</w:t>
      </w:r>
      <w:r w:rsidR="00A446C5">
        <w:rPr>
          <w:sz w:val="24"/>
        </w:rPr>
        <w:t xml:space="preserve"> </w:t>
      </w:r>
      <w:r w:rsidR="00386B90" w:rsidRPr="002C56B3">
        <w:rPr>
          <w:sz w:val="24"/>
        </w:rPr>
        <w:t>más amplia de producto</w:t>
      </w:r>
      <w:r w:rsidR="00A446C5">
        <w:rPr>
          <w:sz w:val="24"/>
        </w:rPr>
        <w:t xml:space="preserve">s y a un </w:t>
      </w:r>
      <w:r w:rsidR="00386B90" w:rsidRPr="002C56B3">
        <w:rPr>
          <w:sz w:val="24"/>
        </w:rPr>
        <w:t xml:space="preserve"> precio mucho más competitivo </w:t>
      </w:r>
      <w:r w:rsidR="00361BB2">
        <w:rPr>
          <w:sz w:val="24"/>
        </w:rPr>
        <w:t xml:space="preserve">que </w:t>
      </w:r>
      <w:r w:rsidR="00386B90" w:rsidRPr="002C56B3">
        <w:rPr>
          <w:sz w:val="24"/>
        </w:rPr>
        <w:t xml:space="preserve">otras empresas del </w:t>
      </w:r>
      <w:r w:rsidR="00A446C5">
        <w:rPr>
          <w:sz w:val="24"/>
        </w:rPr>
        <w:t>sector</w:t>
      </w:r>
      <w:r w:rsidR="00386B90" w:rsidRPr="002C56B3">
        <w:rPr>
          <w:sz w:val="24"/>
        </w:rPr>
        <w:t>.</w:t>
      </w:r>
    </w:p>
    <w:p w14:paraId="62CE8C71" w14:textId="4D9193DF" w:rsidR="00386B90" w:rsidRDefault="00A91EC2" w:rsidP="005731E0">
      <w:pPr>
        <w:jc w:val="both"/>
        <w:rPr>
          <w:sz w:val="24"/>
        </w:rPr>
      </w:pPr>
      <w:r>
        <w:rPr>
          <w:sz w:val="24"/>
        </w:rPr>
        <w:t>Esto es posible gracias a s</w:t>
      </w:r>
      <w:r w:rsidR="00386B90" w:rsidRPr="00A91EC2">
        <w:rPr>
          <w:sz w:val="24"/>
        </w:rPr>
        <w:t>u gran volumen de pedidos con los principales proveedores de confianza</w:t>
      </w:r>
      <w:r>
        <w:rPr>
          <w:sz w:val="24"/>
        </w:rPr>
        <w:t xml:space="preserve">, </w:t>
      </w:r>
      <w:r w:rsidR="00A446C5">
        <w:rPr>
          <w:sz w:val="24"/>
        </w:rPr>
        <w:t>aspecto que</w:t>
      </w:r>
      <w:r w:rsidR="00386B90" w:rsidRPr="00A91EC2">
        <w:rPr>
          <w:sz w:val="24"/>
        </w:rPr>
        <w:t xml:space="preserve"> </w:t>
      </w:r>
      <w:r>
        <w:rPr>
          <w:sz w:val="24"/>
        </w:rPr>
        <w:t>les</w:t>
      </w:r>
      <w:r w:rsidR="002C56B3" w:rsidRPr="00A91EC2">
        <w:rPr>
          <w:sz w:val="24"/>
        </w:rPr>
        <w:t xml:space="preserve"> permite </w:t>
      </w:r>
      <w:r w:rsidR="00386B90" w:rsidRPr="00A91EC2">
        <w:rPr>
          <w:sz w:val="24"/>
        </w:rPr>
        <w:t xml:space="preserve">mejorar los precios tanto para </w:t>
      </w:r>
      <w:r w:rsidR="00A446C5">
        <w:rPr>
          <w:sz w:val="24"/>
        </w:rPr>
        <w:t xml:space="preserve">usuario final </w:t>
      </w:r>
      <w:r w:rsidR="00386B90" w:rsidRPr="00A91EC2">
        <w:rPr>
          <w:sz w:val="24"/>
        </w:rPr>
        <w:t>como para empresas</w:t>
      </w:r>
      <w:r w:rsidR="00A446C5">
        <w:rPr>
          <w:sz w:val="24"/>
        </w:rPr>
        <w:t xml:space="preserve">. Además cuenta con un </w:t>
      </w:r>
      <w:r w:rsidR="002C56B3" w:rsidRPr="00A91EC2">
        <w:rPr>
          <w:sz w:val="24"/>
        </w:rPr>
        <w:t>servicio diferenciador de atención al client</w:t>
      </w:r>
      <w:r>
        <w:rPr>
          <w:sz w:val="24"/>
        </w:rPr>
        <w:t xml:space="preserve">e tanto pre </w:t>
      </w:r>
      <w:r w:rsidR="00000796" w:rsidRPr="00502ADC">
        <w:rPr>
          <w:sz w:val="24"/>
        </w:rPr>
        <w:t>como</w:t>
      </w:r>
      <w:r w:rsidR="00A446C5">
        <w:rPr>
          <w:sz w:val="24"/>
        </w:rPr>
        <w:t xml:space="preserve"> </w:t>
      </w:r>
      <w:r>
        <w:rPr>
          <w:sz w:val="24"/>
        </w:rPr>
        <w:t xml:space="preserve">post venta y </w:t>
      </w:r>
      <w:r w:rsidR="002C56B3" w:rsidRPr="00A91EC2">
        <w:rPr>
          <w:sz w:val="24"/>
        </w:rPr>
        <w:t>entrega en 24 horas.</w:t>
      </w:r>
    </w:p>
    <w:p w14:paraId="03FE04DA" w14:textId="631CB992" w:rsidR="00A91EC2" w:rsidRPr="00A91EC2" w:rsidRDefault="00A91EC2" w:rsidP="005731E0">
      <w:pPr>
        <w:jc w:val="both"/>
        <w:rPr>
          <w:b/>
          <w:sz w:val="24"/>
        </w:rPr>
      </w:pPr>
      <w:r w:rsidRPr="00A91EC2">
        <w:rPr>
          <w:b/>
          <w:sz w:val="24"/>
        </w:rPr>
        <w:t>Productos exclusivos</w:t>
      </w:r>
      <w:r>
        <w:rPr>
          <w:b/>
          <w:sz w:val="24"/>
        </w:rPr>
        <w:t xml:space="preserve"> y un mayor ahorro de tiempo y dinero</w:t>
      </w:r>
    </w:p>
    <w:p w14:paraId="339DF5E6" w14:textId="394E80DC" w:rsidR="00560B98" w:rsidRPr="00A91EC2" w:rsidRDefault="00361BB2" w:rsidP="00A91EC2">
      <w:pPr>
        <w:jc w:val="both"/>
        <w:rPr>
          <w:sz w:val="24"/>
        </w:rPr>
      </w:pPr>
      <w:r w:rsidRPr="00361BB2">
        <w:rPr>
          <w:sz w:val="24"/>
        </w:rPr>
        <w:t>Con un catálogo de más de 18.000 referencias,</w:t>
      </w:r>
      <w:r>
        <w:rPr>
          <w:b/>
          <w:sz w:val="24"/>
        </w:rPr>
        <w:t xml:space="preserve"> </w:t>
      </w:r>
      <w:r w:rsidR="00A91EC2" w:rsidRPr="00A91EC2">
        <w:rPr>
          <w:b/>
          <w:sz w:val="24"/>
        </w:rPr>
        <w:t>123tinta</w:t>
      </w:r>
      <w:r w:rsidR="00A91EC2">
        <w:rPr>
          <w:sz w:val="24"/>
        </w:rPr>
        <w:t xml:space="preserve"> trabaja la</w:t>
      </w:r>
      <w:r w:rsidR="002C56B3" w:rsidRPr="00A91EC2">
        <w:rPr>
          <w:sz w:val="24"/>
        </w:rPr>
        <w:t>s principales marcas or</w:t>
      </w:r>
      <w:r w:rsidR="00A91EC2">
        <w:rPr>
          <w:sz w:val="24"/>
        </w:rPr>
        <w:t>i</w:t>
      </w:r>
      <w:r w:rsidR="002C56B3" w:rsidRPr="00A91EC2">
        <w:rPr>
          <w:sz w:val="24"/>
        </w:rPr>
        <w:t xml:space="preserve">ginales </w:t>
      </w:r>
      <w:r w:rsidR="00A91EC2">
        <w:rPr>
          <w:sz w:val="24"/>
        </w:rPr>
        <w:t>de cartuchos</w:t>
      </w:r>
      <w:r w:rsidR="002C56B3" w:rsidRPr="00A91EC2">
        <w:rPr>
          <w:sz w:val="24"/>
        </w:rPr>
        <w:t xml:space="preserve"> de tinta y</w:t>
      </w:r>
      <w:r w:rsidR="00A91EC2">
        <w:rPr>
          <w:sz w:val="24"/>
        </w:rPr>
        <w:t xml:space="preserve"> toners tanto para impresoras lá</w:t>
      </w:r>
      <w:r w:rsidR="002C56B3" w:rsidRPr="00A91EC2">
        <w:rPr>
          <w:sz w:val="24"/>
        </w:rPr>
        <w:t>ser como d</w:t>
      </w:r>
      <w:r>
        <w:rPr>
          <w:sz w:val="24"/>
        </w:rPr>
        <w:t xml:space="preserve">e tinta </w:t>
      </w:r>
      <w:r w:rsidR="002C56B3" w:rsidRPr="00A91EC2">
        <w:rPr>
          <w:sz w:val="24"/>
        </w:rPr>
        <w:t xml:space="preserve">y </w:t>
      </w:r>
      <w:r w:rsidR="00A446C5">
        <w:rPr>
          <w:sz w:val="24"/>
        </w:rPr>
        <w:t xml:space="preserve">además cuenta </w:t>
      </w:r>
      <w:r w:rsidR="002C56B3" w:rsidRPr="00A91EC2">
        <w:rPr>
          <w:sz w:val="24"/>
        </w:rPr>
        <w:t xml:space="preserve">con su marca propia </w:t>
      </w:r>
      <w:r w:rsidR="00A91EC2">
        <w:rPr>
          <w:sz w:val="24"/>
        </w:rPr>
        <w:t xml:space="preserve">de consumibles. </w:t>
      </w:r>
      <w:r w:rsidR="002C56B3" w:rsidRPr="00A91EC2">
        <w:rPr>
          <w:sz w:val="24"/>
        </w:rPr>
        <w:t>Como fabricantes de tinta y tóner controlan la cadena de valor completa del producto lo que les permite ser mucho más proactivos</w:t>
      </w:r>
      <w:r w:rsidR="00A91EC2">
        <w:rPr>
          <w:sz w:val="24"/>
        </w:rPr>
        <w:t xml:space="preserve"> </w:t>
      </w:r>
      <w:r w:rsidR="002C56B3" w:rsidRPr="00A91EC2">
        <w:rPr>
          <w:sz w:val="24"/>
        </w:rPr>
        <w:t>ante nuevos modelos de</w:t>
      </w:r>
      <w:r w:rsidR="00000796">
        <w:rPr>
          <w:sz w:val="24"/>
        </w:rPr>
        <w:t xml:space="preserve"> </w:t>
      </w:r>
      <w:r w:rsidR="00000796" w:rsidRPr="00502ADC">
        <w:rPr>
          <w:sz w:val="24"/>
        </w:rPr>
        <w:t>cartuchos de</w:t>
      </w:r>
      <w:r w:rsidR="002C56B3" w:rsidRPr="00502ADC">
        <w:rPr>
          <w:sz w:val="24"/>
        </w:rPr>
        <w:t xml:space="preserve"> tinta</w:t>
      </w:r>
      <w:r w:rsidR="00700F4A" w:rsidRPr="00502ADC">
        <w:rPr>
          <w:sz w:val="24"/>
        </w:rPr>
        <w:t xml:space="preserve"> </w:t>
      </w:r>
      <w:r w:rsidR="002C56B3" w:rsidRPr="00502ADC">
        <w:rPr>
          <w:sz w:val="24"/>
        </w:rPr>
        <w:t>/</w:t>
      </w:r>
      <w:r w:rsidR="00A91EC2" w:rsidRPr="00502ADC">
        <w:rPr>
          <w:sz w:val="24"/>
        </w:rPr>
        <w:t xml:space="preserve"> </w:t>
      </w:r>
      <w:r w:rsidR="00000796" w:rsidRPr="00502ADC">
        <w:rPr>
          <w:sz w:val="24"/>
        </w:rPr>
        <w:t>tó</w:t>
      </w:r>
      <w:r w:rsidR="002C56B3" w:rsidRPr="00502ADC">
        <w:rPr>
          <w:sz w:val="24"/>
        </w:rPr>
        <w:t>ner</w:t>
      </w:r>
      <w:r w:rsidR="00A446C5" w:rsidRPr="00502ADC">
        <w:rPr>
          <w:sz w:val="24"/>
        </w:rPr>
        <w:t xml:space="preserve">. </w:t>
      </w:r>
      <w:r w:rsidR="00A91EC2" w:rsidRPr="00502ADC">
        <w:rPr>
          <w:sz w:val="24"/>
        </w:rPr>
        <w:t xml:space="preserve">Por ello, la </w:t>
      </w:r>
      <w:r w:rsidR="00502ADC" w:rsidRPr="00502ADC">
        <w:rPr>
          <w:sz w:val="24"/>
        </w:rPr>
        <w:t>garantía y calidad del producto</w:t>
      </w:r>
      <w:r w:rsidR="00A91EC2" w:rsidRPr="00502ADC">
        <w:rPr>
          <w:sz w:val="24"/>
        </w:rPr>
        <w:t xml:space="preserve"> </w:t>
      </w:r>
      <w:r w:rsidR="00560B98" w:rsidRPr="00502ADC">
        <w:rPr>
          <w:sz w:val="24"/>
        </w:rPr>
        <w:t>de marca 123tinta</w:t>
      </w:r>
      <w:r w:rsidR="00560B98">
        <w:rPr>
          <w:sz w:val="24"/>
        </w:rPr>
        <w:t xml:space="preserve"> </w:t>
      </w:r>
      <w:r w:rsidR="00A91EC2" w:rsidRPr="00A91EC2">
        <w:rPr>
          <w:sz w:val="24"/>
        </w:rPr>
        <w:t xml:space="preserve">es siempre superior y </w:t>
      </w:r>
      <w:r w:rsidR="00A91EC2">
        <w:rPr>
          <w:sz w:val="24"/>
        </w:rPr>
        <w:t>su precio</w:t>
      </w:r>
      <w:r w:rsidR="00A91EC2" w:rsidRPr="00A91EC2">
        <w:rPr>
          <w:sz w:val="24"/>
        </w:rPr>
        <w:t xml:space="preserve"> mucho más competitivo.</w:t>
      </w:r>
    </w:p>
    <w:p w14:paraId="014B58D1" w14:textId="53EA293E" w:rsidR="00A745AE" w:rsidRPr="00A446C5" w:rsidRDefault="00A446C5" w:rsidP="00A745AE">
      <w:pPr>
        <w:spacing w:after="0" w:line="240" w:lineRule="auto"/>
        <w:rPr>
          <w:b/>
          <w:sz w:val="24"/>
        </w:rPr>
      </w:pPr>
      <w:r w:rsidRPr="00A446C5">
        <w:rPr>
          <w:b/>
          <w:sz w:val="24"/>
        </w:rPr>
        <w:t>Amplio catálogo de productos de papelería y material escolar</w:t>
      </w:r>
    </w:p>
    <w:p w14:paraId="593D1C3E" w14:textId="77777777" w:rsidR="00A446C5" w:rsidRPr="00A745AE" w:rsidRDefault="00A446C5" w:rsidP="00A74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FFD4EF0" w14:textId="77777777" w:rsidR="00502ADC" w:rsidRDefault="006146AA" w:rsidP="00361BB2">
      <w:pPr>
        <w:jc w:val="both"/>
        <w:rPr>
          <w:rFonts w:ascii="Calibri" w:eastAsia="Times New Roman" w:hAnsi="Calibri"/>
          <w:bCs/>
          <w:sz w:val="24"/>
          <w:szCs w:val="24"/>
        </w:rPr>
      </w:pPr>
      <w:r w:rsidRPr="00361BB2">
        <w:rPr>
          <w:rFonts w:ascii="Calibri" w:eastAsia="Times New Roman" w:hAnsi="Calibri"/>
          <w:bCs/>
          <w:sz w:val="24"/>
          <w:szCs w:val="24"/>
        </w:rPr>
        <w:t xml:space="preserve">Aunque </w:t>
      </w:r>
      <w:r w:rsidR="00A446C5">
        <w:rPr>
          <w:rFonts w:ascii="Calibri" w:eastAsia="Times New Roman" w:hAnsi="Calibri"/>
          <w:bCs/>
          <w:sz w:val="24"/>
          <w:szCs w:val="24"/>
        </w:rPr>
        <w:t>un alto porcentaje</w:t>
      </w:r>
      <w:r w:rsidRPr="00361BB2">
        <w:rPr>
          <w:rFonts w:ascii="Calibri" w:eastAsia="Times New Roman" w:hAnsi="Calibri"/>
          <w:bCs/>
          <w:sz w:val="24"/>
          <w:szCs w:val="24"/>
        </w:rPr>
        <w:t xml:space="preserve"> de</w:t>
      </w:r>
      <w:r w:rsidR="00A446C5">
        <w:rPr>
          <w:rFonts w:ascii="Calibri" w:eastAsia="Times New Roman" w:hAnsi="Calibri"/>
          <w:bCs/>
          <w:sz w:val="24"/>
          <w:szCs w:val="24"/>
        </w:rPr>
        <w:t xml:space="preserve">l </w:t>
      </w:r>
      <w:r w:rsidRPr="00361BB2">
        <w:rPr>
          <w:rFonts w:ascii="Calibri" w:eastAsia="Times New Roman" w:hAnsi="Calibri"/>
          <w:bCs/>
          <w:sz w:val="24"/>
          <w:szCs w:val="24"/>
        </w:rPr>
        <w:t xml:space="preserve">negocio procede de los consumibles e impresoras, 123tinta ofrece también una </w:t>
      </w:r>
      <w:r w:rsidR="00700F4A">
        <w:rPr>
          <w:rFonts w:ascii="Calibri" w:eastAsia="Times New Roman" w:hAnsi="Calibri"/>
          <w:bCs/>
          <w:sz w:val="24"/>
          <w:szCs w:val="24"/>
        </w:rPr>
        <w:t xml:space="preserve">amplísima </w:t>
      </w:r>
      <w:r w:rsidRPr="00361BB2">
        <w:rPr>
          <w:rFonts w:ascii="Calibri" w:eastAsia="Times New Roman" w:hAnsi="Calibri"/>
          <w:bCs/>
          <w:sz w:val="24"/>
          <w:szCs w:val="24"/>
        </w:rPr>
        <w:t>selección de productos de papelería</w:t>
      </w:r>
      <w:r w:rsidR="00361BB2">
        <w:rPr>
          <w:rFonts w:ascii="Calibri" w:eastAsia="Times New Roman" w:hAnsi="Calibri"/>
          <w:bCs/>
          <w:sz w:val="24"/>
          <w:szCs w:val="24"/>
        </w:rPr>
        <w:t xml:space="preserve"> </w:t>
      </w:r>
      <w:r w:rsidR="00A446C5">
        <w:rPr>
          <w:rFonts w:ascii="Calibri" w:eastAsia="Times New Roman" w:hAnsi="Calibri"/>
          <w:bCs/>
          <w:sz w:val="24"/>
          <w:szCs w:val="24"/>
        </w:rPr>
        <w:t>y material escolar</w:t>
      </w:r>
      <w:r w:rsidR="00000796">
        <w:rPr>
          <w:rFonts w:ascii="Calibri" w:eastAsia="Times New Roman" w:hAnsi="Calibri"/>
          <w:bCs/>
          <w:sz w:val="24"/>
          <w:szCs w:val="24"/>
        </w:rPr>
        <w:t xml:space="preserve"> </w:t>
      </w:r>
      <w:r w:rsidR="00000796" w:rsidRPr="00502ADC">
        <w:rPr>
          <w:rFonts w:ascii="Calibri" w:eastAsia="Times New Roman" w:hAnsi="Calibri"/>
          <w:bCs/>
          <w:sz w:val="24"/>
          <w:szCs w:val="24"/>
        </w:rPr>
        <w:t>y de oficina</w:t>
      </w:r>
      <w:r w:rsidR="00A446C5" w:rsidRPr="00502ADC">
        <w:rPr>
          <w:rFonts w:ascii="Calibri" w:eastAsia="Times New Roman" w:hAnsi="Calibri"/>
          <w:bCs/>
          <w:sz w:val="24"/>
          <w:szCs w:val="24"/>
        </w:rPr>
        <w:t>,</w:t>
      </w:r>
      <w:r w:rsidR="00A446C5">
        <w:rPr>
          <w:rFonts w:ascii="Calibri" w:eastAsia="Times New Roman" w:hAnsi="Calibri"/>
          <w:bCs/>
          <w:sz w:val="24"/>
          <w:szCs w:val="24"/>
        </w:rPr>
        <w:t xml:space="preserve"> </w:t>
      </w:r>
      <w:r w:rsidR="00361BB2">
        <w:rPr>
          <w:rFonts w:ascii="Calibri" w:eastAsia="Times New Roman" w:hAnsi="Calibri"/>
          <w:bCs/>
          <w:sz w:val="24"/>
          <w:szCs w:val="24"/>
        </w:rPr>
        <w:t>con entrega garantizada en 24 horas.</w:t>
      </w:r>
      <w:r w:rsidRPr="00361BB2">
        <w:rPr>
          <w:rFonts w:ascii="Calibri" w:eastAsia="Times New Roman" w:hAnsi="Calibri"/>
          <w:bCs/>
          <w:sz w:val="24"/>
          <w:szCs w:val="24"/>
        </w:rPr>
        <w:t xml:space="preserve"> Dentro de esta categoría </w:t>
      </w:r>
    </w:p>
    <w:p w14:paraId="1E2DFEDF" w14:textId="77777777" w:rsidR="00502ADC" w:rsidRDefault="00502ADC" w:rsidP="00361BB2">
      <w:pPr>
        <w:jc w:val="both"/>
        <w:rPr>
          <w:rFonts w:ascii="Calibri" w:eastAsia="Times New Roman" w:hAnsi="Calibri"/>
          <w:bCs/>
          <w:sz w:val="24"/>
          <w:szCs w:val="24"/>
        </w:rPr>
      </w:pPr>
    </w:p>
    <w:p w14:paraId="4410EFC9" w14:textId="23CA2D06" w:rsidR="00E8584C" w:rsidRPr="00361BB2" w:rsidRDefault="006146AA" w:rsidP="00361BB2">
      <w:pPr>
        <w:jc w:val="both"/>
        <w:rPr>
          <w:rFonts w:ascii="Calibri" w:eastAsia="Times New Roman" w:hAnsi="Calibri"/>
          <w:sz w:val="24"/>
          <w:szCs w:val="24"/>
        </w:rPr>
      </w:pPr>
      <w:r w:rsidRPr="00361BB2">
        <w:rPr>
          <w:rFonts w:ascii="Calibri" w:eastAsia="Times New Roman" w:hAnsi="Calibri"/>
          <w:bCs/>
          <w:sz w:val="24"/>
          <w:szCs w:val="24"/>
        </w:rPr>
        <w:t xml:space="preserve">destacan </w:t>
      </w:r>
      <w:r w:rsidRPr="00361BB2">
        <w:rPr>
          <w:rFonts w:ascii="Calibri" w:eastAsia="Times New Roman" w:hAnsi="Calibri"/>
          <w:sz w:val="24"/>
          <w:szCs w:val="24"/>
        </w:rPr>
        <w:t>productos como papel de impresión,</w:t>
      </w:r>
      <w:r w:rsidR="00502ADC">
        <w:rPr>
          <w:rFonts w:ascii="Calibri" w:eastAsia="Times New Roman" w:hAnsi="Calibri"/>
          <w:sz w:val="24"/>
          <w:szCs w:val="24"/>
        </w:rPr>
        <w:t xml:space="preserve"> cintas adhesivas y rotuladoras,</w:t>
      </w:r>
      <w:r w:rsidRPr="00361BB2">
        <w:rPr>
          <w:rFonts w:ascii="Calibri" w:eastAsia="Times New Roman" w:hAnsi="Calibri"/>
          <w:sz w:val="24"/>
          <w:szCs w:val="24"/>
        </w:rPr>
        <w:t xml:space="preserve"> archivadores, bolígrafos, cuadernos, </w:t>
      </w:r>
      <w:r w:rsidR="00361BB2" w:rsidRPr="00361BB2">
        <w:rPr>
          <w:rFonts w:ascii="Calibri" w:eastAsia="Times New Roman" w:hAnsi="Calibri"/>
          <w:sz w:val="24"/>
          <w:szCs w:val="24"/>
        </w:rPr>
        <w:t>grapadoras,</w:t>
      </w:r>
      <w:r w:rsidRPr="00361BB2">
        <w:rPr>
          <w:rFonts w:ascii="Calibri" w:eastAsia="Times New Roman" w:hAnsi="Calibri"/>
          <w:sz w:val="24"/>
          <w:szCs w:val="24"/>
        </w:rPr>
        <w:t xml:space="preserve"> rotuladores permanentes subrayadores y baterías de recambio, entre otros</w:t>
      </w:r>
      <w:r w:rsidR="00361BB2">
        <w:rPr>
          <w:rFonts w:ascii="Calibri" w:eastAsia="Times New Roman" w:hAnsi="Calibri"/>
          <w:sz w:val="24"/>
          <w:szCs w:val="24"/>
        </w:rPr>
        <w:t xml:space="preserve"> muchos.</w:t>
      </w:r>
    </w:p>
    <w:p w14:paraId="42344BC2" w14:textId="36B8F678" w:rsidR="00700F4A" w:rsidRDefault="00502ADC" w:rsidP="00BF5041">
      <w:pPr>
        <w:jc w:val="both"/>
        <w:rPr>
          <w:sz w:val="24"/>
        </w:rPr>
      </w:pPr>
      <w:r>
        <w:rPr>
          <w:sz w:val="24"/>
        </w:rPr>
        <w:t>Según Jorge Ramírez,</w:t>
      </w:r>
      <w:r w:rsidR="00700F4A">
        <w:rPr>
          <w:sz w:val="24"/>
        </w:rPr>
        <w:t xml:space="preserve"> </w:t>
      </w:r>
      <w:r w:rsidR="00560B98">
        <w:rPr>
          <w:sz w:val="24"/>
        </w:rPr>
        <w:t xml:space="preserve">E-commerce Manager </w:t>
      </w:r>
      <w:r w:rsidR="00700F4A">
        <w:rPr>
          <w:sz w:val="24"/>
        </w:rPr>
        <w:t xml:space="preserve">de 123tinta en España, </w:t>
      </w:r>
      <w:r w:rsidR="00700F4A" w:rsidRPr="005C432F">
        <w:rPr>
          <w:iCs/>
          <w:sz w:val="24"/>
        </w:rPr>
        <w:t>“estamos muy ilusionados por el lanzami</w:t>
      </w:r>
      <w:r w:rsidR="00000796" w:rsidRPr="005C432F">
        <w:rPr>
          <w:iCs/>
          <w:sz w:val="24"/>
        </w:rPr>
        <w:t>ento de la compañía, ya que este</w:t>
      </w:r>
      <w:r w:rsidR="00700F4A" w:rsidRPr="005C432F">
        <w:rPr>
          <w:iCs/>
          <w:sz w:val="24"/>
        </w:rPr>
        <w:t xml:space="preserve"> ecommerce viene a ofrecer una solución rápida y eficaz para empresas y </w:t>
      </w:r>
      <w:r w:rsidR="00B23CB8" w:rsidRPr="005C432F">
        <w:rPr>
          <w:iCs/>
          <w:sz w:val="24"/>
        </w:rPr>
        <w:t xml:space="preserve">para el </w:t>
      </w:r>
      <w:r w:rsidR="00700F4A" w:rsidRPr="005C432F">
        <w:rPr>
          <w:iCs/>
          <w:sz w:val="24"/>
        </w:rPr>
        <w:t>consumidor final. Llegamos a España con un espíritu emprendedor con el objetivo de convertirnos en un actor esencial en el sector de los consumibles y material de papelería online</w:t>
      </w:r>
      <w:r w:rsidR="00000796" w:rsidRPr="005C432F">
        <w:rPr>
          <w:iCs/>
          <w:sz w:val="24"/>
        </w:rPr>
        <w:t xml:space="preserve"> gracias a nuestros precios, </w:t>
      </w:r>
      <w:r w:rsidR="00B23CB8" w:rsidRPr="005C432F">
        <w:rPr>
          <w:iCs/>
          <w:sz w:val="24"/>
        </w:rPr>
        <w:t>el</w:t>
      </w:r>
      <w:r w:rsidR="00000796" w:rsidRPr="005C432F">
        <w:rPr>
          <w:iCs/>
          <w:sz w:val="24"/>
        </w:rPr>
        <w:t xml:space="preserve"> catálogo</w:t>
      </w:r>
      <w:r w:rsidR="00B23CB8" w:rsidRPr="005C432F">
        <w:rPr>
          <w:iCs/>
          <w:sz w:val="24"/>
        </w:rPr>
        <w:t xml:space="preserve"> más amplio de España</w:t>
      </w:r>
      <w:r w:rsidR="00000796" w:rsidRPr="005C432F">
        <w:rPr>
          <w:iCs/>
          <w:sz w:val="24"/>
        </w:rPr>
        <w:t>, pero por encima de todo, gracias a nuestro servicio diferenciador.</w:t>
      </w:r>
      <w:r w:rsidR="00700F4A" w:rsidRPr="005C432F">
        <w:rPr>
          <w:sz w:val="24"/>
        </w:rPr>
        <w:t>”</w:t>
      </w:r>
    </w:p>
    <w:p w14:paraId="70F7954F" w14:textId="4A9C8AC3" w:rsidR="00A745AE" w:rsidRPr="006146AA" w:rsidRDefault="00A745AE" w:rsidP="005731E0">
      <w:pPr>
        <w:jc w:val="both"/>
        <w:rPr>
          <w:sz w:val="24"/>
        </w:rPr>
      </w:pPr>
    </w:p>
    <w:p w14:paraId="71A80179" w14:textId="65519176" w:rsidR="00464A6F" w:rsidRPr="00CC4D1F" w:rsidRDefault="00464A6F" w:rsidP="00464A6F">
      <w:pPr>
        <w:spacing w:after="0" w:line="240" w:lineRule="auto"/>
        <w:jc w:val="both"/>
        <w:rPr>
          <w:b/>
          <w:i/>
          <w:sz w:val="20"/>
          <w:szCs w:val="20"/>
          <w:u w:val="single"/>
          <w:lang w:val="es-ES_tradnl"/>
        </w:rPr>
      </w:pPr>
      <w:r w:rsidRPr="00CC4D1F">
        <w:rPr>
          <w:b/>
          <w:i/>
          <w:sz w:val="20"/>
          <w:szCs w:val="20"/>
          <w:u w:val="single"/>
          <w:lang w:val="es-ES_tradnl"/>
        </w:rPr>
        <w:t xml:space="preserve">Sobre </w:t>
      </w:r>
      <w:r w:rsidR="005731E0">
        <w:rPr>
          <w:b/>
          <w:i/>
          <w:sz w:val="20"/>
          <w:szCs w:val="20"/>
          <w:u w:val="single"/>
          <w:lang w:val="es-ES_tradnl"/>
        </w:rPr>
        <w:t>123 Tinta</w:t>
      </w:r>
    </w:p>
    <w:p w14:paraId="554D7EEF" w14:textId="77777777" w:rsidR="00464A6F" w:rsidRPr="008D740D" w:rsidRDefault="00464A6F" w:rsidP="00464A6F">
      <w:pPr>
        <w:spacing w:after="0" w:line="240" w:lineRule="auto"/>
        <w:jc w:val="both"/>
        <w:rPr>
          <w:b/>
          <w:sz w:val="20"/>
          <w:szCs w:val="20"/>
          <w:lang w:val="es-ES_tradnl"/>
        </w:rPr>
      </w:pPr>
    </w:p>
    <w:p w14:paraId="07DA3C01" w14:textId="24D45833" w:rsidR="00464A6F" w:rsidRPr="00502ADC" w:rsidRDefault="00386B90" w:rsidP="00464A6F">
      <w:pPr>
        <w:spacing w:after="0" w:line="240" w:lineRule="auto"/>
        <w:jc w:val="both"/>
        <w:rPr>
          <w:sz w:val="20"/>
          <w:lang w:val="es-ES_tradnl"/>
        </w:rPr>
      </w:pPr>
      <w:r w:rsidRPr="00502ADC">
        <w:rPr>
          <w:sz w:val="20"/>
          <w:lang w:val="es-ES_tradnl"/>
        </w:rPr>
        <w:t>123tin</w:t>
      </w:r>
      <w:r w:rsidR="00000796" w:rsidRPr="00502ADC">
        <w:rPr>
          <w:sz w:val="20"/>
          <w:lang w:val="es-ES_tradnl"/>
        </w:rPr>
        <w:t>ta nace en junio de 2021 como el</w:t>
      </w:r>
      <w:r w:rsidRPr="00502ADC">
        <w:rPr>
          <w:sz w:val="20"/>
          <w:lang w:val="es-ES_tradnl"/>
        </w:rPr>
        <w:t xml:space="preserve"> ecommerce de consumibles para impresoras</w:t>
      </w:r>
      <w:r w:rsidR="00A83E56">
        <w:rPr>
          <w:sz w:val="20"/>
          <w:lang w:val="es-ES_tradnl"/>
        </w:rPr>
        <w:t xml:space="preserve"> </w:t>
      </w:r>
      <w:r w:rsidRPr="00502ADC">
        <w:rPr>
          <w:sz w:val="20"/>
          <w:lang w:val="es-ES_tradnl"/>
        </w:rPr>
        <w:t>con la mejor relación calidad-precio del mercado.</w:t>
      </w:r>
      <w:r w:rsidR="00502ADC" w:rsidRPr="00502ADC">
        <w:rPr>
          <w:sz w:val="20"/>
          <w:lang w:val="es-ES_tradnl"/>
        </w:rPr>
        <w:t xml:space="preserve"> </w:t>
      </w:r>
      <w:r w:rsidR="00055F63" w:rsidRPr="00502ADC">
        <w:rPr>
          <w:sz w:val="20"/>
          <w:lang w:val="es-ES_tradnl"/>
        </w:rPr>
        <w:t xml:space="preserve">La empresa española, con sede </w:t>
      </w:r>
      <w:r w:rsidR="00502ADC" w:rsidRPr="00502ADC">
        <w:rPr>
          <w:sz w:val="20"/>
          <w:lang w:val="es-ES_tradnl"/>
        </w:rPr>
        <w:t xml:space="preserve">central </w:t>
      </w:r>
      <w:r w:rsidR="00A83E56">
        <w:rPr>
          <w:sz w:val="20"/>
          <w:lang w:val="es-ES_tradnl"/>
        </w:rPr>
        <w:t xml:space="preserve">en </w:t>
      </w:r>
      <w:r w:rsidR="00560B98" w:rsidRPr="00502ADC">
        <w:rPr>
          <w:sz w:val="20"/>
          <w:lang w:val="es-ES_tradnl"/>
        </w:rPr>
        <w:t>Azuqueca de Henares</w:t>
      </w:r>
      <w:r w:rsidR="00502ADC" w:rsidRPr="00502ADC">
        <w:rPr>
          <w:sz w:val="20"/>
          <w:lang w:val="es-ES_tradnl"/>
        </w:rPr>
        <w:t xml:space="preserve"> (Guadalajara) tiene como</w:t>
      </w:r>
      <w:r w:rsidR="00055F63" w:rsidRPr="00502ADC">
        <w:rPr>
          <w:sz w:val="20"/>
          <w:lang w:val="es-ES_tradnl"/>
        </w:rPr>
        <w:t xml:space="preserve"> enfoque principal la industria de los consumibles para impresoras</w:t>
      </w:r>
      <w:r w:rsidR="00502ADC" w:rsidRPr="00502ADC">
        <w:rPr>
          <w:sz w:val="20"/>
          <w:lang w:val="es-ES_tradnl"/>
        </w:rPr>
        <w:t>.</w:t>
      </w:r>
      <w:r w:rsidR="00055F63" w:rsidRPr="00502ADC">
        <w:rPr>
          <w:sz w:val="20"/>
          <w:lang w:val="es-ES_tradnl"/>
        </w:rPr>
        <w:t xml:space="preserve"> </w:t>
      </w:r>
    </w:p>
    <w:p w14:paraId="350BDC4C" w14:textId="77777777" w:rsidR="00386B90" w:rsidRPr="00502ADC" w:rsidRDefault="00386B90" w:rsidP="00464A6F">
      <w:pPr>
        <w:spacing w:after="0" w:line="240" w:lineRule="auto"/>
        <w:jc w:val="both"/>
        <w:rPr>
          <w:sz w:val="20"/>
          <w:lang w:val="es-ES_tradnl"/>
        </w:rPr>
      </w:pPr>
    </w:p>
    <w:p w14:paraId="23582471" w14:textId="3E6F38FF" w:rsidR="00A446C5" w:rsidRPr="00502ADC" w:rsidRDefault="00386B90" w:rsidP="00464A6F">
      <w:pPr>
        <w:spacing w:after="0" w:line="240" w:lineRule="auto"/>
        <w:jc w:val="both"/>
        <w:rPr>
          <w:sz w:val="20"/>
          <w:lang w:val="es-ES_tradnl"/>
        </w:rPr>
      </w:pPr>
      <w:r w:rsidRPr="00502ADC">
        <w:rPr>
          <w:sz w:val="20"/>
          <w:lang w:val="es-ES_tradnl"/>
        </w:rPr>
        <w:t xml:space="preserve">Ofrece los cartuchos de tinta y toners con la garantía de precio más bajo tanto para </w:t>
      </w:r>
      <w:r w:rsidR="00A446C5" w:rsidRPr="00502ADC">
        <w:rPr>
          <w:sz w:val="20"/>
          <w:lang w:val="es-ES_tradnl"/>
        </w:rPr>
        <w:t>usuario particular</w:t>
      </w:r>
      <w:r w:rsidRPr="00502ADC">
        <w:rPr>
          <w:sz w:val="20"/>
          <w:lang w:val="es-ES_tradnl"/>
        </w:rPr>
        <w:t xml:space="preserve"> como para empresas. </w:t>
      </w:r>
      <w:r w:rsidR="00A446C5" w:rsidRPr="00502ADC">
        <w:rPr>
          <w:sz w:val="20"/>
          <w:lang w:val="es-ES_tradnl"/>
        </w:rPr>
        <w:t>Asimismo, cuentan con un amplio catálogo de artículos de papelería y material escolar.</w:t>
      </w:r>
    </w:p>
    <w:p w14:paraId="4BEA51EC" w14:textId="77777777" w:rsidR="00A446C5" w:rsidRPr="00502ADC" w:rsidRDefault="00A446C5" w:rsidP="00464A6F">
      <w:pPr>
        <w:spacing w:after="0" w:line="240" w:lineRule="auto"/>
        <w:jc w:val="both"/>
        <w:rPr>
          <w:sz w:val="20"/>
          <w:lang w:val="es-ES_tradnl"/>
        </w:rPr>
      </w:pPr>
    </w:p>
    <w:p w14:paraId="230F1286" w14:textId="33274139" w:rsidR="00386B90" w:rsidRPr="00502ADC" w:rsidRDefault="00A446C5" w:rsidP="00464A6F">
      <w:pPr>
        <w:spacing w:after="0" w:line="240" w:lineRule="auto"/>
        <w:jc w:val="both"/>
        <w:rPr>
          <w:sz w:val="20"/>
          <w:lang w:val="es-ES_tradnl"/>
        </w:rPr>
      </w:pPr>
      <w:r w:rsidRPr="00502ADC">
        <w:rPr>
          <w:sz w:val="20"/>
          <w:lang w:val="es-ES_tradnl"/>
        </w:rPr>
        <w:t xml:space="preserve">Dispone de un servicio de atención al cliente pre-y post venta y un servicio de entrega rápida en </w:t>
      </w:r>
      <w:r w:rsidR="00386B90" w:rsidRPr="00502ADC">
        <w:rPr>
          <w:sz w:val="20"/>
          <w:lang w:val="es-ES_tradnl"/>
        </w:rPr>
        <w:t>24 horas.</w:t>
      </w:r>
    </w:p>
    <w:p w14:paraId="32EB881D" w14:textId="77777777" w:rsidR="00055F63" w:rsidRDefault="00055F63" w:rsidP="00464A6F">
      <w:pPr>
        <w:spacing w:after="0" w:line="240" w:lineRule="auto"/>
        <w:jc w:val="both"/>
        <w:rPr>
          <w:lang w:val="es-ES_tradnl"/>
        </w:rPr>
      </w:pPr>
    </w:p>
    <w:p w14:paraId="23E9E890" w14:textId="77777777" w:rsidR="00055F63" w:rsidRDefault="00055F63" w:rsidP="00464A6F">
      <w:pPr>
        <w:spacing w:after="0" w:line="240" w:lineRule="auto"/>
        <w:jc w:val="both"/>
        <w:rPr>
          <w:b/>
          <w:lang w:val="es-ES_tradnl"/>
        </w:rPr>
      </w:pPr>
    </w:p>
    <w:p w14:paraId="5A3CA3D1" w14:textId="77777777" w:rsidR="00464A6F" w:rsidRPr="006064D6" w:rsidRDefault="00464A6F" w:rsidP="00464A6F">
      <w:pPr>
        <w:spacing w:after="0" w:line="240" w:lineRule="auto"/>
        <w:jc w:val="both"/>
        <w:rPr>
          <w:b/>
          <w:sz w:val="20"/>
          <w:lang w:val="es-ES_tradnl"/>
        </w:rPr>
      </w:pPr>
      <w:r w:rsidRPr="006064D6">
        <w:rPr>
          <w:b/>
          <w:sz w:val="20"/>
          <w:lang w:val="es-ES_tradnl"/>
        </w:rPr>
        <w:t>Para más información:</w:t>
      </w:r>
    </w:p>
    <w:p w14:paraId="63655E44" w14:textId="77777777" w:rsidR="00464A6F" w:rsidRPr="006064D6" w:rsidRDefault="00464A6F" w:rsidP="00464A6F">
      <w:pPr>
        <w:spacing w:after="0" w:line="240" w:lineRule="auto"/>
        <w:jc w:val="both"/>
        <w:rPr>
          <w:b/>
          <w:sz w:val="20"/>
          <w:lang w:val="es-ES_tradnl"/>
        </w:rPr>
      </w:pPr>
    </w:p>
    <w:p w14:paraId="42DE52A2" w14:textId="77777777" w:rsidR="00464A6F" w:rsidRPr="006064D6" w:rsidRDefault="00464A6F" w:rsidP="00464A6F">
      <w:pPr>
        <w:spacing w:after="0" w:line="240" w:lineRule="auto"/>
        <w:jc w:val="both"/>
        <w:rPr>
          <w:sz w:val="20"/>
          <w:lang w:val="es-ES_tradnl"/>
        </w:rPr>
      </w:pPr>
      <w:r w:rsidRPr="006064D6">
        <w:rPr>
          <w:sz w:val="20"/>
          <w:lang w:val="es-ES_tradnl"/>
        </w:rPr>
        <w:t>Actitud de Comunicación</w:t>
      </w:r>
    </w:p>
    <w:p w14:paraId="6614FB53" w14:textId="02E911B0" w:rsidR="00464A6F" w:rsidRDefault="005731E0" w:rsidP="00464A6F">
      <w:pPr>
        <w:spacing w:after="0" w:line="240" w:lineRule="auto"/>
        <w:jc w:val="both"/>
        <w:rPr>
          <w:sz w:val="20"/>
          <w:lang w:val="es-ES_tradnl"/>
        </w:rPr>
      </w:pPr>
      <w:r>
        <w:rPr>
          <w:sz w:val="20"/>
          <w:lang w:val="es-ES_tradnl"/>
        </w:rPr>
        <w:t>María Contenente</w:t>
      </w:r>
      <w:r w:rsidR="00464A6F">
        <w:rPr>
          <w:sz w:val="20"/>
          <w:lang w:val="es-ES_tradnl"/>
        </w:rPr>
        <w:t xml:space="preserve"> – </w:t>
      </w:r>
      <w:hyperlink r:id="rId10" w:history="1">
        <w:r w:rsidRPr="00915D60">
          <w:rPr>
            <w:rStyle w:val="Hipervnculo"/>
            <w:sz w:val="20"/>
            <w:lang w:val="es-ES_tradnl"/>
          </w:rPr>
          <w:t>maria.contenente@actitud.es</w:t>
        </w:r>
      </w:hyperlink>
      <w:r w:rsidR="00361BB2" w:rsidRPr="00361BB2">
        <w:t xml:space="preserve"> – </w:t>
      </w:r>
      <w:r w:rsidR="00361BB2">
        <w:t xml:space="preserve">T. </w:t>
      </w:r>
      <w:r w:rsidR="00361BB2" w:rsidRPr="00361BB2">
        <w:t>91 302 28 30</w:t>
      </w:r>
    </w:p>
    <w:p w14:paraId="4DFA7D43" w14:textId="77777777" w:rsidR="00464A6F" w:rsidRDefault="00464A6F" w:rsidP="00464A6F">
      <w:pPr>
        <w:spacing w:after="0" w:line="240" w:lineRule="auto"/>
        <w:jc w:val="both"/>
        <w:rPr>
          <w:sz w:val="20"/>
          <w:lang w:val="es-ES_tradnl"/>
        </w:rPr>
      </w:pPr>
    </w:p>
    <w:p w14:paraId="1DA45293" w14:textId="77777777" w:rsidR="00464A6F" w:rsidRPr="006064D6" w:rsidRDefault="00464A6F" w:rsidP="00464A6F">
      <w:pPr>
        <w:spacing w:after="0" w:line="240" w:lineRule="auto"/>
        <w:jc w:val="both"/>
        <w:rPr>
          <w:sz w:val="20"/>
          <w:lang w:val="es-ES_tradnl"/>
        </w:rPr>
      </w:pPr>
    </w:p>
    <w:p w14:paraId="4400A612" w14:textId="77777777" w:rsidR="00464A6F" w:rsidRPr="00464A6F" w:rsidRDefault="00464A6F">
      <w:pPr>
        <w:rPr>
          <w:lang w:val="es-ES_tradnl"/>
        </w:rPr>
      </w:pPr>
    </w:p>
    <w:sectPr w:rsidR="00464A6F" w:rsidRPr="00464A6F" w:rsidSect="00291667">
      <w:headerReference w:type="default" r:id="rId11"/>
      <w:footerReference w:type="default" r:id="rId12"/>
      <w:type w:val="continuous"/>
      <w:pgSz w:w="11906" w:h="16838"/>
      <w:pgMar w:top="1417" w:right="1701" w:bottom="1417" w:left="1701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F32CC" w14:textId="77777777" w:rsidR="007B707D" w:rsidRDefault="007B707D" w:rsidP="00F36359">
      <w:pPr>
        <w:spacing w:after="0" w:line="240" w:lineRule="auto"/>
      </w:pPr>
      <w:r>
        <w:separator/>
      </w:r>
    </w:p>
  </w:endnote>
  <w:endnote w:type="continuationSeparator" w:id="0">
    <w:p w14:paraId="1F7C3F06" w14:textId="77777777" w:rsidR="007B707D" w:rsidRDefault="007B707D" w:rsidP="00F3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9E1F1" w14:textId="77777777" w:rsidR="00F36359" w:rsidRDefault="00F36359">
    <w:pPr>
      <w:pStyle w:val="Piedepgina"/>
    </w:pPr>
  </w:p>
  <w:p w14:paraId="53ADB43D" w14:textId="77777777" w:rsidR="00F36359" w:rsidRDefault="00F36359" w:rsidP="00F36359">
    <w:pPr>
      <w:pStyle w:val="Piedepgina"/>
      <w:jc w:val="center"/>
    </w:pPr>
  </w:p>
  <w:p w14:paraId="49E87242" w14:textId="77777777" w:rsidR="00F36359" w:rsidRPr="00F36359" w:rsidRDefault="00F36359" w:rsidP="00F36359">
    <w:pPr>
      <w:pStyle w:val="Piedepgina"/>
      <w:jc w:val="center"/>
      <w:rPr>
        <w:color w:val="00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FC569" w14:textId="77777777" w:rsidR="007B707D" w:rsidRDefault="007B707D" w:rsidP="00F36359">
      <w:pPr>
        <w:spacing w:after="0" w:line="240" w:lineRule="auto"/>
      </w:pPr>
      <w:r>
        <w:separator/>
      </w:r>
    </w:p>
  </w:footnote>
  <w:footnote w:type="continuationSeparator" w:id="0">
    <w:p w14:paraId="5B54D649" w14:textId="77777777" w:rsidR="007B707D" w:rsidRDefault="007B707D" w:rsidP="00F36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2D24B" w14:textId="59AAB0A4" w:rsidR="00F36359" w:rsidRDefault="005731E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E7F8D49" wp14:editId="65245C8F">
          <wp:simplePos x="0" y="0"/>
          <wp:positionH relativeFrom="column">
            <wp:posOffset>4582795</wp:posOffset>
          </wp:positionH>
          <wp:positionV relativeFrom="paragraph">
            <wp:posOffset>88900</wp:posOffset>
          </wp:positionV>
          <wp:extent cx="1377315" cy="594995"/>
          <wp:effectExtent l="0" t="0" r="0" b="0"/>
          <wp:wrapSquare wrapText="bothSides"/>
          <wp:docPr id="1" name="Imagen 1" descr="Z:\Actitud de Comunicacion\CLIENTES\CLIENTES\123 TINTA\123tinta.es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ctitud de Comunicacion\CLIENTES\CLIENTES\123 TINTA\123tinta.es-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A6CB3" w14:textId="77777777" w:rsidR="00F36359" w:rsidRDefault="00F363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3D3"/>
    <w:multiLevelType w:val="multilevel"/>
    <w:tmpl w:val="38E2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A67C1"/>
    <w:multiLevelType w:val="hybridMultilevel"/>
    <w:tmpl w:val="5F3AC5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54792"/>
    <w:multiLevelType w:val="hybridMultilevel"/>
    <w:tmpl w:val="F45C28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0283E"/>
    <w:multiLevelType w:val="hybridMultilevel"/>
    <w:tmpl w:val="F998E11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4B3C14"/>
    <w:multiLevelType w:val="hybridMultilevel"/>
    <w:tmpl w:val="32C2A41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9C1708"/>
    <w:multiLevelType w:val="hybridMultilevel"/>
    <w:tmpl w:val="61463E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80CEE"/>
    <w:multiLevelType w:val="multilevel"/>
    <w:tmpl w:val="7B70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D505A6"/>
    <w:multiLevelType w:val="multilevel"/>
    <w:tmpl w:val="E050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11EF5"/>
    <w:multiLevelType w:val="hybridMultilevel"/>
    <w:tmpl w:val="DB8C3B5C"/>
    <w:lvl w:ilvl="0" w:tplc="026C43A8">
      <w:numFmt w:val="bullet"/>
      <w:lvlText w:val="•"/>
      <w:lvlJc w:val="left"/>
      <w:pPr>
        <w:ind w:left="1414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95D6B12"/>
    <w:multiLevelType w:val="hybridMultilevel"/>
    <w:tmpl w:val="E17CE6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92B40"/>
    <w:multiLevelType w:val="hybridMultilevel"/>
    <w:tmpl w:val="DA9C1952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4D614E9E"/>
    <w:multiLevelType w:val="hybridMultilevel"/>
    <w:tmpl w:val="9E5809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35F26"/>
    <w:multiLevelType w:val="multilevel"/>
    <w:tmpl w:val="D8F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A70992"/>
    <w:multiLevelType w:val="hybridMultilevel"/>
    <w:tmpl w:val="B366075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168790E"/>
    <w:multiLevelType w:val="hybridMultilevel"/>
    <w:tmpl w:val="E70EC642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>
    <w:nsid w:val="7ED15F4E"/>
    <w:multiLevelType w:val="hybridMultilevel"/>
    <w:tmpl w:val="03E49A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13"/>
  </w:num>
  <w:num w:numId="10">
    <w:abstractNumId w:val="5"/>
  </w:num>
  <w:num w:numId="11">
    <w:abstractNumId w:val="11"/>
  </w:num>
  <w:num w:numId="12">
    <w:abstractNumId w:val="2"/>
  </w:num>
  <w:num w:numId="13">
    <w:abstractNumId w:val="6"/>
  </w:num>
  <w:num w:numId="14">
    <w:abstractNumId w:val="0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59"/>
    <w:rsid w:val="00000796"/>
    <w:rsid w:val="000034F9"/>
    <w:rsid w:val="000057CA"/>
    <w:rsid w:val="00014814"/>
    <w:rsid w:val="00055F63"/>
    <w:rsid w:val="000B2178"/>
    <w:rsid w:val="000C3F60"/>
    <w:rsid w:val="000C6EC5"/>
    <w:rsid w:val="00125EAB"/>
    <w:rsid w:val="0013278E"/>
    <w:rsid w:val="00137DCC"/>
    <w:rsid w:val="001B657B"/>
    <w:rsid w:val="001B7148"/>
    <w:rsid w:val="001E4BB5"/>
    <w:rsid w:val="002768E9"/>
    <w:rsid w:val="00287105"/>
    <w:rsid w:val="00291667"/>
    <w:rsid w:val="002C56B3"/>
    <w:rsid w:val="002D127C"/>
    <w:rsid w:val="002D5930"/>
    <w:rsid w:val="00361BB2"/>
    <w:rsid w:val="003712AD"/>
    <w:rsid w:val="00386B90"/>
    <w:rsid w:val="003B4C8C"/>
    <w:rsid w:val="003D0431"/>
    <w:rsid w:val="003D136D"/>
    <w:rsid w:val="00427BAF"/>
    <w:rsid w:val="004302C5"/>
    <w:rsid w:val="00464A6F"/>
    <w:rsid w:val="00485F48"/>
    <w:rsid w:val="004B7CA5"/>
    <w:rsid w:val="004C2D20"/>
    <w:rsid w:val="004E34F7"/>
    <w:rsid w:val="00502ADC"/>
    <w:rsid w:val="00541359"/>
    <w:rsid w:val="00560B98"/>
    <w:rsid w:val="005729E7"/>
    <w:rsid w:val="005731E0"/>
    <w:rsid w:val="0058259F"/>
    <w:rsid w:val="00583024"/>
    <w:rsid w:val="005964ED"/>
    <w:rsid w:val="005C432F"/>
    <w:rsid w:val="006146AA"/>
    <w:rsid w:val="0062390D"/>
    <w:rsid w:val="0065261E"/>
    <w:rsid w:val="00653487"/>
    <w:rsid w:val="006674C7"/>
    <w:rsid w:val="006A0A31"/>
    <w:rsid w:val="006C3D74"/>
    <w:rsid w:val="00700F4A"/>
    <w:rsid w:val="007029D0"/>
    <w:rsid w:val="007162D0"/>
    <w:rsid w:val="00742E27"/>
    <w:rsid w:val="00771749"/>
    <w:rsid w:val="007865CE"/>
    <w:rsid w:val="007B707D"/>
    <w:rsid w:val="00821C0C"/>
    <w:rsid w:val="00827D4F"/>
    <w:rsid w:val="00840556"/>
    <w:rsid w:val="008725FD"/>
    <w:rsid w:val="008C1EA3"/>
    <w:rsid w:val="008C5638"/>
    <w:rsid w:val="008C5D74"/>
    <w:rsid w:val="008D449D"/>
    <w:rsid w:val="00961E1D"/>
    <w:rsid w:val="009A53E4"/>
    <w:rsid w:val="009C4BEA"/>
    <w:rsid w:val="009E0D7A"/>
    <w:rsid w:val="00A446C5"/>
    <w:rsid w:val="00A6473A"/>
    <w:rsid w:val="00A745AE"/>
    <w:rsid w:val="00A83E56"/>
    <w:rsid w:val="00A91EC2"/>
    <w:rsid w:val="00AA513C"/>
    <w:rsid w:val="00AC1876"/>
    <w:rsid w:val="00B17197"/>
    <w:rsid w:val="00B17831"/>
    <w:rsid w:val="00B23CB8"/>
    <w:rsid w:val="00B76CA6"/>
    <w:rsid w:val="00BB34AB"/>
    <w:rsid w:val="00BF1321"/>
    <w:rsid w:val="00BF5041"/>
    <w:rsid w:val="00C064CD"/>
    <w:rsid w:val="00C1048A"/>
    <w:rsid w:val="00C721BD"/>
    <w:rsid w:val="00C81860"/>
    <w:rsid w:val="00CA0CE9"/>
    <w:rsid w:val="00CE0428"/>
    <w:rsid w:val="00D068AA"/>
    <w:rsid w:val="00D106FB"/>
    <w:rsid w:val="00D12ACE"/>
    <w:rsid w:val="00D40DFC"/>
    <w:rsid w:val="00D50640"/>
    <w:rsid w:val="00D6240A"/>
    <w:rsid w:val="00E053D6"/>
    <w:rsid w:val="00E2113C"/>
    <w:rsid w:val="00E23A9A"/>
    <w:rsid w:val="00E601CA"/>
    <w:rsid w:val="00E75A1C"/>
    <w:rsid w:val="00E839E3"/>
    <w:rsid w:val="00E8584C"/>
    <w:rsid w:val="00EE6B49"/>
    <w:rsid w:val="00F00C5F"/>
    <w:rsid w:val="00F07D24"/>
    <w:rsid w:val="00F15499"/>
    <w:rsid w:val="00F36359"/>
    <w:rsid w:val="00F43489"/>
    <w:rsid w:val="00FB2B8B"/>
    <w:rsid w:val="00FB3595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BB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/>
    <w:unhideWhenUsed/>
    <w:rsid w:val="00F3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5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363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45AE"/>
    <w:rPr>
      <w:rFonts w:ascii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700F4A"/>
    <w:rPr>
      <w:i/>
      <w:iCs/>
    </w:rPr>
  </w:style>
  <w:style w:type="character" w:styleId="Textoennegrita">
    <w:name w:val="Strong"/>
    <w:basedOn w:val="Fuentedeprrafopredeter"/>
    <w:uiPriority w:val="22"/>
    <w:qFormat/>
    <w:rsid w:val="00700F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/>
    <w:unhideWhenUsed/>
    <w:rsid w:val="00F3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5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363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45AE"/>
    <w:rPr>
      <w:rFonts w:ascii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700F4A"/>
    <w:rPr>
      <w:i/>
      <w:iCs/>
    </w:rPr>
  </w:style>
  <w:style w:type="character" w:styleId="Textoennegrita">
    <w:name w:val="Strong"/>
    <w:basedOn w:val="Fuentedeprrafopredeter"/>
    <w:uiPriority w:val="22"/>
    <w:qFormat/>
    <w:rsid w:val="00700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23tinta.es/?utm_source=actitud&amp;utm_medium=referral&amp;utm_campaign=123tinta_releas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ia.contenente@actitud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123tinta.es/?utm_source=actitud&amp;utm_medium=referral&amp;utm_campaign=123tinta_relea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ACTITUD</cp:lastModifiedBy>
  <cp:revision>6</cp:revision>
  <cp:lastPrinted>2021-05-12T09:42:00Z</cp:lastPrinted>
  <dcterms:created xsi:type="dcterms:W3CDTF">2021-09-02T07:47:00Z</dcterms:created>
  <dcterms:modified xsi:type="dcterms:W3CDTF">2021-09-02T12:09:00Z</dcterms:modified>
</cp:coreProperties>
</file>