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1D8EA7" w14:textId="77777777" w:rsidR="004F0F57" w:rsidRDefault="004F0F57">
      <w:pPr>
        <w:spacing w:after="0" w:line="240" w:lineRule="auto"/>
        <w:ind w:left="0" w:hanging="2"/>
        <w:rPr>
          <w:sz w:val="24"/>
          <w:szCs w:val="24"/>
        </w:rPr>
      </w:pPr>
    </w:p>
    <w:p w14:paraId="40F665F3" w14:textId="77777777" w:rsidR="004F0F57" w:rsidRDefault="004F0F57">
      <w:pPr>
        <w:spacing w:after="0" w:line="240" w:lineRule="auto"/>
        <w:ind w:left="0" w:hanging="2"/>
        <w:rPr>
          <w:sz w:val="24"/>
          <w:szCs w:val="24"/>
        </w:rPr>
      </w:pPr>
    </w:p>
    <w:p w14:paraId="47B1E77B" w14:textId="77777777" w:rsidR="004F0F57" w:rsidRDefault="004F0F57">
      <w:pPr>
        <w:spacing w:after="0" w:line="240" w:lineRule="auto"/>
        <w:ind w:left="1" w:hanging="3"/>
        <w:jc w:val="center"/>
        <w:rPr>
          <w:b/>
          <w:sz w:val="32"/>
          <w:szCs w:val="32"/>
        </w:rPr>
      </w:pPr>
    </w:p>
    <w:p w14:paraId="0F0A291C" w14:textId="77777777" w:rsidR="004F0F57" w:rsidRDefault="005E5BF3">
      <w:pPr>
        <w:spacing w:after="0" w:line="240" w:lineRule="auto"/>
        <w:ind w:left="1" w:hanging="3"/>
        <w:jc w:val="center"/>
        <w:rPr>
          <w:b/>
          <w:sz w:val="32"/>
          <w:szCs w:val="32"/>
        </w:rPr>
      </w:pPr>
      <w:proofErr w:type="spellStart"/>
      <w:r>
        <w:rPr>
          <w:b/>
          <w:sz w:val="32"/>
          <w:szCs w:val="32"/>
        </w:rPr>
        <w:t>Goikoa</w:t>
      </w:r>
      <w:proofErr w:type="spellEnd"/>
      <w:r>
        <w:rPr>
          <w:b/>
          <w:sz w:val="32"/>
          <w:szCs w:val="32"/>
        </w:rPr>
        <w:t xml:space="preserve"> mantiene su apuesta por la seguridad alimentaria en su expansión internacional</w:t>
      </w:r>
    </w:p>
    <w:p w14:paraId="13D7DF55" w14:textId="77777777" w:rsidR="004F0F57" w:rsidRDefault="004F0F57">
      <w:pPr>
        <w:spacing w:after="120" w:line="240" w:lineRule="auto"/>
        <w:ind w:left="0" w:hanging="2"/>
      </w:pPr>
    </w:p>
    <w:p w14:paraId="5B9F7048" w14:textId="77777777" w:rsidR="004F0F57" w:rsidRPr="002F3A35" w:rsidRDefault="005E5BF3" w:rsidP="002F3A35">
      <w:pPr>
        <w:pStyle w:val="Prrafodelista"/>
        <w:numPr>
          <w:ilvl w:val="0"/>
          <w:numId w:val="2"/>
        </w:numPr>
        <w:ind w:leftChars="0" w:firstLineChars="0"/>
        <w:jc w:val="both"/>
        <w:rPr>
          <w:b/>
          <w:i/>
        </w:rPr>
      </w:pPr>
      <w:r w:rsidRPr="002F3A35">
        <w:rPr>
          <w:b/>
          <w:i/>
        </w:rPr>
        <w:t>La compañía cumple con las más altas exigencias y apuesta por la sostenibilidad con iniciativas como la refrigeración de alta eficiencia</w:t>
      </w:r>
    </w:p>
    <w:p w14:paraId="0EA36109" w14:textId="6579F0BC" w:rsidR="004F0F57" w:rsidRDefault="005E5BF3" w:rsidP="002F3A35">
      <w:pPr>
        <w:pStyle w:val="Prrafodelista"/>
        <w:numPr>
          <w:ilvl w:val="0"/>
          <w:numId w:val="2"/>
        </w:numPr>
        <w:spacing w:after="120" w:line="240" w:lineRule="auto"/>
        <w:ind w:leftChars="0" w:firstLineChars="0"/>
        <w:jc w:val="both"/>
      </w:pPr>
      <w:r w:rsidRPr="002F3A35">
        <w:rPr>
          <w:b/>
          <w:i/>
        </w:rPr>
        <w:t xml:space="preserve">La empresa, </w:t>
      </w:r>
      <w:r w:rsidR="00B0158B">
        <w:rPr>
          <w:b/>
          <w:i/>
        </w:rPr>
        <w:t>socio fundador</w:t>
      </w:r>
      <w:r w:rsidRPr="002F3A35">
        <w:rPr>
          <w:b/>
          <w:i/>
        </w:rPr>
        <w:t xml:space="preserve"> del Consorcio del Chorizo Español, </w:t>
      </w:r>
      <w:r w:rsidR="00B0158B">
        <w:rPr>
          <w:b/>
          <w:i/>
        </w:rPr>
        <w:t>afronta el reto de introducir su gama de chorizos en el mercado estadounidense</w:t>
      </w:r>
    </w:p>
    <w:p w14:paraId="2CCE58CF" w14:textId="77777777" w:rsidR="004F0F57" w:rsidRDefault="004F0F57">
      <w:pPr>
        <w:ind w:left="0" w:hanging="2"/>
        <w:jc w:val="both"/>
        <w:rPr>
          <w:b/>
          <w:i/>
        </w:rPr>
      </w:pPr>
    </w:p>
    <w:p w14:paraId="0331BC11" w14:textId="77777777" w:rsidR="004F0F57" w:rsidRDefault="004F0F57">
      <w:pPr>
        <w:spacing w:after="0" w:line="240" w:lineRule="auto"/>
        <w:ind w:left="0" w:hanging="2"/>
        <w:jc w:val="both"/>
        <w:rPr>
          <w:b/>
        </w:rPr>
      </w:pPr>
    </w:p>
    <w:p w14:paraId="26089ADD" w14:textId="77777777" w:rsidR="004F0F57" w:rsidRDefault="005E5BF3">
      <w:pPr>
        <w:spacing w:after="0" w:line="240" w:lineRule="auto"/>
        <w:ind w:left="0" w:hanging="2"/>
        <w:jc w:val="both"/>
        <w:rPr>
          <w:b/>
        </w:rPr>
      </w:pPr>
      <w:bookmarkStart w:id="0" w:name="_GoBack"/>
      <w:r>
        <w:rPr>
          <w:b/>
          <w:noProof/>
          <w:lang w:eastAsia="es-ES"/>
        </w:rPr>
        <w:drawing>
          <wp:inline distT="114300" distB="114300" distL="114300" distR="114300" wp14:anchorId="112279EB" wp14:editId="01BE9632">
            <wp:extent cx="5606415" cy="3143250"/>
            <wp:effectExtent l="0" t="0" r="0" b="0"/>
            <wp:docPr id="1028" name="image3.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629" r="1075"/>
                    <a:stretch>
                      <a:fillRect/>
                    </a:stretch>
                  </pic:blipFill>
                  <pic:spPr>
                    <a:xfrm>
                      <a:off x="0" y="0"/>
                      <a:ext cx="5606415" cy="3143250"/>
                    </a:xfrm>
                    <a:prstGeom prst="rect">
                      <a:avLst/>
                    </a:prstGeom>
                    <a:ln/>
                  </pic:spPr>
                </pic:pic>
              </a:graphicData>
            </a:graphic>
          </wp:inline>
        </w:drawing>
      </w:r>
      <w:bookmarkEnd w:id="0"/>
    </w:p>
    <w:p w14:paraId="3329DD17" w14:textId="77777777" w:rsidR="004F0F57" w:rsidRDefault="005E5BF3">
      <w:pPr>
        <w:spacing w:after="0" w:line="240" w:lineRule="auto"/>
        <w:ind w:left="0" w:hanging="2"/>
      </w:pPr>
      <w:r>
        <w:rPr>
          <w:b/>
        </w:rPr>
        <w:t xml:space="preserve"> </w:t>
      </w:r>
    </w:p>
    <w:p w14:paraId="68138CCD" w14:textId="1025E9EF" w:rsidR="004F0F57" w:rsidRDefault="00D93BE4">
      <w:pPr>
        <w:ind w:left="0" w:hanging="2"/>
        <w:jc w:val="both"/>
      </w:pPr>
      <w:r>
        <w:rPr>
          <w:b/>
        </w:rPr>
        <w:t>Madrid, 29</w:t>
      </w:r>
      <w:r w:rsidR="005E5BF3">
        <w:rPr>
          <w:b/>
        </w:rPr>
        <w:t xml:space="preserve"> de </w:t>
      </w:r>
      <w:r w:rsidR="000E3F60">
        <w:rPr>
          <w:b/>
        </w:rPr>
        <w:t>septiembre</w:t>
      </w:r>
      <w:r w:rsidR="005E5BF3">
        <w:rPr>
          <w:b/>
        </w:rPr>
        <w:t xml:space="preserve"> de 2022- </w:t>
      </w:r>
      <w:hyperlink r:id="rId10">
        <w:proofErr w:type="spellStart"/>
        <w:r w:rsidR="005E5BF3">
          <w:rPr>
            <w:b/>
            <w:color w:val="1155CC"/>
            <w:u w:val="single"/>
          </w:rPr>
          <w:t>Goikoa</w:t>
        </w:r>
        <w:proofErr w:type="spellEnd"/>
      </w:hyperlink>
      <w:r w:rsidR="005E5BF3">
        <w:rPr>
          <w:b/>
        </w:rPr>
        <w:t xml:space="preserve">, </w:t>
      </w:r>
      <w:r w:rsidR="005E5BF3">
        <w:t>empresa navarra con casi un siglo de historia y dedicada a la elaboración de embutidos curados, es una de las principales compañías del sector en España gracias, entre otros factores, a su máxima exigencia en seguridad alimentaria.</w:t>
      </w:r>
    </w:p>
    <w:p w14:paraId="510D7F52" w14:textId="77777777" w:rsidR="004F0F57" w:rsidRDefault="005E5BF3">
      <w:pPr>
        <w:ind w:left="0" w:hanging="2"/>
        <w:jc w:val="both"/>
        <w:rPr>
          <w:b/>
        </w:rPr>
      </w:pPr>
      <w:r>
        <w:t xml:space="preserve">Desde sus inicios en 1929, concretamente en Sangüesa (Navarra), </w:t>
      </w:r>
      <w:proofErr w:type="spellStart"/>
      <w:r>
        <w:t>Goikoa</w:t>
      </w:r>
      <w:proofErr w:type="spellEnd"/>
      <w:r>
        <w:t xml:space="preserve"> ha evolucionado hasta convertirse en la actualidad en una creciente industria innovadora, fuerte y sólida con presencia en más de 20 países, una plantilla de 200 personas y una facturación cercana a los 60 millones. </w:t>
      </w:r>
    </w:p>
    <w:p w14:paraId="0DDA4761" w14:textId="77777777" w:rsidR="004F0F57" w:rsidRDefault="004F0F57">
      <w:pPr>
        <w:ind w:left="0" w:hanging="2"/>
        <w:jc w:val="both"/>
        <w:rPr>
          <w:b/>
        </w:rPr>
      </w:pPr>
    </w:p>
    <w:p w14:paraId="09F11EDF" w14:textId="77777777" w:rsidR="004F0F57" w:rsidRDefault="005E5BF3">
      <w:pPr>
        <w:ind w:left="0" w:hanging="2"/>
        <w:jc w:val="both"/>
        <w:rPr>
          <w:b/>
          <w:i/>
        </w:rPr>
      </w:pPr>
      <w:r>
        <w:rPr>
          <w:b/>
          <w:i/>
        </w:rPr>
        <w:t>Máximas exigencias en seguridad alimentaria</w:t>
      </w:r>
    </w:p>
    <w:p w14:paraId="023A0132" w14:textId="77777777" w:rsidR="004F0F57" w:rsidRDefault="005E5BF3">
      <w:pPr>
        <w:ind w:left="0" w:hanging="2"/>
        <w:jc w:val="both"/>
      </w:pPr>
      <w:r>
        <w:t xml:space="preserve">La seguridad alimentaria es un requerimiento dentro del sector y </w:t>
      </w:r>
      <w:proofErr w:type="spellStart"/>
      <w:r>
        <w:t>Goikoa</w:t>
      </w:r>
      <w:proofErr w:type="spellEnd"/>
      <w:r>
        <w:t xml:space="preserve"> tiene un nivel de </w:t>
      </w:r>
      <w:proofErr w:type="spellStart"/>
      <w:r>
        <w:t>autoexigencia</w:t>
      </w:r>
      <w:proofErr w:type="spellEnd"/>
      <w:r>
        <w:t xml:space="preserve"> muy alto. Es la única empresa elaboradora de embutidos con la </w:t>
      </w:r>
      <w:r>
        <w:rPr>
          <w:b/>
        </w:rPr>
        <w:t xml:space="preserve">certificación AA+ en </w:t>
      </w:r>
      <w:r>
        <w:rPr>
          <w:b/>
        </w:rPr>
        <w:lastRenderedPageBreak/>
        <w:t>la certificación BRC.</w:t>
      </w:r>
      <w:r>
        <w:t xml:space="preserve"> Esta autentificación destaca el compromiso total de la empresa en la fabricación segura y la máxima calidad de los productos cumpliendo con los requisitos legales y las necesidades del cliente, al tiempo que se preocupa por el medio ambiente. </w:t>
      </w:r>
    </w:p>
    <w:p w14:paraId="064C86C7" w14:textId="77777777" w:rsidR="004F0F57" w:rsidRDefault="005E5BF3">
      <w:pPr>
        <w:ind w:left="0" w:hanging="2"/>
        <w:jc w:val="both"/>
      </w:pPr>
      <w:r>
        <w:t xml:space="preserve">Según Alberto Jiménez, gerente de </w:t>
      </w:r>
      <w:proofErr w:type="spellStart"/>
      <w:r>
        <w:t>Goikoa</w:t>
      </w:r>
      <w:proofErr w:type="spellEnd"/>
      <w:r>
        <w:t>: “la formación es fundamental, todo el colectivo de la empresa debe saber el papel de la seguridad alimentaria dentro de sus responsabilidades, pero también contamos con un equipo humano muy potente que verifica que esas medidas se aplican en todo momento”.</w:t>
      </w:r>
    </w:p>
    <w:p w14:paraId="40DB28D5" w14:textId="77777777" w:rsidR="004F0F57" w:rsidRDefault="004F0F57">
      <w:pPr>
        <w:ind w:left="0" w:hanging="2"/>
        <w:jc w:val="both"/>
      </w:pPr>
    </w:p>
    <w:p w14:paraId="32BA481D" w14:textId="77777777" w:rsidR="004F0F57" w:rsidRDefault="005E5BF3">
      <w:pPr>
        <w:ind w:left="0" w:hanging="2"/>
        <w:jc w:val="both"/>
        <w:rPr>
          <w:b/>
          <w:i/>
        </w:rPr>
      </w:pPr>
      <w:r>
        <w:rPr>
          <w:b/>
          <w:i/>
        </w:rPr>
        <w:t xml:space="preserve">Adaptándose a nuevos estándares </w:t>
      </w:r>
    </w:p>
    <w:p w14:paraId="2F6D5BCD" w14:textId="77777777" w:rsidR="004F0F57" w:rsidRDefault="005E5BF3">
      <w:pPr>
        <w:ind w:left="0" w:hanging="2"/>
        <w:jc w:val="both"/>
      </w:pPr>
      <w:r>
        <w:t xml:space="preserve">La innovación forma parte del ADN de </w:t>
      </w:r>
      <w:proofErr w:type="spellStart"/>
      <w:r>
        <w:t>Goikoa</w:t>
      </w:r>
      <w:proofErr w:type="spellEnd"/>
      <w:r>
        <w:t xml:space="preserve"> y eso lleva a la empresa a mantenerse informada de las últimas novedades en materia de nutrición y tecnología para ofrecer un catálogo de productos que se adapte a los nuevos hábitos y necesidades del mercado. Además, sigue elaborando productos más tradicionales en los que se trabaja constantemente con las novedades que aparecen.</w:t>
      </w:r>
    </w:p>
    <w:p w14:paraId="11678418" w14:textId="77777777" w:rsidR="004F0F57" w:rsidRDefault="005E5BF3">
      <w:pPr>
        <w:ind w:left="0" w:hanging="2"/>
        <w:jc w:val="both"/>
      </w:pPr>
      <w:r>
        <w:t xml:space="preserve">Un ejemplo de ello es su </w:t>
      </w:r>
      <w:r>
        <w:rPr>
          <w:b/>
        </w:rPr>
        <w:t xml:space="preserve">nuevo sistema de refrigeración </w:t>
      </w:r>
      <w:r>
        <w:t>que supone una reducción del 45% del consumo eléctrico respecto a la antigua central, convirtiéndose así en una empresa más eficiente y sostenible: “Intentamos tener los medios técnicos más adelantados que garanticen la regularidad del producto. Nos hemos ido adaptando a las nuevas costumbres y nuevas formas de entender la vida que tenemos en la actualidad”, añade Alberto Jiménez.</w:t>
      </w:r>
    </w:p>
    <w:p w14:paraId="4B433E2C" w14:textId="77777777" w:rsidR="004F0F57" w:rsidRDefault="004F0F57">
      <w:pPr>
        <w:ind w:left="0" w:hanging="2"/>
        <w:jc w:val="both"/>
      </w:pPr>
    </w:p>
    <w:p w14:paraId="6DB4F353" w14:textId="77777777" w:rsidR="004F0F57" w:rsidRDefault="005E5BF3">
      <w:pPr>
        <w:ind w:left="0" w:hanging="2"/>
        <w:jc w:val="both"/>
        <w:rPr>
          <w:b/>
          <w:i/>
        </w:rPr>
      </w:pPr>
      <w:r>
        <w:rPr>
          <w:b/>
          <w:i/>
        </w:rPr>
        <w:t>Internacionalización y #SpanishChorizo</w:t>
      </w:r>
    </w:p>
    <w:p w14:paraId="51E7B315" w14:textId="77777777" w:rsidR="004F0F57" w:rsidRDefault="005E5BF3">
      <w:pPr>
        <w:ind w:left="0" w:hanging="2"/>
        <w:jc w:val="both"/>
        <w:rPr>
          <w:highlight w:val="white"/>
        </w:rPr>
      </w:pPr>
      <w:r>
        <w:rPr>
          <w:highlight w:val="white"/>
        </w:rPr>
        <w:t xml:space="preserve">La internacionalización es uno de los motores de crecimiento de la empresa. Actualmente </w:t>
      </w:r>
      <w:proofErr w:type="spellStart"/>
      <w:r>
        <w:rPr>
          <w:highlight w:val="white"/>
        </w:rPr>
        <w:t>Goikoa</w:t>
      </w:r>
      <w:proofErr w:type="spellEnd"/>
      <w:r>
        <w:rPr>
          <w:highlight w:val="white"/>
        </w:rPr>
        <w:t xml:space="preserve"> está presente en más de 20 países y sus principales mercados son los países de la Unión Europea y Reino Unido, todo ello gracias a que los procesos y formatos de sus productos se adaptan a los requisitos específicos de cada mercado.</w:t>
      </w:r>
    </w:p>
    <w:p w14:paraId="40CE1741" w14:textId="77777777" w:rsidR="004F0F57" w:rsidRDefault="005E5BF3">
      <w:pPr>
        <w:ind w:left="0" w:hanging="2"/>
        <w:jc w:val="both"/>
      </w:pPr>
      <w:r>
        <w:rPr>
          <w:b/>
        </w:rPr>
        <w:t xml:space="preserve">El chorizo es el producto más exportado por </w:t>
      </w:r>
      <w:proofErr w:type="spellStart"/>
      <w:r>
        <w:rPr>
          <w:b/>
        </w:rPr>
        <w:t>Goikoa</w:t>
      </w:r>
      <w:proofErr w:type="spellEnd"/>
      <w:r>
        <w:rPr>
          <w:b/>
        </w:rPr>
        <w:t xml:space="preserve"> y supone el 60% de la facturación de la empresa</w:t>
      </w:r>
      <w:r>
        <w:t xml:space="preserve">, siempre elaborado en distintos formatos adaptados a lo que el mercado exige en cada </w:t>
      </w:r>
      <w:proofErr w:type="gramStart"/>
      <w:r>
        <w:t>momento</w:t>
      </w:r>
      <w:proofErr w:type="gramEnd"/>
      <w:r>
        <w:t xml:space="preserve">: “el chorizo siempre ha sido una punta de lanza para nosotros a la hora de presentarnos en terceros países. Estamos satisfechos de haber contribuido al acercamiento de este producto tan representativo de la gastronomía española a países de todo el mundo”, afirman desde </w:t>
      </w:r>
      <w:proofErr w:type="spellStart"/>
      <w:r>
        <w:t>Goikoa</w:t>
      </w:r>
      <w:proofErr w:type="spellEnd"/>
      <w:r>
        <w:t xml:space="preserve">. </w:t>
      </w:r>
    </w:p>
    <w:p w14:paraId="3D5EDE4C" w14:textId="76B7658C" w:rsidR="004F0F57" w:rsidRDefault="005E5BF3">
      <w:pPr>
        <w:ind w:left="0" w:hanging="2"/>
        <w:jc w:val="both"/>
      </w:pPr>
      <w:proofErr w:type="spellStart"/>
      <w:r>
        <w:t>Goikoa</w:t>
      </w:r>
      <w:proofErr w:type="spellEnd"/>
      <w:r>
        <w:t xml:space="preserve"> es miembro del </w:t>
      </w:r>
      <w:r>
        <w:rPr>
          <w:b/>
        </w:rPr>
        <w:t>Consorcio del Chorizo Español</w:t>
      </w:r>
      <w:r>
        <w:t xml:space="preserve"> lo que supone una garantía del origen del producto y del buen hacer en su elaboración. Además, </w:t>
      </w:r>
      <w:r w:rsidR="00FE243C">
        <w:t>facilita</w:t>
      </w:r>
      <w:r>
        <w:t xml:space="preserve"> a la compañía alcanzar uno de sus objetivos más inmediatos: introducir sus productos en EEUU, país en el que han sido recientemente homologados.  </w:t>
      </w:r>
    </w:p>
    <w:p w14:paraId="7B82E099" w14:textId="77777777" w:rsidR="004F0F57" w:rsidRDefault="004F0F57">
      <w:pPr>
        <w:ind w:left="0" w:hanging="2"/>
        <w:jc w:val="both"/>
      </w:pPr>
    </w:p>
    <w:p w14:paraId="66EF495D" w14:textId="77777777" w:rsidR="004F0F57" w:rsidRDefault="004F0F57">
      <w:pPr>
        <w:ind w:left="0" w:hanging="2"/>
        <w:jc w:val="both"/>
      </w:pPr>
    </w:p>
    <w:p w14:paraId="04DE5153" w14:textId="77777777" w:rsidR="004F0F57" w:rsidRDefault="004F0F57">
      <w:pPr>
        <w:ind w:left="0" w:hanging="2"/>
        <w:jc w:val="both"/>
      </w:pPr>
    </w:p>
    <w:p w14:paraId="5FE29D24" w14:textId="77777777" w:rsidR="004F0F57" w:rsidRDefault="00A71922">
      <w:pPr>
        <w:ind w:left="0" w:hanging="2"/>
        <w:jc w:val="both"/>
        <w:rPr>
          <w:color w:val="0000FF"/>
          <w:sz w:val="20"/>
          <w:szCs w:val="20"/>
          <w:u w:val="single"/>
        </w:rPr>
      </w:pPr>
      <w:hyperlink r:id="rId11">
        <w:r w:rsidR="005E5BF3">
          <w:rPr>
            <w:b/>
            <w:i/>
            <w:color w:val="1155CC"/>
            <w:sz w:val="20"/>
            <w:szCs w:val="20"/>
            <w:u w:val="single"/>
          </w:rPr>
          <w:t xml:space="preserve">En el siguiente enlace puedes </w:t>
        </w:r>
      </w:hyperlink>
      <w:hyperlink r:id="rId12">
        <w:r w:rsidR="005E5BF3">
          <w:rPr>
            <w:b/>
            <w:i/>
            <w:color w:val="1155CC"/>
            <w:sz w:val="20"/>
            <w:szCs w:val="20"/>
            <w:u w:val="single"/>
          </w:rPr>
          <w:t xml:space="preserve">ver </w:t>
        </w:r>
      </w:hyperlink>
      <w:hyperlink r:id="rId13">
        <w:r w:rsidR="005E5BF3">
          <w:rPr>
            <w:b/>
            <w:i/>
            <w:color w:val="1155CC"/>
            <w:sz w:val="20"/>
            <w:szCs w:val="20"/>
            <w:u w:val="single"/>
          </w:rPr>
          <w:t xml:space="preserve">el vídeo completo </w:t>
        </w:r>
      </w:hyperlink>
      <w:r w:rsidR="005E5BF3">
        <w:fldChar w:fldCharType="begin"/>
      </w:r>
      <w:r w:rsidR="005E5BF3">
        <w:instrText xml:space="preserve"> HYPERLINK "https://youtu.be/HgieO5BStAY" </w:instrText>
      </w:r>
      <w:r w:rsidR="005E5BF3">
        <w:fldChar w:fldCharType="separate"/>
      </w:r>
    </w:p>
    <w:p w14:paraId="13B34C91" w14:textId="77777777" w:rsidR="004F0F57" w:rsidRDefault="005E5BF3">
      <w:pPr>
        <w:ind w:left="0" w:hanging="2"/>
        <w:jc w:val="both"/>
        <w:rPr>
          <w:sz w:val="20"/>
          <w:szCs w:val="20"/>
        </w:rPr>
      </w:pPr>
      <w:r>
        <w:fldChar w:fldCharType="end"/>
      </w:r>
      <w:r>
        <w:rPr>
          <w:b/>
          <w:i/>
          <w:sz w:val="20"/>
          <w:szCs w:val="20"/>
        </w:rPr>
        <w:t xml:space="preserve">Si lo deseas, también puedes embeber el vídeo en tu web con este código: </w:t>
      </w:r>
    </w:p>
    <w:p w14:paraId="608D0C06" w14:textId="77777777" w:rsidR="004F0F57" w:rsidRPr="00FE243C" w:rsidRDefault="005E5BF3">
      <w:pPr>
        <w:ind w:left="0" w:hanging="2"/>
        <w:jc w:val="both"/>
        <w:rPr>
          <w:sz w:val="20"/>
          <w:szCs w:val="20"/>
          <w:u w:val="single"/>
        </w:rPr>
      </w:pPr>
      <w:r w:rsidRPr="00FE243C">
        <w:rPr>
          <w:i/>
          <w:sz w:val="20"/>
          <w:szCs w:val="20"/>
        </w:rPr>
        <w:t>&lt;</w:t>
      </w:r>
      <w:proofErr w:type="spellStart"/>
      <w:proofErr w:type="gramStart"/>
      <w:r w:rsidRPr="00FE243C">
        <w:rPr>
          <w:i/>
          <w:sz w:val="20"/>
          <w:szCs w:val="20"/>
        </w:rPr>
        <w:t>iframe</w:t>
      </w:r>
      <w:proofErr w:type="spellEnd"/>
      <w:proofErr w:type="gramEnd"/>
      <w:r w:rsidRPr="00FE243C">
        <w:rPr>
          <w:i/>
          <w:sz w:val="20"/>
          <w:szCs w:val="20"/>
        </w:rPr>
        <w:t xml:space="preserve"> </w:t>
      </w:r>
      <w:proofErr w:type="spellStart"/>
      <w:r w:rsidRPr="00FE243C">
        <w:rPr>
          <w:i/>
          <w:sz w:val="20"/>
          <w:szCs w:val="20"/>
        </w:rPr>
        <w:t>width</w:t>
      </w:r>
      <w:proofErr w:type="spellEnd"/>
      <w:r w:rsidRPr="00FE243C">
        <w:rPr>
          <w:i/>
          <w:sz w:val="20"/>
          <w:szCs w:val="20"/>
        </w:rPr>
        <w:t xml:space="preserve">="560" </w:t>
      </w:r>
      <w:proofErr w:type="spellStart"/>
      <w:r w:rsidRPr="00FE243C">
        <w:rPr>
          <w:i/>
          <w:sz w:val="20"/>
          <w:szCs w:val="20"/>
        </w:rPr>
        <w:t>height</w:t>
      </w:r>
      <w:proofErr w:type="spellEnd"/>
      <w:r w:rsidRPr="00FE243C">
        <w:rPr>
          <w:i/>
          <w:sz w:val="20"/>
          <w:szCs w:val="20"/>
        </w:rPr>
        <w:t xml:space="preserve">="315" </w:t>
      </w:r>
      <w:proofErr w:type="spellStart"/>
      <w:r w:rsidRPr="00FE243C">
        <w:rPr>
          <w:i/>
          <w:sz w:val="20"/>
          <w:szCs w:val="20"/>
        </w:rPr>
        <w:t>src</w:t>
      </w:r>
      <w:proofErr w:type="spellEnd"/>
      <w:r w:rsidRPr="00FE243C">
        <w:rPr>
          <w:i/>
          <w:sz w:val="20"/>
          <w:szCs w:val="20"/>
        </w:rPr>
        <w:t xml:space="preserve">="https://www.youtube.com/embed/sB4N71lay40" </w:t>
      </w:r>
      <w:proofErr w:type="spellStart"/>
      <w:r w:rsidRPr="00FE243C">
        <w:rPr>
          <w:i/>
          <w:sz w:val="20"/>
          <w:szCs w:val="20"/>
        </w:rPr>
        <w:t>title</w:t>
      </w:r>
      <w:proofErr w:type="spellEnd"/>
      <w:r w:rsidRPr="00FE243C">
        <w:rPr>
          <w:i/>
          <w:sz w:val="20"/>
          <w:szCs w:val="20"/>
        </w:rPr>
        <w:t xml:space="preserve">="YouTube video </w:t>
      </w:r>
      <w:proofErr w:type="spellStart"/>
      <w:r w:rsidRPr="00FE243C">
        <w:rPr>
          <w:i/>
          <w:sz w:val="20"/>
          <w:szCs w:val="20"/>
        </w:rPr>
        <w:t>player</w:t>
      </w:r>
      <w:proofErr w:type="spellEnd"/>
      <w:r w:rsidRPr="00FE243C">
        <w:rPr>
          <w:i/>
          <w:sz w:val="20"/>
          <w:szCs w:val="20"/>
        </w:rPr>
        <w:t xml:space="preserve">" </w:t>
      </w:r>
      <w:proofErr w:type="spellStart"/>
      <w:r w:rsidRPr="00FE243C">
        <w:rPr>
          <w:i/>
          <w:sz w:val="20"/>
          <w:szCs w:val="20"/>
        </w:rPr>
        <w:t>frameborder</w:t>
      </w:r>
      <w:proofErr w:type="spellEnd"/>
      <w:r w:rsidRPr="00FE243C">
        <w:rPr>
          <w:i/>
          <w:sz w:val="20"/>
          <w:szCs w:val="20"/>
        </w:rPr>
        <w:t xml:space="preserve">="0" </w:t>
      </w:r>
      <w:proofErr w:type="spellStart"/>
      <w:r w:rsidRPr="00FE243C">
        <w:rPr>
          <w:i/>
          <w:sz w:val="20"/>
          <w:szCs w:val="20"/>
        </w:rPr>
        <w:t>allow</w:t>
      </w:r>
      <w:proofErr w:type="spellEnd"/>
      <w:r w:rsidRPr="00FE243C">
        <w:rPr>
          <w:i/>
          <w:sz w:val="20"/>
          <w:szCs w:val="20"/>
        </w:rPr>
        <w:t>="</w:t>
      </w:r>
      <w:proofErr w:type="spellStart"/>
      <w:r w:rsidRPr="00FE243C">
        <w:rPr>
          <w:i/>
          <w:sz w:val="20"/>
          <w:szCs w:val="20"/>
        </w:rPr>
        <w:t>accelerometer</w:t>
      </w:r>
      <w:proofErr w:type="spellEnd"/>
      <w:r w:rsidRPr="00FE243C">
        <w:rPr>
          <w:i/>
          <w:sz w:val="20"/>
          <w:szCs w:val="20"/>
        </w:rPr>
        <w:t xml:space="preserve">; </w:t>
      </w:r>
      <w:proofErr w:type="spellStart"/>
      <w:r w:rsidRPr="00FE243C">
        <w:rPr>
          <w:i/>
          <w:sz w:val="20"/>
          <w:szCs w:val="20"/>
        </w:rPr>
        <w:t>autoplay</w:t>
      </w:r>
      <w:proofErr w:type="spellEnd"/>
      <w:r w:rsidRPr="00FE243C">
        <w:rPr>
          <w:i/>
          <w:sz w:val="20"/>
          <w:szCs w:val="20"/>
        </w:rPr>
        <w:t xml:space="preserve">; </w:t>
      </w:r>
      <w:proofErr w:type="spellStart"/>
      <w:r w:rsidRPr="00FE243C">
        <w:rPr>
          <w:i/>
          <w:sz w:val="20"/>
          <w:szCs w:val="20"/>
        </w:rPr>
        <w:t>clipboard-write</w:t>
      </w:r>
      <w:proofErr w:type="spellEnd"/>
      <w:r w:rsidRPr="00FE243C">
        <w:rPr>
          <w:i/>
          <w:sz w:val="20"/>
          <w:szCs w:val="20"/>
        </w:rPr>
        <w:t xml:space="preserve">; </w:t>
      </w:r>
      <w:proofErr w:type="spellStart"/>
      <w:r w:rsidRPr="00FE243C">
        <w:rPr>
          <w:i/>
          <w:sz w:val="20"/>
          <w:szCs w:val="20"/>
        </w:rPr>
        <w:t>encrypted</w:t>
      </w:r>
      <w:proofErr w:type="spellEnd"/>
      <w:r w:rsidRPr="00FE243C">
        <w:rPr>
          <w:i/>
          <w:sz w:val="20"/>
          <w:szCs w:val="20"/>
        </w:rPr>
        <w:t xml:space="preserve">-media; </w:t>
      </w:r>
      <w:proofErr w:type="spellStart"/>
      <w:r w:rsidRPr="00FE243C">
        <w:rPr>
          <w:i/>
          <w:sz w:val="20"/>
          <w:szCs w:val="20"/>
        </w:rPr>
        <w:t>gyroscope</w:t>
      </w:r>
      <w:proofErr w:type="spellEnd"/>
      <w:r w:rsidRPr="00FE243C">
        <w:rPr>
          <w:i/>
          <w:sz w:val="20"/>
          <w:szCs w:val="20"/>
        </w:rPr>
        <w:t xml:space="preserve">; </w:t>
      </w:r>
      <w:proofErr w:type="spellStart"/>
      <w:r w:rsidRPr="00FE243C">
        <w:rPr>
          <w:i/>
          <w:sz w:val="20"/>
          <w:szCs w:val="20"/>
        </w:rPr>
        <w:t>picture</w:t>
      </w:r>
      <w:proofErr w:type="spellEnd"/>
      <w:r w:rsidRPr="00FE243C">
        <w:rPr>
          <w:i/>
          <w:sz w:val="20"/>
          <w:szCs w:val="20"/>
        </w:rPr>
        <w:t>-in-</w:t>
      </w:r>
      <w:proofErr w:type="spellStart"/>
      <w:r w:rsidRPr="00FE243C">
        <w:rPr>
          <w:i/>
          <w:sz w:val="20"/>
          <w:szCs w:val="20"/>
        </w:rPr>
        <w:t>picture</w:t>
      </w:r>
      <w:proofErr w:type="spellEnd"/>
      <w:r w:rsidRPr="00FE243C">
        <w:rPr>
          <w:i/>
          <w:sz w:val="20"/>
          <w:szCs w:val="20"/>
        </w:rPr>
        <w:t xml:space="preserve">" </w:t>
      </w:r>
      <w:proofErr w:type="spellStart"/>
      <w:r w:rsidRPr="00FE243C">
        <w:rPr>
          <w:i/>
          <w:sz w:val="20"/>
          <w:szCs w:val="20"/>
        </w:rPr>
        <w:t>allowfullscreen</w:t>
      </w:r>
      <w:proofErr w:type="spellEnd"/>
      <w:r w:rsidRPr="00FE243C">
        <w:rPr>
          <w:i/>
          <w:sz w:val="20"/>
          <w:szCs w:val="20"/>
        </w:rPr>
        <w:t>&gt;&lt;/</w:t>
      </w:r>
      <w:proofErr w:type="spellStart"/>
      <w:r w:rsidRPr="00FE243C">
        <w:rPr>
          <w:i/>
          <w:sz w:val="20"/>
          <w:szCs w:val="20"/>
        </w:rPr>
        <w:t>iframe</w:t>
      </w:r>
      <w:proofErr w:type="spellEnd"/>
      <w:r w:rsidRPr="00FE243C">
        <w:rPr>
          <w:i/>
          <w:sz w:val="20"/>
          <w:szCs w:val="20"/>
        </w:rPr>
        <w:t>&gt;</w:t>
      </w:r>
    </w:p>
    <w:p w14:paraId="1E13289C" w14:textId="77777777" w:rsidR="004F0F57" w:rsidRPr="00FE243C" w:rsidRDefault="004F0F57">
      <w:pPr>
        <w:ind w:left="0" w:hanging="2"/>
        <w:jc w:val="both"/>
        <w:rPr>
          <w:sz w:val="20"/>
          <w:szCs w:val="20"/>
          <w:u w:val="single"/>
        </w:rPr>
      </w:pPr>
    </w:p>
    <w:p w14:paraId="6009A7C3" w14:textId="77777777" w:rsidR="004F0F57" w:rsidRDefault="005E5BF3">
      <w:pPr>
        <w:ind w:left="0" w:hanging="2"/>
        <w:jc w:val="both"/>
        <w:rPr>
          <w:sz w:val="24"/>
          <w:szCs w:val="24"/>
          <w:u w:val="single"/>
        </w:rPr>
      </w:pPr>
      <w:r>
        <w:rPr>
          <w:b/>
          <w:i/>
          <w:sz w:val="24"/>
          <w:szCs w:val="24"/>
          <w:u w:val="single"/>
        </w:rPr>
        <w:t>Para más información:</w:t>
      </w:r>
    </w:p>
    <w:p w14:paraId="6D75BB6E" w14:textId="77777777" w:rsidR="004F0F57" w:rsidRDefault="005E5BF3">
      <w:pPr>
        <w:spacing w:after="0" w:line="240" w:lineRule="auto"/>
        <w:ind w:left="0" w:hanging="2"/>
        <w:jc w:val="both"/>
        <w:rPr>
          <w:sz w:val="24"/>
          <w:szCs w:val="24"/>
        </w:rPr>
      </w:pPr>
      <w:r>
        <w:rPr>
          <w:b/>
          <w:i/>
          <w:sz w:val="24"/>
          <w:szCs w:val="24"/>
        </w:rPr>
        <w:t>Consorcio del Chorizo Español</w:t>
      </w:r>
    </w:p>
    <w:p w14:paraId="58A451C3" w14:textId="77777777" w:rsidR="004F0F57" w:rsidRDefault="00A71922">
      <w:pPr>
        <w:spacing w:after="0" w:line="240" w:lineRule="auto"/>
        <w:ind w:left="0" w:hanging="2"/>
        <w:jc w:val="both"/>
        <w:rPr>
          <w:sz w:val="24"/>
          <w:szCs w:val="24"/>
        </w:rPr>
      </w:pPr>
      <w:hyperlink r:id="rId14">
        <w:r w:rsidR="005E5BF3">
          <w:rPr>
            <w:b/>
            <w:i/>
            <w:color w:val="0000FF"/>
            <w:sz w:val="24"/>
            <w:szCs w:val="24"/>
            <w:u w:val="single"/>
          </w:rPr>
          <w:t>info@chorizoespanol.es</w:t>
        </w:r>
      </w:hyperlink>
    </w:p>
    <w:p w14:paraId="32E187C6" w14:textId="77777777" w:rsidR="004F0F57" w:rsidRDefault="005E5BF3">
      <w:pPr>
        <w:spacing w:after="0" w:line="240" w:lineRule="auto"/>
        <w:ind w:left="0" w:hanging="2"/>
        <w:jc w:val="both"/>
        <w:rPr>
          <w:sz w:val="24"/>
          <w:szCs w:val="24"/>
        </w:rPr>
      </w:pPr>
      <w:r>
        <w:rPr>
          <w:b/>
          <w:i/>
          <w:sz w:val="24"/>
          <w:szCs w:val="24"/>
        </w:rPr>
        <w:t>Teléfono: 91 825 58 96</w:t>
      </w:r>
    </w:p>
    <w:sectPr w:rsidR="004F0F57">
      <w:headerReference w:type="default" r:id="rId15"/>
      <w:pgSz w:w="11906" w:h="16838"/>
      <w:pgMar w:top="939" w:right="1274" w:bottom="851" w:left="1701" w:header="28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E9AF7" w14:textId="77777777" w:rsidR="00A71922" w:rsidRDefault="00A71922">
      <w:pPr>
        <w:spacing w:after="0" w:line="240" w:lineRule="auto"/>
        <w:ind w:left="0" w:hanging="2"/>
      </w:pPr>
      <w:r>
        <w:separator/>
      </w:r>
    </w:p>
  </w:endnote>
  <w:endnote w:type="continuationSeparator" w:id="0">
    <w:p w14:paraId="22F3BF60" w14:textId="77777777" w:rsidR="00A71922" w:rsidRDefault="00A7192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E803C" w14:textId="77777777" w:rsidR="00A71922" w:rsidRDefault="00A71922">
      <w:pPr>
        <w:spacing w:after="0" w:line="240" w:lineRule="auto"/>
        <w:ind w:left="0" w:hanging="2"/>
      </w:pPr>
      <w:r>
        <w:separator/>
      </w:r>
    </w:p>
  </w:footnote>
  <w:footnote w:type="continuationSeparator" w:id="0">
    <w:p w14:paraId="751EA627" w14:textId="77777777" w:rsidR="00A71922" w:rsidRDefault="00A71922">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FE987" w14:textId="77777777" w:rsidR="004F0F57" w:rsidRDefault="004F0F57">
    <w:pPr>
      <w:pBdr>
        <w:top w:val="nil"/>
        <w:left w:val="nil"/>
        <w:bottom w:val="nil"/>
        <w:right w:val="nil"/>
        <w:between w:val="nil"/>
      </w:pBdr>
      <w:tabs>
        <w:tab w:val="center" w:pos="4252"/>
        <w:tab w:val="right" w:pos="8504"/>
      </w:tabs>
      <w:ind w:left="0" w:hanging="2"/>
      <w:rPr>
        <w:color w:val="000000"/>
      </w:rPr>
    </w:pPr>
  </w:p>
  <w:p w14:paraId="55BEA727" w14:textId="77777777" w:rsidR="004F0F57" w:rsidRDefault="005E5BF3">
    <w:pPr>
      <w:pBdr>
        <w:top w:val="nil"/>
        <w:left w:val="nil"/>
        <w:bottom w:val="nil"/>
        <w:right w:val="nil"/>
        <w:between w:val="nil"/>
      </w:pBdr>
      <w:tabs>
        <w:tab w:val="center" w:pos="4252"/>
        <w:tab w:val="right" w:pos="8504"/>
      </w:tabs>
      <w:ind w:left="0" w:hanging="2"/>
      <w:rPr>
        <w:color w:val="000000"/>
      </w:rPr>
    </w:pPr>
    <w:r>
      <w:rPr>
        <w:noProof/>
        <w:lang w:eastAsia="es-ES"/>
      </w:rPr>
      <w:drawing>
        <wp:inline distT="114300" distB="114300" distL="114300" distR="114300" wp14:anchorId="575016C1" wp14:editId="3685DA35">
          <wp:extent cx="1428750" cy="542925"/>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542925"/>
                  </a:xfrm>
                  <a:prstGeom prst="rect">
                    <a:avLst/>
                  </a:prstGeom>
                  <a:ln/>
                </pic:spPr>
              </pic:pic>
            </a:graphicData>
          </a:graphic>
        </wp:inline>
      </w:drawing>
    </w:r>
    <w:r>
      <w:tab/>
    </w:r>
    <w:r>
      <w:tab/>
    </w:r>
    <w:r>
      <w:rPr>
        <w:noProof/>
        <w:lang w:eastAsia="es-ES"/>
      </w:rPr>
      <w:drawing>
        <wp:inline distT="114300" distB="114300" distL="114300" distR="114300" wp14:anchorId="4810F2E7" wp14:editId="4D4364FA">
          <wp:extent cx="715327" cy="755971"/>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15327" cy="755971"/>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D407C"/>
    <w:multiLevelType w:val="hybridMultilevel"/>
    <w:tmpl w:val="41D4D782"/>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 w15:restartNumberingAfterBreak="0">
    <w:nsid w:val="33AA4D81"/>
    <w:multiLevelType w:val="multilevel"/>
    <w:tmpl w:val="0688F0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F57"/>
    <w:rsid w:val="000E3F60"/>
    <w:rsid w:val="002F3A35"/>
    <w:rsid w:val="003E7D84"/>
    <w:rsid w:val="004E0708"/>
    <w:rsid w:val="004F0F57"/>
    <w:rsid w:val="0059559E"/>
    <w:rsid w:val="005E5BF3"/>
    <w:rsid w:val="00A4139F"/>
    <w:rsid w:val="00A71922"/>
    <w:rsid w:val="00B0158B"/>
    <w:rsid w:val="00D93BE4"/>
    <w:rsid w:val="00EA3A0D"/>
    <w:rsid w:val="00F21324"/>
    <w:rsid w:val="00FE243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A517D"/>
  <w15:docId w15:val="{1129E065-7340-495D-9200-9AAED0B32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NormalWeb">
    <w:name w:val="Normal (Web)"/>
    <w:basedOn w:val="Normal"/>
    <w:qFormat/>
    <w:rPr>
      <w:rFonts w:ascii="Times New Roman" w:hAnsi="Times New Roman" w:cs="Times New Roman"/>
      <w:sz w:val="24"/>
      <w:szCs w:val="24"/>
    </w:rPr>
  </w:style>
  <w:style w:type="character" w:styleId="Hipervnculo">
    <w:name w:val="Hyperlink"/>
    <w:qFormat/>
    <w:rPr>
      <w:color w:val="0000FF"/>
      <w:w w:val="100"/>
      <w:position w:val="-1"/>
      <w:u w:val="single"/>
      <w:effect w:val="none"/>
      <w:vertAlign w:val="baseline"/>
      <w:cs w:val="0"/>
      <w:em w:val="none"/>
    </w:rPr>
  </w:style>
  <w:style w:type="paragraph" w:styleId="Encabezado">
    <w:name w:val="header"/>
    <w:basedOn w:val="Normal"/>
    <w:qFormat/>
    <w:pPr>
      <w:tabs>
        <w:tab w:val="center" w:pos="4252"/>
        <w:tab w:val="right" w:pos="8504"/>
      </w:tabs>
    </w:pPr>
  </w:style>
  <w:style w:type="character" w:customStyle="1" w:styleId="EncabezadoCar">
    <w:name w:val="Encabezado Car"/>
    <w:rPr>
      <w:w w:val="100"/>
      <w:position w:val="-1"/>
      <w:sz w:val="22"/>
      <w:szCs w:val="22"/>
      <w:effect w:val="none"/>
      <w:vertAlign w:val="baseline"/>
      <w:cs w:val="0"/>
      <w:em w:val="none"/>
      <w:lang w:eastAsia="en-US"/>
    </w:rPr>
  </w:style>
  <w:style w:type="paragraph" w:styleId="Piedepgina">
    <w:name w:val="footer"/>
    <w:basedOn w:val="Normal"/>
    <w:qFormat/>
    <w:pPr>
      <w:tabs>
        <w:tab w:val="center" w:pos="4252"/>
        <w:tab w:val="right" w:pos="8504"/>
      </w:tabs>
    </w:pPr>
  </w:style>
  <w:style w:type="character" w:customStyle="1" w:styleId="PiedepginaCar">
    <w:name w:val="Pie de página Car"/>
    <w:rPr>
      <w:w w:val="100"/>
      <w:position w:val="-1"/>
      <w:sz w:val="22"/>
      <w:szCs w:val="22"/>
      <w:effect w:val="none"/>
      <w:vertAlign w:val="baseline"/>
      <w:cs w:val="0"/>
      <w:em w:val="none"/>
      <w:lang w:eastAsia="en-US"/>
    </w:rPr>
  </w:style>
  <w:style w:type="paragraph" w:styleId="Prrafodelista">
    <w:name w:val="List Paragraph"/>
    <w:basedOn w:val="Normal"/>
    <w:pPr>
      <w:ind w:left="720"/>
      <w:contextualSpacing/>
    </w:pPr>
    <w:rPr>
      <w:rFonts w:cs="Times New Roman"/>
    </w:rPr>
  </w:style>
  <w:style w:type="character" w:customStyle="1" w:styleId="apple-converted-space">
    <w:name w:val="apple-converted-space"/>
    <w:rPr>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eastAsia="en-US"/>
    </w:rPr>
  </w:style>
  <w:style w:type="character" w:styleId="Textoennegrita">
    <w:name w:val="Strong"/>
    <w:rPr>
      <w:b/>
      <w:bCs/>
      <w:w w:val="100"/>
      <w:position w:val="-1"/>
      <w:effect w:val="none"/>
      <w:vertAlign w:val="baseline"/>
      <w:cs w:val="0"/>
      <w:em w:val="none"/>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styleId="Hipervnculovisitado">
    <w:name w:val="FollowedHyperlink"/>
    <w:qFormat/>
    <w:rPr>
      <w:color w:val="954F72"/>
      <w:w w:val="100"/>
      <w:position w:val="-1"/>
      <w:u w:val="single"/>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eastAsia="en-US"/>
    </w:rPr>
  </w:style>
  <w:style w:type="paragraph" w:styleId="Sinespaciad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visin">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B4N71lay40" TargetMode="External"/><Relationship Id="rId13" Type="http://schemas.openxmlformats.org/officeDocument/2006/relationships/hyperlink" Target="https://youtu.be/sB4N71lay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sB4N71la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sB4N71lay4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oikoa.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info@chorizoespano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lyYSnlspi7C9TKZRJCq/ZSsbIA==">AMUW2mWOd5I200HviPCt1yTOINaY/owwjBcTnAA1HJV761ELTCWyypxcp7wVhItnhz1/X/M2MH83RNSSFbsPopfKUr4xYNEcVfpYU7dv+Xm6fwEKzUYc5rQ=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689</Words>
  <Characters>3794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Hoetzl</dc:creator>
  <cp:lastModifiedBy>equipo</cp:lastModifiedBy>
  <cp:revision>10</cp:revision>
  <dcterms:created xsi:type="dcterms:W3CDTF">2022-04-08T14:13:00Z</dcterms:created>
  <dcterms:modified xsi:type="dcterms:W3CDTF">2022-09-29T08:26:00Z</dcterms:modified>
</cp:coreProperties>
</file>