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BE6078" w14:textId="32EDE676" w:rsidR="00AE0F04" w:rsidRPr="00AE0F04" w:rsidRDefault="00AE0F04" w:rsidP="00AE0F04">
      <w:pPr>
        <w:spacing w:before="120" w:after="120" w:line="240" w:lineRule="auto"/>
        <w:ind w:leftChars="0" w:left="0" w:firstLineChars="0" w:hanging="2"/>
        <w:jc w:val="both"/>
        <w:rPr>
          <w:b/>
          <w:bCs/>
          <w:i/>
          <w:iCs/>
        </w:rPr>
      </w:pPr>
      <w:r w:rsidRPr="00AE0F04">
        <w:rPr>
          <w:b/>
          <w:bCs/>
          <w:i/>
          <w:iCs/>
        </w:rPr>
        <w:t xml:space="preserve">La publicación ya puede consultarse online en </w:t>
      </w:r>
      <w:r w:rsidR="003355A6">
        <w:rPr>
          <w:b/>
          <w:bCs/>
          <w:i/>
          <w:iCs/>
        </w:rPr>
        <w:t>su</w:t>
      </w:r>
      <w:r w:rsidRPr="00AE0F04">
        <w:rPr>
          <w:b/>
          <w:bCs/>
          <w:i/>
          <w:iCs/>
        </w:rPr>
        <w:t xml:space="preserve"> </w:t>
      </w:r>
      <w:hyperlink r:id="rId8" w:history="1">
        <w:r w:rsidRPr="003355A6">
          <w:rPr>
            <w:rStyle w:val="Hipervnculo"/>
            <w:b/>
            <w:bCs/>
            <w:i/>
            <w:iCs/>
          </w:rPr>
          <w:t>web</w:t>
        </w:r>
      </w:hyperlink>
      <w:r w:rsidRPr="00AE0F04">
        <w:rPr>
          <w:b/>
          <w:bCs/>
          <w:i/>
          <w:iCs/>
        </w:rPr>
        <w:t xml:space="preserve"> </w:t>
      </w:r>
    </w:p>
    <w:p w14:paraId="654D11E8" w14:textId="77777777" w:rsidR="00AE0F04" w:rsidRDefault="00AE0F04" w:rsidP="00222FBB">
      <w:pPr>
        <w:spacing w:after="0" w:line="240" w:lineRule="auto"/>
        <w:ind w:leftChars="0" w:left="0" w:firstLineChars="0" w:firstLine="720"/>
        <w:jc w:val="center"/>
        <w:rPr>
          <w:b/>
          <w:sz w:val="40"/>
          <w:szCs w:val="40"/>
        </w:rPr>
      </w:pPr>
    </w:p>
    <w:p w14:paraId="7D891735" w14:textId="0FDB25FD" w:rsidR="00F9302C" w:rsidRPr="009737BC" w:rsidRDefault="00AE6D59" w:rsidP="00222FBB">
      <w:pPr>
        <w:spacing w:after="0" w:line="240" w:lineRule="auto"/>
        <w:ind w:leftChars="0" w:left="0" w:firstLineChars="0" w:firstLine="7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El Consorcio del Chorizo Español </w:t>
      </w:r>
      <w:r w:rsidR="00222FBB">
        <w:rPr>
          <w:b/>
          <w:sz w:val="40"/>
          <w:szCs w:val="40"/>
        </w:rPr>
        <w:t>p</w:t>
      </w:r>
      <w:r w:rsidR="008970A4">
        <w:rPr>
          <w:b/>
          <w:sz w:val="40"/>
          <w:szCs w:val="40"/>
        </w:rPr>
        <w:t>u</w:t>
      </w:r>
      <w:r w:rsidR="00222FBB">
        <w:rPr>
          <w:b/>
          <w:sz w:val="40"/>
          <w:szCs w:val="40"/>
        </w:rPr>
        <w:t xml:space="preserve">blica su </w:t>
      </w:r>
      <w:r w:rsidR="008970A4">
        <w:rPr>
          <w:b/>
          <w:sz w:val="40"/>
          <w:szCs w:val="40"/>
        </w:rPr>
        <w:t>M</w:t>
      </w:r>
      <w:r w:rsidR="00222FBB">
        <w:rPr>
          <w:b/>
          <w:sz w:val="40"/>
          <w:szCs w:val="40"/>
        </w:rPr>
        <w:t xml:space="preserve">emoria </w:t>
      </w:r>
      <w:r w:rsidR="008970A4">
        <w:rPr>
          <w:b/>
          <w:sz w:val="40"/>
          <w:szCs w:val="40"/>
        </w:rPr>
        <w:t>C</w:t>
      </w:r>
      <w:r w:rsidR="00222FBB">
        <w:rPr>
          <w:b/>
          <w:sz w:val="40"/>
          <w:szCs w:val="40"/>
        </w:rPr>
        <w:t xml:space="preserve">orporativa </w:t>
      </w:r>
      <w:r w:rsidR="008970A4">
        <w:rPr>
          <w:b/>
          <w:sz w:val="40"/>
          <w:szCs w:val="40"/>
        </w:rPr>
        <w:t xml:space="preserve">de </w:t>
      </w:r>
      <w:r w:rsidR="00222FBB">
        <w:rPr>
          <w:b/>
          <w:sz w:val="40"/>
          <w:szCs w:val="40"/>
        </w:rPr>
        <w:t>2021</w:t>
      </w:r>
    </w:p>
    <w:p w14:paraId="7D891736" w14:textId="77777777" w:rsidR="00F9302C" w:rsidRDefault="00F9302C">
      <w:pPr>
        <w:spacing w:after="0" w:line="240" w:lineRule="auto"/>
        <w:ind w:left="2" w:hanging="4"/>
        <w:jc w:val="center"/>
        <w:rPr>
          <w:sz w:val="44"/>
          <w:szCs w:val="44"/>
        </w:rPr>
      </w:pPr>
    </w:p>
    <w:p w14:paraId="7A7AA2DE" w14:textId="1C136A27" w:rsidR="00AE0F04" w:rsidRDefault="00AE0F04" w:rsidP="00AE0F04">
      <w:pPr>
        <w:pStyle w:val="Prrafodelista"/>
        <w:numPr>
          <w:ilvl w:val="0"/>
          <w:numId w:val="2"/>
        </w:numPr>
        <w:snapToGrid w:val="0"/>
        <w:spacing w:before="120" w:after="120" w:line="240" w:lineRule="auto"/>
        <w:ind w:leftChars="0" w:left="714" w:firstLineChars="0" w:hanging="357"/>
        <w:contextualSpacing w:val="0"/>
        <w:jc w:val="both"/>
        <w:rPr>
          <w:b/>
          <w:bCs/>
          <w:i/>
          <w:iCs/>
        </w:rPr>
      </w:pPr>
      <w:r w:rsidRPr="00AE0F04">
        <w:rPr>
          <w:b/>
          <w:bCs/>
          <w:i/>
          <w:iCs/>
        </w:rPr>
        <w:t xml:space="preserve">La Asociación se consolida como referente en el sector de los embutidos curados españoles gracias a los </w:t>
      </w:r>
      <w:r>
        <w:rPr>
          <w:b/>
          <w:bCs/>
          <w:i/>
          <w:iCs/>
        </w:rPr>
        <w:t>casi</w:t>
      </w:r>
      <w:r w:rsidRPr="00AE0F04">
        <w:rPr>
          <w:b/>
          <w:bCs/>
          <w:i/>
          <w:iCs/>
        </w:rPr>
        <w:t xml:space="preserve"> 3,6 millones de kilos etiquetados con el sello “Spanish Chorizo”</w:t>
      </w:r>
    </w:p>
    <w:p w14:paraId="40AC29DE" w14:textId="617E9153" w:rsidR="00AE0F04" w:rsidRPr="00AE0F04" w:rsidRDefault="00AE0F04" w:rsidP="00AE0F04">
      <w:pPr>
        <w:pStyle w:val="Prrafodelista"/>
        <w:numPr>
          <w:ilvl w:val="0"/>
          <w:numId w:val="2"/>
        </w:numPr>
        <w:snapToGrid w:val="0"/>
        <w:spacing w:before="120" w:after="120" w:line="240" w:lineRule="auto"/>
        <w:ind w:leftChars="0" w:left="714" w:firstLineChars="0" w:hanging="357"/>
        <w:contextualSpacing w:val="0"/>
        <w:jc w:val="both"/>
        <w:rPr>
          <w:b/>
          <w:bCs/>
          <w:i/>
          <w:iCs/>
        </w:rPr>
      </w:pPr>
      <w:r w:rsidRPr="00AE0F04">
        <w:rPr>
          <w:b/>
          <w:bCs/>
          <w:i/>
          <w:iCs/>
        </w:rPr>
        <w:t xml:space="preserve">El reconocimiento como Asociación de Exportadores </w:t>
      </w:r>
      <w:r w:rsidR="00286810">
        <w:rPr>
          <w:b/>
          <w:bCs/>
          <w:i/>
          <w:iCs/>
        </w:rPr>
        <w:t>de</w:t>
      </w:r>
      <w:r w:rsidRPr="00AE0F04">
        <w:rPr>
          <w:b/>
          <w:bCs/>
          <w:i/>
          <w:iCs/>
        </w:rPr>
        <w:t xml:space="preserve"> la Secretaría de Estado de Comercio</w:t>
      </w:r>
      <w:r w:rsidR="00286810">
        <w:rPr>
          <w:b/>
          <w:bCs/>
          <w:i/>
          <w:iCs/>
        </w:rPr>
        <w:t>,</w:t>
      </w:r>
      <w:r w:rsidR="003355A6">
        <w:rPr>
          <w:b/>
          <w:bCs/>
          <w:i/>
          <w:iCs/>
        </w:rPr>
        <w:t xml:space="preserve"> le consolida</w:t>
      </w:r>
      <w:r w:rsidRPr="00AE0F04">
        <w:rPr>
          <w:b/>
          <w:bCs/>
          <w:i/>
          <w:iCs/>
        </w:rPr>
        <w:t xml:space="preserve"> como </w:t>
      </w:r>
      <w:r>
        <w:rPr>
          <w:b/>
          <w:bCs/>
          <w:i/>
          <w:iCs/>
        </w:rPr>
        <w:t xml:space="preserve">figura </w:t>
      </w:r>
      <w:r w:rsidR="003355A6">
        <w:rPr>
          <w:b/>
          <w:bCs/>
          <w:i/>
          <w:iCs/>
        </w:rPr>
        <w:t>clave</w:t>
      </w:r>
      <w:r>
        <w:rPr>
          <w:b/>
          <w:bCs/>
          <w:i/>
          <w:iCs/>
        </w:rPr>
        <w:t xml:space="preserve"> </w:t>
      </w:r>
      <w:r w:rsidRPr="00AE0F04">
        <w:rPr>
          <w:b/>
          <w:bCs/>
          <w:i/>
          <w:iCs/>
        </w:rPr>
        <w:t>para la internacionalización del chorizo y el embutido español</w:t>
      </w:r>
    </w:p>
    <w:p w14:paraId="403DD6EE" w14:textId="77777777" w:rsidR="00AE0F04" w:rsidRPr="00AE0F04" w:rsidRDefault="00AE0F04" w:rsidP="00AE0F04">
      <w:pPr>
        <w:pStyle w:val="Prrafodelista"/>
        <w:spacing w:before="120" w:after="120" w:line="240" w:lineRule="auto"/>
        <w:ind w:left="0" w:hanging="2"/>
        <w:rPr>
          <w:b/>
          <w:bCs/>
          <w:i/>
          <w:iCs/>
        </w:rPr>
      </w:pPr>
    </w:p>
    <w:p w14:paraId="4B922262" w14:textId="47C892CA" w:rsidR="00AE0F04" w:rsidRPr="009737BC" w:rsidRDefault="00AE0F04" w:rsidP="00AE0F04">
      <w:pPr>
        <w:pStyle w:val="Prrafodelista"/>
        <w:spacing w:after="0" w:line="240" w:lineRule="auto"/>
        <w:ind w:leftChars="0" w:left="718" w:firstLineChars="0" w:firstLine="0"/>
        <w:jc w:val="both"/>
        <w:rPr>
          <w:i/>
        </w:rPr>
      </w:pPr>
    </w:p>
    <w:p w14:paraId="7D89173A" w14:textId="5305650B" w:rsidR="00F9302C" w:rsidRDefault="00F9302C" w:rsidP="009737BC">
      <w:pPr>
        <w:spacing w:after="0" w:line="240" w:lineRule="auto"/>
        <w:ind w:leftChars="0" w:left="-2" w:firstLineChars="0" w:firstLine="0"/>
        <w:jc w:val="both"/>
        <w:rPr>
          <w:b/>
          <w:i/>
        </w:rPr>
      </w:pPr>
    </w:p>
    <w:p w14:paraId="090189D6" w14:textId="52146A95" w:rsidR="00AE0F04" w:rsidRDefault="00D36702" w:rsidP="0028681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</w:pPr>
      <w:r w:rsidRPr="00D36702">
        <w:rPr>
          <w:noProof/>
          <w:lang w:eastAsia="es-ES"/>
        </w:rPr>
        <w:drawing>
          <wp:inline distT="0" distB="0" distL="0" distR="0" wp14:anchorId="31CF2521" wp14:editId="57158407">
            <wp:extent cx="4013652" cy="2545440"/>
            <wp:effectExtent l="0" t="0" r="0" b="0"/>
            <wp:docPr id="3" name="Imagen 3" descr="Memoria Corporativa Consorcio Chorizo Españ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Memoria Corporativa Consorcio Chorizo Español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2734" cy="255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9173D" w14:textId="2BA45DC4" w:rsidR="00F9302C" w:rsidRDefault="00AE0F04" w:rsidP="00286810">
      <w:pPr>
        <w:pStyle w:val="Descripcin"/>
        <w:ind w:leftChars="0" w:left="0" w:firstLineChars="0" w:firstLine="0"/>
        <w:jc w:val="center"/>
      </w:pPr>
      <w:r>
        <w:t>Portada de la Memoria Corporativa CCE 2021</w:t>
      </w:r>
    </w:p>
    <w:p w14:paraId="7D89173E" w14:textId="5245A854" w:rsidR="00F9302C" w:rsidRDefault="00F93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</w:pPr>
    </w:p>
    <w:p w14:paraId="7E4A1668" w14:textId="23B5D0AE" w:rsidR="00AE0F04" w:rsidRDefault="00AE6D59" w:rsidP="00274B2C">
      <w:pPr>
        <w:ind w:left="0" w:hanging="2"/>
        <w:jc w:val="both"/>
      </w:pPr>
      <w:r>
        <w:rPr>
          <w:b/>
        </w:rPr>
        <w:t xml:space="preserve">Madrid, </w:t>
      </w:r>
      <w:r w:rsidR="00AE0F04">
        <w:rPr>
          <w:b/>
        </w:rPr>
        <w:t>5</w:t>
      </w:r>
      <w:r>
        <w:rPr>
          <w:b/>
        </w:rPr>
        <w:t xml:space="preserve"> de ju</w:t>
      </w:r>
      <w:r w:rsidR="00AE0F04">
        <w:rPr>
          <w:b/>
        </w:rPr>
        <w:t>l</w:t>
      </w:r>
      <w:r>
        <w:rPr>
          <w:b/>
        </w:rPr>
        <w:t>io de 2022.-</w:t>
      </w:r>
      <w:r>
        <w:t xml:space="preserve"> El </w:t>
      </w:r>
      <w:hyperlink r:id="rId10">
        <w:r>
          <w:rPr>
            <w:color w:val="0000FF"/>
            <w:u w:val="single"/>
          </w:rPr>
          <w:t>Consorcio del Chorizo Español</w:t>
        </w:r>
      </w:hyperlink>
      <w:r>
        <w:t xml:space="preserve"> </w:t>
      </w:r>
      <w:r w:rsidR="00D36702">
        <w:t>ha presentado</w:t>
      </w:r>
      <w:r w:rsidR="00AE0F04">
        <w:t xml:space="preserve">, </w:t>
      </w:r>
      <w:r w:rsidR="00D36702">
        <w:t>a través de su</w:t>
      </w:r>
      <w:r w:rsidR="00970E0A">
        <w:t xml:space="preserve"> </w:t>
      </w:r>
      <w:hyperlink r:id="rId11" w:history="1">
        <w:r w:rsidR="00970E0A" w:rsidRPr="00A00E5E">
          <w:rPr>
            <w:rStyle w:val="Hipervnculo"/>
            <w:b/>
            <w:bCs/>
          </w:rPr>
          <w:t>memoria corporativa</w:t>
        </w:r>
        <w:r w:rsidR="001E30A2" w:rsidRPr="00A00E5E">
          <w:rPr>
            <w:rStyle w:val="Hipervnculo"/>
            <w:b/>
            <w:bCs/>
          </w:rPr>
          <w:t xml:space="preserve"> del año 2021</w:t>
        </w:r>
        <w:r w:rsidR="00AE0F04" w:rsidRPr="00A00E5E">
          <w:rPr>
            <w:rStyle w:val="Hipervnculo"/>
            <w:b/>
            <w:bCs/>
          </w:rPr>
          <w:t>,</w:t>
        </w:r>
      </w:hyperlink>
      <w:r w:rsidR="00970E0A">
        <w:t xml:space="preserve"> </w:t>
      </w:r>
      <w:r>
        <w:t>l</w:t>
      </w:r>
      <w:r w:rsidR="00970E0A">
        <w:t xml:space="preserve">os </w:t>
      </w:r>
      <w:r w:rsidR="00D77039">
        <w:t>principales hitos alcanzados por la asociación durante el ejercicio pasado, consolidando su posición como referente en el sector de los embutidos</w:t>
      </w:r>
      <w:r w:rsidR="007B4D0C">
        <w:t xml:space="preserve"> </w:t>
      </w:r>
      <w:r w:rsidR="001C41B3">
        <w:t>curados españoles</w:t>
      </w:r>
      <w:r w:rsidR="00D77039">
        <w:t xml:space="preserve"> gracias a los cerca de 3,6 millones de kilos etiquetados con su </w:t>
      </w:r>
      <w:r w:rsidR="007B4D0C">
        <w:t>contramarca</w:t>
      </w:r>
      <w:r w:rsidR="001E30A2">
        <w:t>.</w:t>
      </w:r>
    </w:p>
    <w:p w14:paraId="535187FC" w14:textId="7E71C968" w:rsidR="00970E0A" w:rsidRDefault="001E30A2" w:rsidP="00274B2C">
      <w:pPr>
        <w:ind w:left="0" w:hanging="2"/>
        <w:jc w:val="both"/>
      </w:pPr>
      <w:r>
        <w:t>La reestructuración de algunos de sus órganos de gobierno</w:t>
      </w:r>
      <w:r w:rsidR="00AE0F04">
        <w:t>,</w:t>
      </w:r>
      <w:r>
        <w:t xml:space="preserve"> el refuerzo de sus relaciones institucionales o las acciones desarrolladas en materia de promoción y marketing son otros de los temas que se </w:t>
      </w:r>
      <w:r w:rsidR="007B4D0C">
        <w:t>abordan</w:t>
      </w:r>
      <w:r>
        <w:t xml:space="preserve"> en el documento.</w:t>
      </w:r>
    </w:p>
    <w:p w14:paraId="29A4F46F" w14:textId="14E29C71" w:rsidR="007B4D0C" w:rsidRPr="00AE0F04" w:rsidRDefault="007B4D0C">
      <w:pPr>
        <w:ind w:left="0" w:hanging="2"/>
        <w:jc w:val="both"/>
        <w:rPr>
          <w:b/>
          <w:bCs/>
        </w:rPr>
      </w:pPr>
      <w:r w:rsidRPr="00AE0F04">
        <w:rPr>
          <w:b/>
          <w:bCs/>
        </w:rPr>
        <w:t xml:space="preserve">Los 3.594.118 de kilos de chorizo etiquetados </w:t>
      </w:r>
      <w:r w:rsidR="00BA5AB9" w:rsidRPr="00AE0F04">
        <w:rPr>
          <w:b/>
          <w:bCs/>
        </w:rPr>
        <w:t xml:space="preserve">en 2021 </w:t>
      </w:r>
      <w:r>
        <w:t xml:space="preserve">estabilizan la </w:t>
      </w:r>
      <w:r w:rsidR="00AE6D59">
        <w:t xml:space="preserve">tendencia al alza experimentada en 2020, </w:t>
      </w:r>
      <w:r>
        <w:t xml:space="preserve">quedándose escasamente </w:t>
      </w:r>
      <w:r w:rsidR="00BA5AB9">
        <w:t xml:space="preserve">a </w:t>
      </w:r>
      <w:r>
        <w:t>75.000 kilos de</w:t>
      </w:r>
      <w:r w:rsidR="00BA5AB9">
        <w:t xml:space="preserve">l cierre del </w:t>
      </w:r>
      <w:r>
        <w:t>año de la pandemia.</w:t>
      </w:r>
      <w:r w:rsidR="00BA5AB9">
        <w:t xml:space="preserve"> </w:t>
      </w:r>
      <w:r w:rsidR="00731762">
        <w:t>Este leve retroceso</w:t>
      </w:r>
      <w:r w:rsidR="00AE0F04">
        <w:t>,</w:t>
      </w:r>
      <w:r w:rsidR="00731762">
        <w:t xml:space="preserve"> junto con el incremento del 10% que ha experimentado </w:t>
      </w:r>
      <w:r w:rsidR="00B51203">
        <w:t>la exportación de</w:t>
      </w:r>
      <w:r w:rsidR="00731762">
        <w:t xml:space="preserve"> embutidos curado</w:t>
      </w:r>
      <w:r w:rsidR="007C2B9A">
        <w:t>s</w:t>
      </w:r>
      <w:bookmarkStart w:id="0" w:name="_GoBack"/>
      <w:bookmarkEnd w:id="0"/>
      <w:r w:rsidR="00AE0F04">
        <w:t>,</w:t>
      </w:r>
      <w:r w:rsidR="00731762">
        <w:t xml:space="preserve"> ha hecho que </w:t>
      </w:r>
      <w:r w:rsidR="00731762" w:rsidRPr="00AE0F04">
        <w:rPr>
          <w:b/>
          <w:bCs/>
        </w:rPr>
        <w:t xml:space="preserve">la cuota exportadora de la asociación se </w:t>
      </w:r>
      <w:r w:rsidR="007C2B9A">
        <w:rPr>
          <w:b/>
          <w:bCs/>
        </w:rPr>
        <w:t xml:space="preserve">sitúe </w:t>
      </w:r>
      <w:r w:rsidR="00B51203" w:rsidRPr="00AE0F04">
        <w:rPr>
          <w:b/>
          <w:bCs/>
        </w:rPr>
        <w:t>en 2021 en el 6,45%.</w:t>
      </w:r>
    </w:p>
    <w:p w14:paraId="3CD57021" w14:textId="74370AA2" w:rsidR="008970A4" w:rsidRDefault="008970A4" w:rsidP="008970A4">
      <w:pPr>
        <w:ind w:leftChars="0" w:left="0" w:firstLineChars="0" w:firstLine="0"/>
        <w:jc w:val="both"/>
        <w:rPr>
          <w:b/>
          <w:i/>
        </w:rPr>
      </w:pPr>
      <w:r>
        <w:rPr>
          <w:b/>
          <w:i/>
        </w:rPr>
        <w:lastRenderedPageBreak/>
        <w:t>Reino Unido, principal mercado para el Consorcio</w:t>
      </w:r>
    </w:p>
    <w:p w14:paraId="5166A275" w14:textId="509AD661" w:rsidR="00AE0F04" w:rsidRDefault="00AE6D59" w:rsidP="00AE0F04">
      <w:pPr>
        <w:ind w:left="0" w:hanging="2"/>
        <w:jc w:val="both"/>
      </w:pPr>
      <w:r>
        <w:rPr>
          <w:b/>
        </w:rPr>
        <w:t>Reino Unido</w:t>
      </w:r>
      <w:r>
        <w:t xml:space="preserve"> </w:t>
      </w:r>
      <w:r w:rsidR="001C41B3">
        <w:t>continúa siendo</w:t>
      </w:r>
      <w:r>
        <w:t xml:space="preserve"> el mercado más relevante para </w:t>
      </w:r>
      <w:r w:rsidR="008970A4">
        <w:t xml:space="preserve">la marca </w:t>
      </w:r>
      <w:r>
        <w:rPr>
          <w:i/>
        </w:rPr>
        <w:t>Spanish Chorizo</w:t>
      </w:r>
      <w:r>
        <w:t xml:space="preserve"> con un 60% del etiquetado del Consorcio</w:t>
      </w:r>
      <w:r w:rsidR="00B51203">
        <w:t xml:space="preserve"> y en donde</w:t>
      </w:r>
      <w:r w:rsidR="00AE0F04">
        <w:t xml:space="preserve"> uno</w:t>
      </w:r>
      <w:r w:rsidR="00B51203">
        <w:t xml:space="preserve"> de cada </w:t>
      </w:r>
      <w:r w:rsidR="00AE0F04">
        <w:t>cuatro</w:t>
      </w:r>
      <w:r w:rsidR="00B51203">
        <w:t xml:space="preserve"> chorizos españoles comercializados </w:t>
      </w:r>
      <w:r w:rsidR="00AE0F04">
        <w:t>lleva</w:t>
      </w:r>
      <w:r w:rsidR="00B51203">
        <w:t xml:space="preserve"> el sello de la asociación</w:t>
      </w:r>
      <w:r>
        <w:t>. Francia y Alemania completan el podio de destinos de ventas en el exterior</w:t>
      </w:r>
      <w:r w:rsidR="00731762">
        <w:t xml:space="preserve">, </w:t>
      </w:r>
      <w:r w:rsidR="00D36702">
        <w:t xml:space="preserve">siendo </w:t>
      </w:r>
      <w:r w:rsidR="00731762">
        <w:t xml:space="preserve"> Canadá y Colombia </w:t>
      </w:r>
      <w:r w:rsidR="00D36702">
        <w:t xml:space="preserve">los </w:t>
      </w:r>
      <w:r w:rsidR="00731762">
        <w:t>principales mercados no comunitarios</w:t>
      </w:r>
      <w:r w:rsidR="005C7950">
        <w:t>.</w:t>
      </w:r>
    </w:p>
    <w:p w14:paraId="6051B5A4" w14:textId="5712A098" w:rsidR="00731762" w:rsidRDefault="00AE0F04" w:rsidP="0029690B">
      <w:pPr>
        <w:ind w:left="0" w:hanging="2"/>
        <w:jc w:val="both"/>
        <w:rPr>
          <w:b/>
          <w:i/>
        </w:rPr>
      </w:pPr>
      <w:r w:rsidRPr="00AE0F04">
        <w:rPr>
          <w:b/>
          <w:i/>
        </w:rPr>
        <w:t>Refuerzo de</w:t>
      </w:r>
      <w:r w:rsidR="005C7950">
        <w:rPr>
          <w:b/>
          <w:i/>
        </w:rPr>
        <w:t xml:space="preserve"> su peso institucional en el sector</w:t>
      </w:r>
    </w:p>
    <w:p w14:paraId="1D01BB60" w14:textId="1CDEE522" w:rsidR="00731762" w:rsidRDefault="00731762" w:rsidP="0029690B">
      <w:pPr>
        <w:ind w:left="0" w:hanging="2"/>
        <w:jc w:val="both"/>
      </w:pPr>
      <w:r>
        <w:rPr>
          <w:noProof/>
          <w:lang w:eastAsia="es-ES"/>
        </w:rPr>
        <w:drawing>
          <wp:anchor distT="57150" distB="57150" distL="57150" distR="57150" simplePos="0" relativeHeight="251663360" behindDoc="0" locked="0" layoutInCell="1" hidden="0" allowOverlap="1" wp14:anchorId="7E2B72D9" wp14:editId="0239C60D">
            <wp:simplePos x="0" y="0"/>
            <wp:positionH relativeFrom="column">
              <wp:posOffset>4236174</wp:posOffset>
            </wp:positionH>
            <wp:positionV relativeFrom="paragraph">
              <wp:posOffset>156210</wp:posOffset>
            </wp:positionV>
            <wp:extent cx="1543050" cy="1044000"/>
            <wp:effectExtent l="19050" t="19050" r="19050" b="22860"/>
            <wp:wrapSquare wrapText="bothSides" distT="57150" distB="57150" distL="57150" distR="5715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>
                      <a:alphaModFix amt="9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4400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D59">
        <w:t>En 2021 el Consorcio del Chorizo Español ha conseguido importantes acuerdos</w:t>
      </w:r>
      <w:r w:rsidR="00B51203">
        <w:t xml:space="preserve"> a nivel institucional</w:t>
      </w:r>
      <w:r w:rsidR="00AE6D59">
        <w:t xml:space="preserve">. Uno de los más destacables </w:t>
      </w:r>
      <w:r w:rsidR="0029690B">
        <w:t xml:space="preserve">ha sido el reconocimiento como </w:t>
      </w:r>
      <w:r w:rsidR="0029690B" w:rsidRPr="0029690B">
        <w:rPr>
          <w:b/>
          <w:bCs/>
        </w:rPr>
        <w:t>Asociación</w:t>
      </w:r>
      <w:r w:rsidR="0029690B">
        <w:rPr>
          <w:b/>
        </w:rPr>
        <w:t xml:space="preserve"> de Exportadores colaboradora de la Secretaría de Estado de Comercio, dependiente del Ministerio de Industria, Turismo y Comercio.</w:t>
      </w:r>
      <w:r w:rsidR="0029690B">
        <w:t xml:space="preserve"> Este logro supone un im</w:t>
      </w:r>
      <w:r w:rsidR="005C7950">
        <w:t xml:space="preserve">pulso </w:t>
      </w:r>
      <w:r w:rsidR="0029690B">
        <w:t xml:space="preserve">en la consolidación del Consorcio como asociación de referencia para la internacionalización del chorizo </w:t>
      </w:r>
      <w:r w:rsidR="005C7950">
        <w:t xml:space="preserve">y embutido </w:t>
      </w:r>
      <w:r w:rsidR="0029690B">
        <w:t>español.</w:t>
      </w:r>
    </w:p>
    <w:p w14:paraId="6D5E6935" w14:textId="3A3EA20A" w:rsidR="0029690B" w:rsidRDefault="00C70CC3">
      <w:pPr>
        <w:ind w:left="0" w:hanging="2"/>
        <w:jc w:val="both"/>
      </w:pPr>
      <w:r>
        <w:t xml:space="preserve">Otro de los hitos </w:t>
      </w:r>
      <w:r w:rsidR="00AE0F04">
        <w:t xml:space="preserve">destacados </w:t>
      </w:r>
      <w:r>
        <w:t xml:space="preserve">en la memoria corporativa es el acuerdo de colaboración firmado </w:t>
      </w:r>
      <w:r w:rsidR="0029690B">
        <w:t xml:space="preserve">con </w:t>
      </w:r>
      <w:r w:rsidR="0029690B" w:rsidRPr="00285C8D">
        <w:rPr>
          <w:b/>
          <w:bCs/>
        </w:rPr>
        <w:t>EDUCARNE</w:t>
      </w:r>
      <w:r w:rsidR="0029690B">
        <w:t>, centro de formación de referencia en el sector cárnico</w:t>
      </w:r>
      <w:r>
        <w:t xml:space="preserve"> que tiene como objetivo potenciar la competitividad en el comercio especializado de la charcutería y mejorar el conocimiento del sello del Consorcio del Chorizo Español.</w:t>
      </w:r>
    </w:p>
    <w:p w14:paraId="7D89174F" w14:textId="29BB9206" w:rsidR="00F9302C" w:rsidRDefault="00AE6D59" w:rsidP="00285C8D">
      <w:pPr>
        <w:ind w:leftChars="0" w:left="0" w:firstLineChars="0" w:firstLine="0"/>
        <w:jc w:val="both"/>
      </w:pPr>
      <w:r>
        <w:t xml:space="preserve">Un año más, </w:t>
      </w:r>
      <w:r w:rsidRPr="00285C8D">
        <w:rPr>
          <w:b/>
          <w:bCs/>
        </w:rPr>
        <w:t>ICEX España Exportaciones e Inversiones</w:t>
      </w:r>
      <w:r>
        <w:t xml:space="preserve"> ha sido un </w:t>
      </w:r>
      <w:r w:rsidR="001C41B3">
        <w:t>socio</w:t>
      </w:r>
      <w:r>
        <w:t xml:space="preserve"> clave para la Asociación. </w:t>
      </w:r>
      <w:r w:rsidR="001C41B3">
        <w:t xml:space="preserve">La renovación del convenio de colaboración existente entre ambas instituciones ha llevado a desarrollar múltiples acciones de promoción en </w:t>
      </w:r>
      <w:r>
        <w:t>Reino Unido, Francia y Alemania</w:t>
      </w:r>
      <w:r w:rsidR="00750EAC">
        <w:t>,</w:t>
      </w:r>
      <w:r>
        <w:t xml:space="preserve"> incluyen</w:t>
      </w:r>
      <w:r w:rsidR="001C41B3">
        <w:t>do</w:t>
      </w:r>
      <w:r>
        <w:t xml:space="preserve"> </w:t>
      </w:r>
      <w:r w:rsidR="005C7950">
        <w:t>actuaciones</w:t>
      </w:r>
      <w:r>
        <w:t xml:space="preserve"> directas en el canal retail, colaboraciones con asociaciones de chefs y restauradores, así como inserciones publicitarias en los principales medios especializados del sector cárnico.</w:t>
      </w:r>
    </w:p>
    <w:p w14:paraId="5AB43DDD" w14:textId="5895CD0F" w:rsidR="00061B3A" w:rsidRPr="00E95354" w:rsidRDefault="00061B3A" w:rsidP="00E95354">
      <w:pPr>
        <w:ind w:left="0" w:hanging="2"/>
        <w:jc w:val="both"/>
      </w:pPr>
      <w:r>
        <w:rPr>
          <w:b/>
          <w:i/>
        </w:rPr>
        <w:t>Acciones de promoción</w:t>
      </w:r>
    </w:p>
    <w:p w14:paraId="1A78C23B" w14:textId="25C008A8" w:rsidR="001C41B3" w:rsidRDefault="00E95354" w:rsidP="001C41B3">
      <w:pPr>
        <w:ind w:left="0" w:hanging="2"/>
        <w:jc w:val="both"/>
      </w:pPr>
      <w:r>
        <w:rPr>
          <w:noProof/>
          <w:lang w:eastAsia="es-ES"/>
        </w:rPr>
        <w:drawing>
          <wp:anchor distT="114300" distB="114300" distL="114300" distR="114300" simplePos="0" relativeHeight="251661312" behindDoc="0" locked="0" layoutInCell="1" hidden="0" allowOverlap="1" wp14:anchorId="7D891774" wp14:editId="2D3C5913">
            <wp:simplePos x="0" y="0"/>
            <wp:positionH relativeFrom="column">
              <wp:posOffset>-266065</wp:posOffset>
            </wp:positionH>
            <wp:positionV relativeFrom="paragraph">
              <wp:posOffset>4445</wp:posOffset>
            </wp:positionV>
            <wp:extent cx="1306220" cy="1584986"/>
            <wp:effectExtent l="0" t="0" r="9525" b="9525"/>
            <wp:wrapSquare wrapText="bothSides" distT="114300" distB="114300" distL="114300" distR="114300"/>
            <wp:docPr id="102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6220" cy="15849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D59">
        <w:t xml:space="preserve">Con el objetivo de que el </w:t>
      </w:r>
      <w:r w:rsidR="00061B3A">
        <w:t>chorizo español</w:t>
      </w:r>
      <w:r w:rsidR="00AE6D59">
        <w:t xml:space="preserve"> sea cada vez más reconocido internacional</w:t>
      </w:r>
      <w:r w:rsidR="00061B3A">
        <w:t>mente</w:t>
      </w:r>
      <w:r w:rsidR="00AE6D59">
        <w:t xml:space="preserve">, el Consorcio puso en marcha diferentes iniciativas como las campañas </w:t>
      </w:r>
      <w:hyperlink r:id="rId14">
        <w:r w:rsidR="00AE6D59" w:rsidRPr="0028677B">
          <w:rPr>
            <w:i/>
            <w:color w:val="1155CC"/>
            <w:u w:val="single"/>
          </w:rPr>
          <w:t>#</w:t>
        </w:r>
      </w:hyperlink>
      <w:hyperlink r:id="rId15">
        <w:r w:rsidR="00AE6D59" w:rsidRPr="0028677B">
          <w:rPr>
            <w:i/>
            <w:color w:val="1155CC"/>
            <w:u w:val="single"/>
          </w:rPr>
          <w:t>ChorizoBBQ</w:t>
        </w:r>
      </w:hyperlink>
      <w:r w:rsidR="00AE6D59">
        <w:t xml:space="preserve"> y </w:t>
      </w:r>
      <w:hyperlink r:id="rId16">
        <w:r w:rsidR="00AE6D59" w:rsidRPr="0028677B">
          <w:rPr>
            <w:i/>
            <w:color w:val="1155CC"/>
            <w:u w:val="single"/>
          </w:rPr>
          <w:t>#</w:t>
        </w:r>
      </w:hyperlink>
      <w:hyperlink r:id="rId17">
        <w:r w:rsidR="00AE6D59" w:rsidRPr="0028677B">
          <w:rPr>
            <w:i/>
            <w:color w:val="1155CC"/>
            <w:u w:val="single"/>
          </w:rPr>
          <w:t>SpanishChorizoDay</w:t>
        </w:r>
      </w:hyperlink>
      <w:r w:rsidR="00AE6D59">
        <w:t xml:space="preserve">, dos  acciones de promoción online con  blogueros gastronómicos de Reino Unido, Francia, Alemania y España que compartieron creaciones culinarias y contenidos sobre el </w:t>
      </w:r>
      <w:r w:rsidR="00AE6D59" w:rsidRPr="00E95354">
        <w:rPr>
          <w:i/>
        </w:rPr>
        <w:t>Spanish Chorizo</w:t>
      </w:r>
      <w:r w:rsidR="00AE6D59">
        <w:t xml:space="preserve"> en redes sociales y blogs. </w:t>
      </w:r>
    </w:p>
    <w:p w14:paraId="391F88D6" w14:textId="64EC8F70" w:rsidR="00222FBB" w:rsidRDefault="00AE6D59" w:rsidP="009763CC">
      <w:pPr>
        <w:ind w:left="0" w:hanging="2"/>
        <w:jc w:val="both"/>
      </w:pPr>
      <w:r>
        <w:t xml:space="preserve">Otro pilar fundamental en la estrategia de promoción del Consorcio </w:t>
      </w:r>
      <w:r w:rsidR="00222FBB">
        <w:t xml:space="preserve">ha sido la elaboración de </w:t>
      </w:r>
      <w:r w:rsidR="00285C8D" w:rsidRPr="00AE0F04">
        <w:rPr>
          <w:b/>
          <w:bCs/>
        </w:rPr>
        <w:t>contenido</w:t>
      </w:r>
      <w:r w:rsidR="00222FBB" w:rsidRPr="00AE0F04">
        <w:rPr>
          <w:b/>
          <w:bCs/>
          <w:i/>
          <w:iCs/>
        </w:rPr>
        <w:t xml:space="preserve"> </w:t>
      </w:r>
      <w:r w:rsidR="00222FBB" w:rsidRPr="00AE0F04">
        <w:rPr>
          <w:b/>
          <w:bCs/>
        </w:rPr>
        <w:t>audiovisual propio</w:t>
      </w:r>
      <w:r w:rsidR="00222FBB">
        <w:t>, comenza</w:t>
      </w:r>
      <w:r w:rsidR="00285C8D">
        <w:t>n</w:t>
      </w:r>
      <w:r w:rsidR="00222FBB">
        <w:t xml:space="preserve">do así con la elaboración y difusión de </w:t>
      </w:r>
      <w:r>
        <w:t>vídeos</w:t>
      </w:r>
      <w:r w:rsidR="00222FBB">
        <w:t xml:space="preserve"> personalizados </w:t>
      </w:r>
      <w:r>
        <w:t xml:space="preserve">de sus asociados, </w:t>
      </w:r>
      <w:r w:rsidR="00222FBB">
        <w:t xml:space="preserve">lo que ha permitido conocer de primera mano las particularidades de cada uno de los </w:t>
      </w:r>
      <w:r w:rsidR="00285C8D">
        <w:t>miembros</w:t>
      </w:r>
      <w:r w:rsidR="00222FBB">
        <w:t xml:space="preserve"> que configuran la asociación.</w:t>
      </w:r>
    </w:p>
    <w:p w14:paraId="3B0DD481" w14:textId="77777777" w:rsidR="00222FBB" w:rsidRDefault="00222FBB" w:rsidP="009763CC">
      <w:pPr>
        <w:ind w:left="0" w:hanging="2"/>
        <w:jc w:val="both"/>
      </w:pPr>
    </w:p>
    <w:p w14:paraId="7C9DB171" w14:textId="77777777" w:rsidR="00A00E5E" w:rsidRDefault="00A00E5E" w:rsidP="009763CC">
      <w:pPr>
        <w:ind w:left="0" w:hanging="2"/>
        <w:jc w:val="both"/>
      </w:pPr>
    </w:p>
    <w:p w14:paraId="48AD38A8" w14:textId="77777777" w:rsidR="00A00E5E" w:rsidRDefault="00A00E5E" w:rsidP="009763CC">
      <w:pPr>
        <w:ind w:left="0" w:hanging="2"/>
        <w:jc w:val="both"/>
      </w:pPr>
    </w:p>
    <w:p w14:paraId="7D891760" w14:textId="77777777" w:rsidR="00F9302C" w:rsidRDefault="00AE6D59">
      <w:pPr>
        <w:ind w:left="0" w:hanging="2"/>
        <w:jc w:val="both"/>
        <w:rPr>
          <w:sz w:val="20"/>
          <w:szCs w:val="20"/>
          <w:u w:val="single"/>
        </w:rPr>
      </w:pPr>
      <w:r>
        <w:rPr>
          <w:b/>
          <w:i/>
          <w:sz w:val="20"/>
          <w:szCs w:val="20"/>
          <w:u w:val="single"/>
        </w:rPr>
        <w:lastRenderedPageBreak/>
        <w:t xml:space="preserve">Sobre el Consorcio del Chorizo Español </w:t>
      </w:r>
    </w:p>
    <w:p w14:paraId="7D891761" w14:textId="1669C496" w:rsidR="00F9302C" w:rsidRDefault="00AE6D59">
      <w:pPr>
        <w:ind w:left="0" w:hanging="2"/>
        <w:jc w:val="both"/>
        <w:rPr>
          <w:sz w:val="18"/>
          <w:szCs w:val="18"/>
        </w:rPr>
      </w:pPr>
      <w:r>
        <w:rPr>
          <w:i/>
          <w:sz w:val="18"/>
          <w:szCs w:val="18"/>
        </w:rPr>
        <w:t>El Consorcio del Chorizo Español es la principal asociación de exportadores de chorizo de España, colaboradores institucionales de la Secretaría de Estado de Comercio e ICEX. Las 2</w:t>
      </w:r>
      <w:r w:rsidR="002A714A">
        <w:rPr>
          <w:i/>
          <w:sz w:val="18"/>
          <w:szCs w:val="18"/>
        </w:rPr>
        <w:t>0</w:t>
      </w:r>
      <w:r>
        <w:rPr>
          <w:i/>
          <w:sz w:val="18"/>
          <w:szCs w:val="18"/>
        </w:rPr>
        <w:t xml:space="preserve"> compañías que forman parte del proyecto están altamente especializadas en la producción y comercialización de un Chorizo Español auténtico y de alta calidad.</w:t>
      </w:r>
    </w:p>
    <w:p w14:paraId="7D891763" w14:textId="62479779" w:rsidR="00F9302C" w:rsidRDefault="00AE6D59" w:rsidP="00E95354">
      <w:pPr>
        <w:ind w:left="0" w:hanging="2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El sello del Chorizo Español avala el origen de los productos en España y garantiza un alimento de calidad único. Además, gracias al Consorcio del Chorizo Español se certifica un control del producto con un estricto seguimiento de la trazabilidad y origen de las materias primas y de los procesos productivos, creando un signo distintivo de reconocimiento para su comercialización a nivel internacional.</w:t>
      </w:r>
    </w:p>
    <w:p w14:paraId="6F8AEA5A" w14:textId="77777777" w:rsidR="002A714A" w:rsidRDefault="002A714A" w:rsidP="00E95354">
      <w:pPr>
        <w:ind w:left="0" w:hanging="2"/>
        <w:jc w:val="both"/>
        <w:rPr>
          <w:sz w:val="18"/>
          <w:szCs w:val="18"/>
        </w:rPr>
      </w:pPr>
    </w:p>
    <w:p w14:paraId="7D891764" w14:textId="77777777" w:rsidR="00F9302C" w:rsidRDefault="00AE6D59">
      <w:pPr>
        <w:ind w:left="0" w:hanging="2"/>
        <w:jc w:val="both"/>
        <w:rPr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Para más información:</w:t>
      </w:r>
    </w:p>
    <w:p w14:paraId="7D891765" w14:textId="77777777" w:rsidR="00F9302C" w:rsidRDefault="00AE6D59">
      <w:pPr>
        <w:spacing w:after="0" w:line="240" w:lineRule="auto"/>
        <w:ind w:left="0" w:hanging="2"/>
        <w:jc w:val="both"/>
        <w:rPr>
          <w:sz w:val="24"/>
          <w:szCs w:val="24"/>
        </w:rPr>
      </w:pPr>
      <w:bookmarkStart w:id="1" w:name="_heading=h.gjdgxs" w:colFirst="0" w:colLast="0"/>
      <w:bookmarkEnd w:id="1"/>
      <w:r>
        <w:rPr>
          <w:b/>
          <w:i/>
          <w:sz w:val="24"/>
          <w:szCs w:val="24"/>
        </w:rPr>
        <w:t>Actitud de Comunicación</w:t>
      </w:r>
    </w:p>
    <w:p w14:paraId="5A4CB8C8" w14:textId="77777777" w:rsidR="00A00E5E" w:rsidRPr="00A00E5E" w:rsidRDefault="00AE6D59" w:rsidP="00AE0F04">
      <w:pPr>
        <w:spacing w:after="0" w:line="240" w:lineRule="auto"/>
        <w:ind w:left="0" w:hanging="2"/>
        <w:jc w:val="both"/>
        <w:rPr>
          <w:sz w:val="24"/>
          <w:szCs w:val="24"/>
        </w:rPr>
      </w:pPr>
      <w:r w:rsidRPr="00A00E5E">
        <w:rPr>
          <w:b/>
          <w:i/>
          <w:sz w:val="24"/>
          <w:szCs w:val="24"/>
        </w:rPr>
        <w:t>Cinthia Mañana</w:t>
      </w:r>
      <w:r w:rsidR="00AE0F04" w:rsidRPr="00A00E5E">
        <w:rPr>
          <w:sz w:val="24"/>
          <w:szCs w:val="24"/>
        </w:rPr>
        <w:t xml:space="preserve"> </w:t>
      </w:r>
    </w:p>
    <w:p w14:paraId="7D891767" w14:textId="0AF88F4A" w:rsidR="00F9302C" w:rsidRPr="00A00E5E" w:rsidRDefault="00A00E5E" w:rsidP="00A00E5E">
      <w:pPr>
        <w:spacing w:after="0" w:line="240" w:lineRule="auto"/>
        <w:ind w:leftChars="0" w:left="0" w:firstLineChars="0" w:firstLine="0"/>
        <w:jc w:val="both"/>
        <w:rPr>
          <w:sz w:val="24"/>
          <w:szCs w:val="24"/>
        </w:rPr>
      </w:pPr>
      <w:r w:rsidRPr="00A00E5E">
        <w:rPr>
          <w:b/>
          <w:i/>
          <w:sz w:val="24"/>
          <w:szCs w:val="24"/>
        </w:rPr>
        <w:t>c</w:t>
      </w:r>
      <w:r w:rsidR="00AE6D59" w:rsidRPr="00A00E5E">
        <w:rPr>
          <w:b/>
          <w:i/>
          <w:sz w:val="24"/>
          <w:szCs w:val="24"/>
        </w:rPr>
        <w:t>inthia.manana@actitud.es</w:t>
      </w:r>
    </w:p>
    <w:p w14:paraId="7D891768" w14:textId="5D0B6F35" w:rsidR="00F9302C" w:rsidRDefault="00AE6D59">
      <w:pPr>
        <w:spacing w:after="0" w:line="240" w:lineRule="auto"/>
        <w:ind w:left="0" w:hanging="2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Teléfono: 91 302 28 60 </w:t>
      </w:r>
      <w:r w:rsidR="00AE0F04">
        <w:rPr>
          <w:b/>
          <w:i/>
          <w:sz w:val="24"/>
          <w:szCs w:val="24"/>
        </w:rPr>
        <w:t xml:space="preserve"> - </w:t>
      </w:r>
      <w:r w:rsidR="003355A6">
        <w:rPr>
          <w:b/>
          <w:i/>
          <w:sz w:val="24"/>
          <w:szCs w:val="24"/>
        </w:rPr>
        <w:t xml:space="preserve"> 692 075 701</w:t>
      </w:r>
    </w:p>
    <w:p w14:paraId="7D891769" w14:textId="77777777" w:rsidR="00F9302C" w:rsidRDefault="00F9302C">
      <w:pPr>
        <w:spacing w:after="0" w:line="240" w:lineRule="auto"/>
        <w:ind w:left="0" w:hanging="2"/>
        <w:jc w:val="both"/>
        <w:rPr>
          <w:sz w:val="24"/>
          <w:szCs w:val="24"/>
        </w:rPr>
      </w:pPr>
    </w:p>
    <w:p w14:paraId="7D89176A" w14:textId="77777777" w:rsidR="00F9302C" w:rsidRDefault="00F9302C">
      <w:pPr>
        <w:spacing w:after="0" w:line="240" w:lineRule="auto"/>
        <w:ind w:left="0" w:hanging="2"/>
        <w:jc w:val="both"/>
        <w:rPr>
          <w:sz w:val="24"/>
          <w:szCs w:val="24"/>
        </w:rPr>
      </w:pPr>
    </w:p>
    <w:p w14:paraId="7D89176B" w14:textId="77777777" w:rsidR="00F9302C" w:rsidRDefault="00F9302C">
      <w:pPr>
        <w:spacing w:after="0" w:line="240" w:lineRule="auto"/>
        <w:ind w:left="0" w:hanging="2"/>
        <w:jc w:val="both"/>
        <w:rPr>
          <w:sz w:val="24"/>
          <w:szCs w:val="24"/>
        </w:rPr>
      </w:pPr>
    </w:p>
    <w:sectPr w:rsidR="00F9302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939" w:right="1274" w:bottom="851" w:left="1701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1B4523" w14:textId="77777777" w:rsidR="00CD2114" w:rsidRDefault="00CD2114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66ABE0E" w14:textId="77777777" w:rsidR="00CD2114" w:rsidRDefault="00CD2114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A694F" w14:textId="77777777" w:rsidR="00CD721C" w:rsidRDefault="00CD721C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9177F" w14:textId="77777777" w:rsidR="00E95354" w:rsidRDefault="00E95354">
    <w:pPr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BFD137" w14:textId="77777777" w:rsidR="00CD721C" w:rsidRDefault="00CD721C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3A6B43" w14:textId="77777777" w:rsidR="00CD2114" w:rsidRDefault="00CD2114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7341A43" w14:textId="77777777" w:rsidR="00CD2114" w:rsidRDefault="00CD2114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A09BC" w14:textId="77777777" w:rsidR="00CD721C" w:rsidRDefault="00CD721C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9177C" w14:textId="63A16C0C" w:rsidR="00E95354" w:rsidRDefault="00E9535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  <w:p w14:paraId="7D89177E" w14:textId="47A2260C" w:rsidR="00E95354" w:rsidRDefault="00CD72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  <w:r w:rsidRPr="00CD721C">
      <w:rPr>
        <w:noProof/>
        <w:color w:val="000000"/>
        <w:lang w:eastAsia="es-ES"/>
      </w:rPr>
      <w:drawing>
        <wp:inline distT="0" distB="0" distL="0" distR="0" wp14:anchorId="329A6D02" wp14:editId="3A9DE411">
          <wp:extent cx="439200" cy="446773"/>
          <wp:effectExtent l="0" t="0" r="571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3988" cy="461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34A4B0" w14:textId="77777777" w:rsidR="00CD721C" w:rsidRDefault="00CD721C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F4F94"/>
    <w:multiLevelType w:val="multilevel"/>
    <w:tmpl w:val="36A00EE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A407A4B"/>
    <w:multiLevelType w:val="hybridMultilevel"/>
    <w:tmpl w:val="E8021A6E"/>
    <w:lvl w:ilvl="0" w:tplc="0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2C"/>
    <w:rsid w:val="00061B3A"/>
    <w:rsid w:val="000E3754"/>
    <w:rsid w:val="001C41B3"/>
    <w:rsid w:val="001E30A2"/>
    <w:rsid w:val="00222FBB"/>
    <w:rsid w:val="00274B2C"/>
    <w:rsid w:val="00285C8D"/>
    <w:rsid w:val="0028677B"/>
    <w:rsid w:val="00286810"/>
    <w:rsid w:val="0029690B"/>
    <w:rsid w:val="002A714A"/>
    <w:rsid w:val="003355A6"/>
    <w:rsid w:val="00446F9A"/>
    <w:rsid w:val="004C0253"/>
    <w:rsid w:val="005C7950"/>
    <w:rsid w:val="00623ADB"/>
    <w:rsid w:val="00657AA8"/>
    <w:rsid w:val="00710F2A"/>
    <w:rsid w:val="00712838"/>
    <w:rsid w:val="00731762"/>
    <w:rsid w:val="00750EAC"/>
    <w:rsid w:val="007B4D0C"/>
    <w:rsid w:val="007C2B9A"/>
    <w:rsid w:val="008970A4"/>
    <w:rsid w:val="00970E0A"/>
    <w:rsid w:val="009737BC"/>
    <w:rsid w:val="009763CC"/>
    <w:rsid w:val="00A00E5E"/>
    <w:rsid w:val="00AE0F04"/>
    <w:rsid w:val="00AE6D59"/>
    <w:rsid w:val="00B51203"/>
    <w:rsid w:val="00BA5AB9"/>
    <w:rsid w:val="00C70CC3"/>
    <w:rsid w:val="00C940E4"/>
    <w:rsid w:val="00CD2114"/>
    <w:rsid w:val="00CD721C"/>
    <w:rsid w:val="00D36702"/>
    <w:rsid w:val="00D77039"/>
    <w:rsid w:val="00D8235E"/>
    <w:rsid w:val="00E95354"/>
    <w:rsid w:val="00F9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91733"/>
  <w15:docId w15:val="{7460C715-5478-4AF1-A00E-5D92C94D2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qFormat/>
    <w:rPr>
      <w:rFonts w:ascii="Times New Roman" w:hAnsi="Times New Roman" w:cs="Times New Roman"/>
      <w:sz w:val="24"/>
      <w:szCs w:val="24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edepgina">
    <w:name w:val="footer"/>
    <w:basedOn w:val="Normal"/>
    <w:qFormat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rrafodelista">
    <w:name w:val="List Paragraph"/>
    <w:basedOn w:val="Normal"/>
    <w:pPr>
      <w:ind w:left="720"/>
      <w:contextualSpacing/>
    </w:pPr>
    <w:rPr>
      <w:rFonts w:cs="Times New Roman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Mencinsinresolver1">
    <w:name w:val="Mención sin resolver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Hipervnculo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rPr>
      <w:sz w:val="20"/>
      <w:szCs w:val="20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visi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article-text">
    <w:name w:val="article-text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Descripcin">
    <w:name w:val="caption"/>
    <w:basedOn w:val="Normal"/>
    <w:next w:val="Normal"/>
    <w:uiPriority w:val="35"/>
    <w:unhideWhenUsed/>
    <w:qFormat/>
    <w:rsid w:val="00AE0F04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355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orizoespanol.es/memoria2021/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chorizoespanol.es/spanishchorizoday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horizoespanol.es/spanishchorizoday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orizoespanol.es/memoria2021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horizoespanol.es/chorizobbq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chorizoespanol.es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hyperlink" Target="https://chorizoespanol.es/chorizobbq/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LRpNemusPqyfuN1vZd8S3Nbnwg==">AMUW2mUAmh4J6hexAl/zuDQZIVJEXxyVA1x5MpPMCC8XgD2aES8eQnJTK7W3xNjtqC6nstlKSMrYosO2fkEDbnxeFkNsQ80Zm66tIJemx2ABMf3VcEQ+fLqBY65q5K8ZKkxX5G6Wqt0V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815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Hoetzl</dc:creator>
  <cp:lastModifiedBy>Actitud</cp:lastModifiedBy>
  <cp:revision>3</cp:revision>
  <dcterms:created xsi:type="dcterms:W3CDTF">2022-07-05T07:35:00Z</dcterms:created>
  <dcterms:modified xsi:type="dcterms:W3CDTF">2022-07-05T09:03:00Z</dcterms:modified>
</cp:coreProperties>
</file>