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3FD3D" w14:textId="6FA20F47" w:rsidR="001E3973" w:rsidRDefault="00376C92" w:rsidP="00CA0FD1">
      <w:pPr>
        <w:jc w:val="center"/>
      </w:pPr>
      <w:r>
        <w:rPr>
          <w:i/>
        </w:rPr>
        <w:t xml:space="preserve">En el </w:t>
      </w:r>
      <w:proofErr w:type="spellStart"/>
      <w:r w:rsidR="00726C8E">
        <w:rPr>
          <w:i/>
        </w:rPr>
        <w:t>webinar</w:t>
      </w:r>
      <w:proofErr w:type="spellEnd"/>
      <w:r w:rsidR="00726C8E">
        <w:rPr>
          <w:i/>
        </w:rPr>
        <w:t xml:space="preserve"> </w:t>
      </w:r>
      <w:r>
        <w:rPr>
          <w:i/>
        </w:rPr>
        <w:t>organizado por la Delegación de Madrid de la Asociación Española de Ingeniero de Telecomunicaciones,</w:t>
      </w:r>
    </w:p>
    <w:p w14:paraId="2BB1F9C6" w14:textId="6477600A" w:rsidR="00FC0321" w:rsidRPr="00376C92" w:rsidRDefault="00376C92" w:rsidP="00376C92">
      <w:pPr>
        <w:pStyle w:val="Prrafodelista"/>
        <w:jc w:val="center"/>
        <w:rPr>
          <w:b/>
          <w:sz w:val="40"/>
          <w:szCs w:val="44"/>
        </w:rPr>
      </w:pPr>
      <w:r w:rsidRPr="00376C92">
        <w:rPr>
          <w:b/>
          <w:sz w:val="40"/>
          <w:szCs w:val="44"/>
        </w:rPr>
        <w:t>Lo más importante a la hora</w:t>
      </w:r>
      <w:r w:rsidR="00944D73">
        <w:rPr>
          <w:b/>
          <w:sz w:val="40"/>
          <w:szCs w:val="44"/>
        </w:rPr>
        <w:t xml:space="preserve"> </w:t>
      </w:r>
      <w:r w:rsidRPr="00376C92">
        <w:rPr>
          <w:b/>
          <w:sz w:val="40"/>
          <w:szCs w:val="44"/>
        </w:rPr>
        <w:t>de emprender es el talento que</w:t>
      </w:r>
      <w:r w:rsidR="00D514C3" w:rsidRPr="00376C92">
        <w:rPr>
          <w:b/>
          <w:sz w:val="40"/>
          <w:szCs w:val="44"/>
        </w:rPr>
        <w:t xml:space="preserve"> multiplica el éxito de una </w:t>
      </w:r>
      <w:proofErr w:type="spellStart"/>
      <w:r w:rsidR="00D514C3" w:rsidRPr="00376C92">
        <w:rPr>
          <w:b/>
          <w:i/>
          <w:sz w:val="40"/>
          <w:szCs w:val="44"/>
        </w:rPr>
        <w:t>startup</w:t>
      </w:r>
      <w:proofErr w:type="spellEnd"/>
    </w:p>
    <w:p w14:paraId="7F916A29" w14:textId="77777777" w:rsidR="00726C8E" w:rsidRDefault="00726C8E" w:rsidP="00FC0321">
      <w:pPr>
        <w:pStyle w:val="Prrafodelista"/>
        <w:rPr>
          <w:b/>
          <w:sz w:val="44"/>
          <w:szCs w:val="44"/>
        </w:rPr>
      </w:pPr>
    </w:p>
    <w:p w14:paraId="65C7DA79" w14:textId="5CD46F36" w:rsidR="00F804A9" w:rsidRDefault="00502855" w:rsidP="004556C0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>
        <w:rPr>
          <w:i/>
          <w:sz w:val="24"/>
        </w:rPr>
        <w:t>Es muy importante que para emprender haya una buena formación previa sobre emprendimiento</w:t>
      </w:r>
    </w:p>
    <w:p w14:paraId="28024431" w14:textId="3528F943" w:rsidR="00FD4B24" w:rsidRPr="00243BCE" w:rsidRDefault="00502855" w:rsidP="004556C0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>
        <w:rPr>
          <w:i/>
          <w:sz w:val="24"/>
        </w:rPr>
        <w:t>Las universidades</w:t>
      </w:r>
      <w:r w:rsidR="00484989">
        <w:rPr>
          <w:i/>
          <w:sz w:val="24"/>
        </w:rPr>
        <w:t>,</w:t>
      </w:r>
      <w:r>
        <w:rPr>
          <w:i/>
          <w:sz w:val="24"/>
        </w:rPr>
        <w:t xml:space="preserve"> instituciones </w:t>
      </w:r>
      <w:r w:rsidR="00484989">
        <w:rPr>
          <w:i/>
          <w:sz w:val="24"/>
        </w:rPr>
        <w:t xml:space="preserve">y empresas </w:t>
      </w:r>
      <w:r>
        <w:rPr>
          <w:i/>
          <w:sz w:val="24"/>
        </w:rPr>
        <w:t xml:space="preserve">deben colaborar </w:t>
      </w:r>
      <w:r w:rsidR="00484989">
        <w:rPr>
          <w:i/>
          <w:sz w:val="24"/>
        </w:rPr>
        <w:t xml:space="preserve">más </w:t>
      </w:r>
      <w:r>
        <w:rPr>
          <w:i/>
          <w:sz w:val="24"/>
        </w:rPr>
        <w:t xml:space="preserve">entre ellas para </w:t>
      </w:r>
      <w:r w:rsidRPr="00243BCE">
        <w:rPr>
          <w:i/>
          <w:sz w:val="24"/>
        </w:rPr>
        <w:t>ofrecer mayores</w:t>
      </w:r>
      <w:r w:rsidR="00CE624E" w:rsidRPr="00243BCE">
        <w:rPr>
          <w:i/>
          <w:sz w:val="24"/>
        </w:rPr>
        <w:t xml:space="preserve"> oportunidades a los emprendedores</w:t>
      </w:r>
    </w:p>
    <w:p w14:paraId="7129E298" w14:textId="3A824B3E" w:rsidR="00484989" w:rsidRPr="00243BCE" w:rsidRDefault="00484989" w:rsidP="00484989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 w:rsidRPr="00243BCE">
        <w:rPr>
          <w:i/>
          <w:sz w:val="24"/>
        </w:rPr>
        <w:t>Actualmente, las empresas, organizaciones y fondos de inversión compiten para encontrar talento</w:t>
      </w:r>
    </w:p>
    <w:p w14:paraId="6E15EB5E" w14:textId="5497783C" w:rsidR="00376C92" w:rsidRPr="00243BCE" w:rsidRDefault="00376C92" w:rsidP="004556C0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 w:rsidRPr="00243BCE">
        <w:rPr>
          <w:i/>
          <w:sz w:val="24"/>
        </w:rPr>
        <w:t>No hay edad para emprender sino momentos vitales para hacerlo</w:t>
      </w:r>
      <w:r w:rsidR="00243BCE" w:rsidRPr="00243BCE">
        <w:rPr>
          <w:i/>
          <w:sz w:val="24"/>
        </w:rPr>
        <w:t>. L</w:t>
      </w:r>
      <w:r w:rsidR="00243BCE" w:rsidRPr="00243BCE">
        <w:rPr>
          <w:i/>
        </w:rPr>
        <w:t>a edad no deja de ser un número</w:t>
      </w:r>
    </w:p>
    <w:p w14:paraId="6DE3020E" w14:textId="52D2720D" w:rsidR="00476194" w:rsidRPr="00C87F6F" w:rsidRDefault="00011290" w:rsidP="00C97B81">
      <w:pPr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 wp14:anchorId="6E6E47CB" wp14:editId="4834DB0C">
            <wp:extent cx="5759450" cy="31502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f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44876" w14:textId="24DD125E" w:rsidR="00FD4B24" w:rsidRDefault="00D03CCE" w:rsidP="00E75A32">
      <w:pPr>
        <w:tabs>
          <w:tab w:val="left" w:pos="2115"/>
        </w:tabs>
        <w:jc w:val="both"/>
      </w:pPr>
      <w:r w:rsidRPr="00D03CCE">
        <w:rPr>
          <w:b/>
        </w:rPr>
        <w:t xml:space="preserve">Madrid, </w:t>
      </w:r>
      <w:r w:rsidR="00984557">
        <w:rPr>
          <w:b/>
        </w:rPr>
        <w:t>2</w:t>
      </w:r>
      <w:r w:rsidR="00FD4B24">
        <w:rPr>
          <w:b/>
        </w:rPr>
        <w:t>9</w:t>
      </w:r>
      <w:r w:rsidRPr="00D03CCE">
        <w:rPr>
          <w:b/>
        </w:rPr>
        <w:t xml:space="preserve"> de </w:t>
      </w:r>
      <w:r w:rsidR="00E367A5">
        <w:rPr>
          <w:b/>
        </w:rPr>
        <w:t>enero de 2021</w:t>
      </w:r>
      <w:r w:rsidRPr="00D03CCE">
        <w:rPr>
          <w:b/>
        </w:rPr>
        <w:t>.-</w:t>
      </w:r>
      <w:r>
        <w:t xml:space="preserve"> </w:t>
      </w:r>
      <w:r w:rsidR="00FD4B24">
        <w:t xml:space="preserve">El emprendimiento se ha convertido en una actitud más que </w:t>
      </w:r>
      <w:r w:rsidR="008A3916">
        <w:t xml:space="preserve">necesaria </w:t>
      </w:r>
      <w:r w:rsidR="00FD4B24">
        <w:t xml:space="preserve">en </w:t>
      </w:r>
      <w:r w:rsidR="008A3916">
        <w:t>esta</w:t>
      </w:r>
      <w:r w:rsidR="00FD4B24">
        <w:t xml:space="preserve"> situación en la que nos enco</w:t>
      </w:r>
      <w:r w:rsidR="00CE624E">
        <w:t>ntramos</w:t>
      </w:r>
      <w:r w:rsidR="00FD4B24">
        <w:t xml:space="preserve"> derivada de la </w:t>
      </w:r>
      <w:r w:rsidR="00D514C3">
        <w:t>C</w:t>
      </w:r>
      <w:r w:rsidR="00FD4B24">
        <w:t>ovid</w:t>
      </w:r>
      <w:r w:rsidR="00D514C3">
        <w:t>19</w:t>
      </w:r>
      <w:r w:rsidR="00FD4B24">
        <w:t>. Esta pandemia ha cambi</w:t>
      </w:r>
      <w:r w:rsidR="008A3916">
        <w:t>ado la manera en la que vivimos</w:t>
      </w:r>
      <w:r w:rsidR="00CE624E">
        <w:t xml:space="preserve"> </w:t>
      </w:r>
      <w:r w:rsidR="008A3916">
        <w:t xml:space="preserve">acelerando la trasformación </w:t>
      </w:r>
      <w:r w:rsidR="00CE624E">
        <w:t>digital, p</w:t>
      </w:r>
      <w:r w:rsidR="008A3916">
        <w:t xml:space="preserve">or eso, desde </w:t>
      </w:r>
      <w:r w:rsidR="001A253D">
        <w:t xml:space="preserve">la </w:t>
      </w:r>
      <w:hyperlink r:id="rId8" w:history="1">
        <w:r w:rsidR="001A253D" w:rsidRPr="00CC0B50">
          <w:rPr>
            <w:rStyle w:val="Hipervnculo"/>
            <w:b/>
          </w:rPr>
          <w:t>Delegación en Madrid de la Asociación Española de Ingenieros de Telecomunicación</w:t>
        </w:r>
      </w:hyperlink>
      <w:r w:rsidR="001A253D">
        <w:rPr>
          <w:rStyle w:val="Hipervnculo"/>
          <w:b/>
        </w:rPr>
        <w:t>,</w:t>
      </w:r>
      <w:r w:rsidR="001A253D">
        <w:t xml:space="preserve"> junto a otros profesionales del sector de las telecomunicaciones y el emprendimiento, han querido resaltar </w:t>
      </w:r>
      <w:r w:rsidR="008A3916">
        <w:t>la importancia de emprender en este sector.</w:t>
      </w:r>
    </w:p>
    <w:p w14:paraId="7637DAE2" w14:textId="3A525905" w:rsidR="008A3916" w:rsidRDefault="001A253D" w:rsidP="00E75A32">
      <w:pPr>
        <w:tabs>
          <w:tab w:val="left" w:pos="2115"/>
        </w:tabs>
        <w:jc w:val="both"/>
      </w:pPr>
      <w:r>
        <w:t xml:space="preserve">Durante el </w:t>
      </w:r>
      <w:hyperlink r:id="rId9" w:history="1">
        <w:proofErr w:type="spellStart"/>
        <w:r w:rsidRPr="00810A74">
          <w:rPr>
            <w:rStyle w:val="Hipervnculo"/>
            <w:b/>
          </w:rPr>
          <w:t>webinar</w:t>
        </w:r>
        <w:proofErr w:type="spellEnd"/>
        <w:r w:rsidR="00810A74" w:rsidRPr="00810A74">
          <w:rPr>
            <w:rStyle w:val="Hipervnculo"/>
          </w:rPr>
          <w:t xml:space="preserve"> </w:t>
        </w:r>
        <w:r w:rsidRPr="00810A74">
          <w:rPr>
            <w:rStyle w:val="Hipervnculo"/>
            <w:b/>
          </w:rPr>
          <w:t>“Telecos y emprendimiento en la era COVID”,</w:t>
        </w:r>
      </w:hyperlink>
      <w:r>
        <w:t xml:space="preserve"> realizado el pasado miércoles dentro del ciclo </w:t>
      </w:r>
      <w:r w:rsidR="00810A74">
        <w:t xml:space="preserve">de </w:t>
      </w:r>
      <w:proofErr w:type="spellStart"/>
      <w:r w:rsidR="00810A74">
        <w:t>webinars</w:t>
      </w:r>
      <w:proofErr w:type="spellEnd"/>
      <w:r w:rsidR="00810A74">
        <w:t xml:space="preserve"> </w:t>
      </w:r>
      <w:r>
        <w:t>Covid-19-Madrid21 y promovido por Juan Gascón</w:t>
      </w:r>
      <w:r w:rsidR="00D514C3">
        <w:t>,</w:t>
      </w:r>
      <w:r w:rsidR="00CE624E">
        <w:t xml:space="preserve"> </w:t>
      </w:r>
      <w:r w:rsidR="00D514C3">
        <w:t xml:space="preserve">los participantes </w:t>
      </w:r>
      <w:r w:rsidR="00D514C3">
        <w:lastRenderedPageBreak/>
        <w:t>tuvieron la opo</w:t>
      </w:r>
      <w:r>
        <w:t>rtunidad de conversar</w:t>
      </w:r>
      <w:r w:rsidR="00D514C3">
        <w:t>,</w:t>
      </w:r>
      <w:r>
        <w:t xml:space="preserve"> debatir</w:t>
      </w:r>
      <w:r w:rsidR="00D514C3">
        <w:t xml:space="preserve"> y analizar las opiniones de </w:t>
      </w:r>
      <w:r>
        <w:t>diferentes expertos en empr</w:t>
      </w:r>
      <w:r w:rsidR="00810A74">
        <w:t>endimiento y telecomunicaciones sobre la situación y relación de estos sectores.</w:t>
      </w:r>
    </w:p>
    <w:p w14:paraId="253FF5D6" w14:textId="4535C1BB" w:rsidR="001A253D" w:rsidRDefault="001A253D" w:rsidP="00E75A32">
      <w:pPr>
        <w:tabs>
          <w:tab w:val="left" w:pos="2115"/>
        </w:tabs>
        <w:jc w:val="both"/>
      </w:pPr>
      <w:r w:rsidRPr="00D514C3">
        <w:rPr>
          <w:b/>
        </w:rPr>
        <w:t xml:space="preserve">Jaime </w:t>
      </w:r>
      <w:proofErr w:type="spellStart"/>
      <w:r w:rsidRPr="00D514C3">
        <w:rPr>
          <w:b/>
        </w:rPr>
        <w:t>Guillot</w:t>
      </w:r>
      <w:proofErr w:type="spellEnd"/>
      <w:r w:rsidRPr="00D514C3">
        <w:rPr>
          <w:b/>
        </w:rPr>
        <w:t xml:space="preserve">, General </w:t>
      </w:r>
      <w:proofErr w:type="spellStart"/>
      <w:r w:rsidRPr="00D514C3">
        <w:rPr>
          <w:b/>
        </w:rPr>
        <w:t>Partner</w:t>
      </w:r>
      <w:proofErr w:type="spellEnd"/>
      <w:r w:rsidRPr="00D514C3">
        <w:rPr>
          <w:b/>
        </w:rPr>
        <w:t xml:space="preserve"> España &amp; Portugal de DEMIUM</w:t>
      </w:r>
      <w:r>
        <w:t xml:space="preserve">, una empresa incubadora de </w:t>
      </w:r>
      <w:proofErr w:type="spellStart"/>
      <w:r>
        <w:t>startups</w:t>
      </w:r>
      <w:proofErr w:type="spellEnd"/>
      <w:r>
        <w:t>, habló</w:t>
      </w:r>
      <w:r w:rsidRPr="001A253D">
        <w:t xml:space="preserve"> </w:t>
      </w:r>
      <w:r>
        <w:t>desde el punto de vista de una aceleradora sobre cómo estas</w:t>
      </w:r>
      <w:r w:rsidRPr="001A253D">
        <w:t xml:space="preserve"> captan el talento</w:t>
      </w:r>
      <w:r>
        <w:t xml:space="preserve"> y resaltó que lo más importante a </w:t>
      </w:r>
      <w:r w:rsidRPr="00D514C3">
        <w:rPr>
          <w:b/>
        </w:rPr>
        <w:t>la hora de emprender, y que “multiplica el éxito de una compañía”</w:t>
      </w:r>
      <w:r w:rsidR="0063730C" w:rsidRPr="00D514C3">
        <w:rPr>
          <w:b/>
        </w:rPr>
        <w:t>, es el talento y que</w:t>
      </w:r>
      <w:r w:rsidR="00011290" w:rsidRPr="00D514C3">
        <w:rPr>
          <w:b/>
        </w:rPr>
        <w:t xml:space="preserve"> </w:t>
      </w:r>
      <w:r w:rsidR="0063730C" w:rsidRPr="00D514C3">
        <w:rPr>
          <w:b/>
        </w:rPr>
        <w:t>la importancia de emprender no reside en tener una buena idea sino en saber cómo ejecutarla</w:t>
      </w:r>
      <w:r w:rsidR="0063730C">
        <w:t xml:space="preserve">. </w:t>
      </w:r>
    </w:p>
    <w:p w14:paraId="3A560102" w14:textId="40A4D566" w:rsidR="0063730C" w:rsidRDefault="0063730C" w:rsidP="00E75A32">
      <w:pPr>
        <w:tabs>
          <w:tab w:val="left" w:pos="2115"/>
        </w:tabs>
        <w:jc w:val="both"/>
      </w:pPr>
      <w:r>
        <w:t>El concepto de trabajo está firmemente instaurado en la sociedad como algo ajeno, es decir, trabajar para alguien. En el sector de la ingeniería esto se multiplica: los ingenieros tienen oportunidades laborales muy atractivas con salarios altos y que requieren capacidades concretas especiales, lo que hace que no consideren el emprendimie</w:t>
      </w:r>
      <w:r w:rsidR="00CE624E">
        <w:t xml:space="preserve">nto como una salida profesional, comenta </w:t>
      </w:r>
      <w:proofErr w:type="spellStart"/>
      <w:r w:rsidR="00CE624E">
        <w:t>Guillot</w:t>
      </w:r>
      <w:proofErr w:type="spellEnd"/>
      <w:r w:rsidR="00CE624E">
        <w:t>.</w:t>
      </w:r>
    </w:p>
    <w:p w14:paraId="36D0DA57" w14:textId="5611A532" w:rsidR="004E2A4F" w:rsidRDefault="00D514C3" w:rsidP="004E2A4F">
      <w:pPr>
        <w:tabs>
          <w:tab w:val="left" w:pos="2115"/>
        </w:tabs>
        <w:jc w:val="both"/>
      </w:pPr>
      <w:r>
        <w:t xml:space="preserve">Por su parte, </w:t>
      </w:r>
      <w:r w:rsidR="004E2A4F" w:rsidRPr="00D514C3">
        <w:rPr>
          <w:b/>
        </w:rPr>
        <w:t xml:space="preserve">Carlos </w:t>
      </w:r>
      <w:r w:rsidRPr="00D514C3">
        <w:rPr>
          <w:b/>
        </w:rPr>
        <w:t xml:space="preserve">Romero, </w:t>
      </w:r>
      <w:r w:rsidR="00726C8E">
        <w:rPr>
          <w:b/>
        </w:rPr>
        <w:t>g</w:t>
      </w:r>
      <w:r w:rsidRPr="00D514C3">
        <w:rPr>
          <w:b/>
        </w:rPr>
        <w:t>erente</w:t>
      </w:r>
      <w:r w:rsidR="004E2A4F" w:rsidRPr="00D514C3">
        <w:rPr>
          <w:b/>
        </w:rPr>
        <w:t xml:space="preserve"> de </w:t>
      </w:r>
      <w:r w:rsidRPr="00D514C3">
        <w:rPr>
          <w:b/>
        </w:rPr>
        <w:t xml:space="preserve">Madrid </w:t>
      </w:r>
      <w:proofErr w:type="spellStart"/>
      <w:r w:rsidRPr="00D514C3">
        <w:rPr>
          <w:b/>
        </w:rPr>
        <w:t>Aerospace</w:t>
      </w:r>
      <w:proofErr w:type="spellEnd"/>
      <w:r w:rsidR="004E2A4F" w:rsidRPr="00D514C3">
        <w:rPr>
          <w:b/>
        </w:rPr>
        <w:t xml:space="preserve"> </w:t>
      </w:r>
      <w:proofErr w:type="spellStart"/>
      <w:r w:rsidR="004E2A4F" w:rsidRPr="00D514C3">
        <w:rPr>
          <w:b/>
        </w:rPr>
        <w:t>Cluster</w:t>
      </w:r>
      <w:proofErr w:type="spellEnd"/>
      <w:r w:rsidR="004E2A4F">
        <w:t xml:space="preserve">, </w:t>
      </w:r>
      <w:r w:rsidR="00B83230">
        <w:t>consideraba</w:t>
      </w:r>
      <w:r w:rsidR="004E2A4F">
        <w:t xml:space="preserve"> que l</w:t>
      </w:r>
      <w:r w:rsidR="004E2A4F" w:rsidRPr="004E2A4F">
        <w:t>a necesidad de iniciativa, de no encasillarse y querer afrontar nuevos retos son</w:t>
      </w:r>
      <w:r w:rsidR="004E2A4F">
        <w:t xml:space="preserve"> algunas de las</w:t>
      </w:r>
      <w:r w:rsidR="004E2A4F" w:rsidRPr="004E2A4F">
        <w:t xml:space="preserve"> características principales de un emprendedor</w:t>
      </w:r>
      <w:r w:rsidR="004E2A4F">
        <w:t xml:space="preserve">. Coincidía con el resto de ponentes en que </w:t>
      </w:r>
      <w:r w:rsidR="004E2A4F" w:rsidRPr="00D514C3">
        <w:rPr>
          <w:b/>
        </w:rPr>
        <w:t xml:space="preserve">no hay una edad </w:t>
      </w:r>
      <w:r w:rsidR="00673667" w:rsidRPr="00D514C3">
        <w:rPr>
          <w:b/>
        </w:rPr>
        <w:t xml:space="preserve">determinada </w:t>
      </w:r>
      <w:r w:rsidR="004E2A4F" w:rsidRPr="00D514C3">
        <w:rPr>
          <w:b/>
        </w:rPr>
        <w:t xml:space="preserve">para emprender, sino un momento vital en el que </w:t>
      </w:r>
      <w:r w:rsidR="00F809E9" w:rsidRPr="00D514C3">
        <w:rPr>
          <w:b/>
        </w:rPr>
        <w:t>poder</w:t>
      </w:r>
      <w:r w:rsidR="00673667" w:rsidRPr="00D514C3">
        <w:rPr>
          <w:b/>
        </w:rPr>
        <w:t xml:space="preserve"> dedicar</w:t>
      </w:r>
      <w:r w:rsidR="00F809E9" w:rsidRPr="00D514C3">
        <w:rPr>
          <w:b/>
        </w:rPr>
        <w:t>se</w:t>
      </w:r>
      <w:r w:rsidR="00673667" w:rsidRPr="00D514C3">
        <w:rPr>
          <w:b/>
        </w:rPr>
        <w:t xml:space="preserve"> </w:t>
      </w:r>
      <w:r w:rsidR="00F809E9" w:rsidRPr="00D514C3">
        <w:rPr>
          <w:b/>
        </w:rPr>
        <w:t xml:space="preserve">a </w:t>
      </w:r>
      <w:r w:rsidR="00F809E9" w:rsidRPr="00243BCE">
        <w:rPr>
          <w:b/>
        </w:rPr>
        <w:t>ello</w:t>
      </w:r>
      <w:r w:rsidR="00F809E9" w:rsidRPr="00243BCE">
        <w:t xml:space="preserve"> al </w:t>
      </w:r>
      <w:r w:rsidR="004E2A4F" w:rsidRPr="00243BCE">
        <w:t xml:space="preserve">100%. </w:t>
      </w:r>
      <w:r w:rsidR="00484989" w:rsidRPr="00243BCE">
        <w:t xml:space="preserve">Sin embargo, se coincidió que la edad </w:t>
      </w:r>
      <w:r w:rsidR="00243BCE" w:rsidRPr="00243BCE">
        <w:t xml:space="preserve">media en las </w:t>
      </w:r>
      <w:proofErr w:type="spellStart"/>
      <w:r w:rsidR="00243BCE" w:rsidRPr="00243BCE">
        <w:t>startups</w:t>
      </w:r>
      <w:proofErr w:type="spellEnd"/>
      <w:r w:rsidR="00243BCE" w:rsidRPr="00243BCE">
        <w:t xml:space="preserve"> son los 38 años aproximadamente, aunque los mejores </w:t>
      </w:r>
      <w:proofErr w:type="spellStart"/>
      <w:r w:rsidR="00243BCE" w:rsidRPr="00243BCE">
        <w:t>CEOs</w:t>
      </w:r>
      <w:proofErr w:type="spellEnd"/>
      <w:r w:rsidR="00243BCE" w:rsidRPr="00243BCE">
        <w:t xml:space="preserve"> tienen entre 40 y 50 años; no obstante, la edad no deja de ser un número. </w:t>
      </w:r>
      <w:r w:rsidR="004E2A4F" w:rsidRPr="00243BCE">
        <w:t xml:space="preserve">Romero afirmaba, también, que actualmente hay muchas </w:t>
      </w:r>
      <w:proofErr w:type="spellStart"/>
      <w:r w:rsidR="004E2A4F" w:rsidRPr="00243BCE">
        <w:t>startups</w:t>
      </w:r>
      <w:proofErr w:type="spellEnd"/>
      <w:r w:rsidR="004E2A4F" w:rsidRPr="00243BCE">
        <w:t xml:space="preserve"> que están buscando talento y en muchas</w:t>
      </w:r>
      <w:r w:rsidR="004E2A4F">
        <w:t xml:space="preserve"> ocasiones relacionado con la digitalización, por lo que existe un gran abanico de oportunidades para los ingenieros de telecomunicaciones.</w:t>
      </w:r>
    </w:p>
    <w:p w14:paraId="289F65CD" w14:textId="131BE949" w:rsidR="00810A74" w:rsidRDefault="00810A74" w:rsidP="00B22879">
      <w:pPr>
        <w:tabs>
          <w:tab w:val="left" w:pos="2115"/>
        </w:tabs>
        <w:jc w:val="both"/>
      </w:pPr>
      <w:r>
        <w:t xml:space="preserve">Por otro lado, y desde el punto de vista de las universidades, </w:t>
      </w:r>
      <w:r w:rsidRPr="00726C8E">
        <w:rPr>
          <w:b/>
        </w:rPr>
        <w:t xml:space="preserve">Antonio Portilla, </w:t>
      </w:r>
      <w:r w:rsidR="00726C8E" w:rsidRPr="00726C8E">
        <w:rPr>
          <w:b/>
        </w:rPr>
        <w:t>d</w:t>
      </w:r>
      <w:r w:rsidRPr="00726C8E">
        <w:rPr>
          <w:b/>
        </w:rPr>
        <w:t xml:space="preserve">irector y </w:t>
      </w:r>
      <w:r w:rsidR="00726C8E" w:rsidRPr="00726C8E">
        <w:rPr>
          <w:b/>
        </w:rPr>
        <w:t>c</w:t>
      </w:r>
      <w:r w:rsidRPr="00726C8E">
        <w:rPr>
          <w:b/>
        </w:rPr>
        <w:t>atedrático de la Escuela Politécnica Superior de la UAH</w:t>
      </w:r>
      <w:r>
        <w:t>, explicó que en la mayoría de planes de estudio no se imparte</w:t>
      </w:r>
      <w:r w:rsidR="00B83230">
        <w:t xml:space="preserve"> una </w:t>
      </w:r>
      <w:r>
        <w:t>formación específica sobre emprendimiento lo que hace que “t</w:t>
      </w:r>
      <w:r w:rsidRPr="00810A74">
        <w:t>an sólo el 26% de nuestros universitarios quieren emprender; muchos de ellos no ven u</w:t>
      </w:r>
      <w:r>
        <w:t xml:space="preserve">na ventaja clara a corto plazo”. Además, explicó qué acciones se están llevando a cabo desde las universidades para fomentar el emprendimiento como una salida profesional de los telecos: viveros de empresas vinculados con asociaciones de emprendedores o programas específicos de </w:t>
      </w:r>
      <w:proofErr w:type="spellStart"/>
      <w:r>
        <w:t>startups</w:t>
      </w:r>
      <w:proofErr w:type="spellEnd"/>
      <w:r>
        <w:t>, entre otros.</w:t>
      </w:r>
    </w:p>
    <w:p w14:paraId="1A47F48B" w14:textId="47EB52E5" w:rsidR="00E24FBE" w:rsidRDefault="00526854" w:rsidP="00B22879">
      <w:pPr>
        <w:tabs>
          <w:tab w:val="left" w:pos="2115"/>
        </w:tabs>
        <w:jc w:val="both"/>
      </w:pPr>
      <w:r>
        <w:t xml:space="preserve">Finalmente, </w:t>
      </w:r>
      <w:r w:rsidRPr="00726C8E">
        <w:rPr>
          <w:b/>
        </w:rPr>
        <w:t xml:space="preserve">Claudio </w:t>
      </w:r>
      <w:proofErr w:type="spellStart"/>
      <w:r w:rsidRPr="00726C8E">
        <w:rPr>
          <w:b/>
        </w:rPr>
        <w:t>Feijóo</w:t>
      </w:r>
      <w:proofErr w:type="spellEnd"/>
      <w:r w:rsidRPr="00726C8E">
        <w:rPr>
          <w:b/>
        </w:rPr>
        <w:t xml:space="preserve">, director de Emprendimiento de la UPM y director de SSUI </w:t>
      </w:r>
      <w:proofErr w:type="spellStart"/>
      <w:r w:rsidRPr="00726C8E">
        <w:rPr>
          <w:b/>
        </w:rPr>
        <w:t>Xiji</w:t>
      </w:r>
      <w:proofErr w:type="spellEnd"/>
      <w:r w:rsidRPr="00726C8E">
        <w:rPr>
          <w:b/>
        </w:rPr>
        <w:t xml:space="preserve"> </w:t>
      </w:r>
      <w:proofErr w:type="spellStart"/>
      <w:r w:rsidRPr="00726C8E">
        <w:rPr>
          <w:b/>
        </w:rPr>
        <w:t>Incubator</w:t>
      </w:r>
      <w:proofErr w:type="spellEnd"/>
      <w:r w:rsidRPr="00726C8E">
        <w:rPr>
          <w:b/>
        </w:rPr>
        <w:t xml:space="preserve"> </w:t>
      </w:r>
      <w:r w:rsidR="00022C57" w:rsidRPr="00726C8E">
        <w:rPr>
          <w:b/>
        </w:rPr>
        <w:t xml:space="preserve">en </w:t>
      </w:r>
      <w:proofErr w:type="spellStart"/>
      <w:r w:rsidR="00022C57" w:rsidRPr="00726C8E">
        <w:rPr>
          <w:b/>
        </w:rPr>
        <w:t>Shanghai</w:t>
      </w:r>
      <w:proofErr w:type="spellEnd"/>
      <w:r w:rsidR="00022C57" w:rsidRPr="00726C8E">
        <w:rPr>
          <w:b/>
        </w:rPr>
        <w:t xml:space="preserve"> </w:t>
      </w:r>
      <w:r w:rsidR="00E24FBE">
        <w:t xml:space="preserve">explicó brevemente el funcionamiento del sector de la innovación tecnológica en China en comparación con otras potencias como son Estados Unidos, España o Alemania. Para </w:t>
      </w:r>
      <w:proofErr w:type="spellStart"/>
      <w:r w:rsidR="00E24FBE">
        <w:t>Feijóo</w:t>
      </w:r>
      <w:proofErr w:type="spellEnd"/>
      <w:r w:rsidR="00E24FBE">
        <w:t xml:space="preserve">, los españoles tenemos una característica diferenciadora que nos aporta un valor añadido a la hora de emprender, la inteligencia cultural, que nos ayuda a entender al resto de </w:t>
      </w:r>
      <w:r w:rsidR="00484989">
        <w:t>culturas,</w:t>
      </w:r>
      <w:r w:rsidR="00E24FBE">
        <w:t xml:space="preserve"> así como el funcionamiento de sus mercados.</w:t>
      </w:r>
      <w:r w:rsidR="00243BCE">
        <w:t xml:space="preserve"> </w:t>
      </w:r>
    </w:p>
    <w:p w14:paraId="5A02E3C8" w14:textId="11455834" w:rsidR="00810A74" w:rsidRDefault="00810A74" w:rsidP="00810A74">
      <w:pPr>
        <w:tabs>
          <w:tab w:val="left" w:pos="2115"/>
        </w:tabs>
        <w:jc w:val="both"/>
      </w:pPr>
      <w:r>
        <w:t>El objetivo de esta mesa redonda era fomentar la participación de los telecos en actividades de emprendimiento de forma trasversal a otros sectores y mercados e impulsar que las universidades y escuelas de negocios les formen en la cultura del emprendimiento en los nuevos escenarios que trae</w:t>
      </w:r>
      <w:r w:rsidR="00BF768C">
        <w:t xml:space="preserve"> consigo la revolución digital.</w:t>
      </w:r>
    </w:p>
    <w:p w14:paraId="0F44B93C" w14:textId="4E123D42" w:rsidR="002018F4" w:rsidRDefault="00243BCE" w:rsidP="007520B9">
      <w:pPr>
        <w:spacing w:after="0" w:line="240" w:lineRule="auto"/>
        <w:jc w:val="both"/>
      </w:pPr>
      <w:r>
        <w:t xml:space="preserve">Finalmente, Juan Gascón comentó que dentro este ciclo de </w:t>
      </w:r>
      <w:proofErr w:type="spellStart"/>
      <w:r>
        <w:t>webinar</w:t>
      </w:r>
      <w:proofErr w:type="spellEnd"/>
      <w:r>
        <w:t xml:space="preserve"> </w:t>
      </w:r>
      <w:r w:rsidRPr="00243BCE">
        <w:rPr>
          <w:b/>
        </w:rPr>
        <w:t>Covid-19-Madrid21</w:t>
      </w:r>
      <w:r>
        <w:t xml:space="preserve"> se seguirá profundizando en las soluciones a esta p</w:t>
      </w:r>
      <w:r w:rsidR="00C166F4">
        <w:t xml:space="preserve">andemia </w:t>
      </w:r>
      <w:r>
        <w:t>que viene</w:t>
      </w:r>
      <w:bookmarkStart w:id="0" w:name="_GoBack"/>
      <w:bookmarkEnd w:id="0"/>
      <w:r>
        <w:t>n de la mano de la ciencia, la tecnología, la innovación, la industria y como no el emprendimiento.</w:t>
      </w:r>
    </w:p>
    <w:p w14:paraId="3B357027" w14:textId="77777777" w:rsidR="00243BCE" w:rsidRDefault="00243BCE" w:rsidP="007520B9">
      <w:pPr>
        <w:spacing w:after="0" w:line="240" w:lineRule="auto"/>
        <w:jc w:val="both"/>
      </w:pPr>
    </w:p>
    <w:p w14:paraId="2E57D591" w14:textId="77777777" w:rsidR="00243BCE" w:rsidRDefault="00243BCE" w:rsidP="007520B9">
      <w:pPr>
        <w:spacing w:after="0" w:line="240" w:lineRule="auto"/>
        <w:jc w:val="both"/>
      </w:pPr>
    </w:p>
    <w:p w14:paraId="5A82E6CC" w14:textId="77777777" w:rsidR="00211D6D" w:rsidRPr="00810A74" w:rsidRDefault="00211D6D" w:rsidP="00211D6D">
      <w:pPr>
        <w:rPr>
          <w:b/>
          <w:sz w:val="18"/>
          <w:szCs w:val="20"/>
        </w:rPr>
      </w:pPr>
      <w:r w:rsidRPr="00810A74">
        <w:rPr>
          <w:b/>
          <w:sz w:val="18"/>
          <w:szCs w:val="20"/>
        </w:rPr>
        <w:lastRenderedPageBreak/>
        <w:t xml:space="preserve">Sobre </w:t>
      </w:r>
      <w:r w:rsidR="007703AE" w:rsidRPr="00810A74">
        <w:rPr>
          <w:b/>
          <w:sz w:val="18"/>
          <w:szCs w:val="20"/>
        </w:rPr>
        <w:t xml:space="preserve">la </w:t>
      </w:r>
      <w:r w:rsidRPr="00810A74">
        <w:rPr>
          <w:b/>
          <w:bCs/>
          <w:sz w:val="18"/>
          <w:szCs w:val="20"/>
        </w:rPr>
        <w:t>Asociación Española de Ingenieros de Telecomunicación</w:t>
      </w:r>
      <w:r w:rsidRPr="00810A74">
        <w:rPr>
          <w:b/>
          <w:sz w:val="18"/>
          <w:szCs w:val="20"/>
        </w:rPr>
        <w:t xml:space="preserve"> </w:t>
      </w:r>
      <w:r w:rsidR="00EC7FD7" w:rsidRPr="00810A74">
        <w:rPr>
          <w:b/>
          <w:sz w:val="18"/>
          <w:szCs w:val="20"/>
        </w:rPr>
        <w:t xml:space="preserve">de Madrid </w:t>
      </w:r>
      <w:r w:rsidRPr="00810A74">
        <w:rPr>
          <w:b/>
          <w:sz w:val="18"/>
          <w:szCs w:val="20"/>
        </w:rPr>
        <w:t>(AEIT</w:t>
      </w:r>
      <w:r w:rsidR="00EC7FD7" w:rsidRPr="00810A74">
        <w:rPr>
          <w:b/>
          <w:sz w:val="18"/>
          <w:szCs w:val="20"/>
        </w:rPr>
        <w:t>-Madrid</w:t>
      </w:r>
      <w:r w:rsidRPr="00810A74">
        <w:rPr>
          <w:b/>
          <w:sz w:val="18"/>
          <w:szCs w:val="20"/>
        </w:rPr>
        <w:t>)</w:t>
      </w:r>
    </w:p>
    <w:p w14:paraId="6ADCFC32" w14:textId="77777777" w:rsidR="00B1058F" w:rsidRPr="00810A74" w:rsidRDefault="00B1058F" w:rsidP="00B316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18"/>
          <w:szCs w:val="20"/>
          <w:lang w:eastAsia="en-US"/>
        </w:rPr>
      </w:pP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La </w:t>
      </w:r>
      <w:hyperlink r:id="rId10" w:history="1">
        <w:r w:rsidR="007F08F7" w:rsidRPr="00810A74">
          <w:rPr>
            <w:rStyle w:val="Hipervnculo"/>
            <w:rFonts w:asciiTheme="minorHAnsi" w:eastAsiaTheme="minorHAnsi" w:hAnsiTheme="minorHAnsi" w:cstheme="minorBidi"/>
            <w:b/>
            <w:sz w:val="18"/>
            <w:szCs w:val="20"/>
            <w:lang w:eastAsia="en-US"/>
          </w:rPr>
          <w:t>Delegación en Madrid de la A</w:t>
        </w:r>
        <w:r w:rsidRPr="00810A74">
          <w:rPr>
            <w:rStyle w:val="Hipervnculo"/>
            <w:rFonts w:asciiTheme="minorHAnsi" w:eastAsiaTheme="minorHAnsi" w:hAnsiTheme="minorHAnsi" w:cstheme="minorBidi"/>
            <w:b/>
            <w:sz w:val="18"/>
            <w:szCs w:val="20"/>
            <w:lang w:eastAsia="en-US"/>
          </w:rPr>
          <w:t>sociación Española de Ingenier</w:t>
        </w:r>
        <w:r w:rsidR="007F08F7" w:rsidRPr="00810A74">
          <w:rPr>
            <w:rStyle w:val="Hipervnculo"/>
            <w:rFonts w:asciiTheme="minorHAnsi" w:eastAsiaTheme="minorHAnsi" w:hAnsiTheme="minorHAnsi" w:cstheme="minorBidi"/>
            <w:b/>
            <w:sz w:val="18"/>
            <w:szCs w:val="20"/>
            <w:lang w:eastAsia="en-US"/>
          </w:rPr>
          <w:t>os de Telecomunicación</w:t>
        </w:r>
        <w:r w:rsidRPr="00810A74">
          <w:rPr>
            <w:rStyle w:val="Hipervnculo"/>
            <w:rFonts w:asciiTheme="minorHAnsi" w:eastAsiaTheme="minorHAnsi" w:hAnsiTheme="minorHAnsi" w:cstheme="minorBidi"/>
            <w:b/>
            <w:sz w:val="18"/>
            <w:szCs w:val="20"/>
            <w:lang w:eastAsia="en-US"/>
          </w:rPr>
          <w:t> (AEIT-Madrid)</w:t>
        </w:r>
      </w:hyperlink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nace en 2009 por mandato de la Asamblea General de la Asociación Española de Ingenieros de Telecomunicación (AEIT), con el objeto de </w:t>
      </w:r>
      <w:r w:rsidR="0012638C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completar 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el modelo territorial y dar un servicio de proximidad en una </w:t>
      </w:r>
      <w:r w:rsidR="007F08F7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Comunidad A</w:t>
      </w:r>
      <w:r w:rsidR="0012638C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utónoma </w:t>
      </w:r>
      <w:r w:rsidR="00545586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que concentra alrededor del 43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% de</w:t>
      </w:r>
      <w:r w:rsidR="00AF77E1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l total nacional</w:t>
      </w:r>
      <w:r w:rsidR="0012638C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, más de 3.000</w:t>
      </w:r>
      <w:r w:rsidR="00545586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asociados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.</w:t>
      </w:r>
    </w:p>
    <w:p w14:paraId="3AC3ED12" w14:textId="77777777" w:rsidR="00016B8D" w:rsidRPr="00810A74" w:rsidRDefault="0012638C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Con el fin de ser la </w:t>
      </w:r>
      <w:r w:rsidR="007F08F7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a</w:t>
      </w:r>
      <w:r w:rsidR="00211D6D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sociación de referencia para todos los Ingenieros de Telecomunicación que desarrollan su actividad en la Comunidad de Madrid, así como </w:t>
      </w:r>
      <w:r w:rsidR="001B0454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para instituciones y e</w:t>
      </w:r>
      <w:r w:rsidR="00211D6D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mpresas</w:t>
      </w:r>
      <w:r w:rsidR="007F08F7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,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 </w:t>
      </w:r>
      <w:r w:rsidR="00211D6D" w:rsidRPr="00810A74">
        <w:rPr>
          <w:rFonts w:asciiTheme="minorHAnsi" w:eastAsiaTheme="minorHAnsi" w:hAnsiTheme="minorHAnsi" w:cstheme="minorBidi"/>
          <w:b/>
          <w:bCs/>
          <w:sz w:val="18"/>
          <w:szCs w:val="20"/>
          <w:lang w:eastAsia="en-US"/>
        </w:rPr>
        <w:t>AEIT-Madrid</w:t>
      </w:r>
      <w:r w:rsidR="00211D6D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 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tiene entre sus</w:t>
      </w:r>
      <w:r w:rsidR="007F08F7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líneas prioritarias de trabajo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la intensificación de las relaciones con las instituciones gubernamentales y educativas de la Comunidad, el fomento de la incorporación y la participación de los jóvenes en Madrid y la provisión de herramientas que faciliten la reorientación y reciclaje profesional para </w:t>
      </w:r>
      <w:r w:rsidR="007F08F7"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>impulsar</w:t>
      </w:r>
      <w:r w:rsidRPr="00810A74">
        <w:rPr>
          <w:rFonts w:asciiTheme="minorHAnsi" w:eastAsiaTheme="minorHAnsi" w:hAnsiTheme="minorHAnsi" w:cstheme="minorBidi"/>
          <w:sz w:val="18"/>
          <w:szCs w:val="20"/>
          <w:lang w:eastAsia="en-US"/>
        </w:rPr>
        <w:t xml:space="preserve"> el acceso al mercado de trabajo. </w:t>
      </w:r>
    </w:p>
    <w:p w14:paraId="096A9C64" w14:textId="77777777" w:rsidR="00B316B6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FE5B6E" w14:textId="77777777" w:rsidR="00016B8D" w:rsidRPr="003236E4" w:rsidRDefault="00016B8D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23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14:paraId="0E066028" w14:textId="77777777" w:rsidR="0012638C" w:rsidRDefault="00E25BE0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Nuria Lilao</w:t>
      </w:r>
    </w:p>
    <w:p w14:paraId="25A3A62A" w14:textId="77777777" w:rsidR="00B316B6" w:rsidRDefault="003236E4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14:paraId="122A659D" w14:textId="77777777" w:rsidR="00016B8D" w:rsidRPr="00CF1C10" w:rsidRDefault="00E25BE0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nuria.lilao</w:t>
      </w:r>
      <w:r w:rsidR="00B316B6">
        <w:rPr>
          <w:rFonts w:asciiTheme="minorHAnsi" w:eastAsiaTheme="minorHAnsi" w:hAnsiTheme="minorHAnsi" w:cstheme="minorBidi"/>
          <w:sz w:val="22"/>
          <w:szCs w:val="22"/>
          <w:lang w:eastAsia="en-US"/>
        </w:rPr>
        <w:t>@actitud.es</w:t>
      </w:r>
    </w:p>
    <w:sectPr w:rsidR="00016B8D" w:rsidRPr="00CF1C10" w:rsidSect="004556C0">
      <w:head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1BC0" w14:textId="77777777" w:rsidR="00430AD2" w:rsidRDefault="00430AD2" w:rsidP="00211D6D">
      <w:pPr>
        <w:spacing w:after="0" w:line="240" w:lineRule="auto"/>
      </w:pPr>
      <w:r>
        <w:separator/>
      </w:r>
    </w:p>
  </w:endnote>
  <w:endnote w:type="continuationSeparator" w:id="0">
    <w:p w14:paraId="1A44E622" w14:textId="77777777" w:rsidR="00430AD2" w:rsidRDefault="00430AD2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363D5" w14:textId="77777777" w:rsidR="00430AD2" w:rsidRDefault="00430AD2" w:rsidP="00211D6D">
      <w:pPr>
        <w:spacing w:after="0" w:line="240" w:lineRule="auto"/>
      </w:pPr>
      <w:r>
        <w:separator/>
      </w:r>
    </w:p>
  </w:footnote>
  <w:footnote w:type="continuationSeparator" w:id="0">
    <w:p w14:paraId="56A4B5DC" w14:textId="77777777" w:rsidR="00430AD2" w:rsidRDefault="00430AD2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82E3F" w14:textId="77777777" w:rsidR="00211D6D" w:rsidRDefault="00211D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D73667C" wp14:editId="0F2F7B17">
          <wp:simplePos x="0" y="0"/>
          <wp:positionH relativeFrom="margin">
            <wp:posOffset>3552977</wp:posOffset>
          </wp:positionH>
          <wp:positionV relativeFrom="margin">
            <wp:posOffset>-1094309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D8F">
      <w:rPr>
        <w:noProof/>
        <w:lang w:eastAsia="es-ES"/>
      </w:rPr>
      <w:drawing>
        <wp:inline distT="0" distB="0" distL="0" distR="0" wp14:anchorId="2B91E53E" wp14:editId="171444BB">
          <wp:extent cx="1758757" cy="1170204"/>
          <wp:effectExtent l="0" t="0" r="0" b="0"/>
          <wp:docPr id="2" name="Imagen 2" descr="C:\Users\actitud4\AppData\Local\Microsoft\Windows\INetCache\Content.Word\logo_ciclo_webminars_Covid19Mad2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4\AppData\Local\Microsoft\Windows\INetCache\Content.Word\logo_ciclo_webminars_Covid19Mad2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24" cy="117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5905"/>
    <w:multiLevelType w:val="hybridMultilevel"/>
    <w:tmpl w:val="653C1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C5BFB"/>
    <w:multiLevelType w:val="hybridMultilevel"/>
    <w:tmpl w:val="D80A9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2F53"/>
    <w:multiLevelType w:val="hybridMultilevel"/>
    <w:tmpl w:val="5A223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6D"/>
    <w:rsid w:val="0000329A"/>
    <w:rsid w:val="0000702E"/>
    <w:rsid w:val="00011290"/>
    <w:rsid w:val="00016B8D"/>
    <w:rsid w:val="00022C57"/>
    <w:rsid w:val="000249CB"/>
    <w:rsid w:val="00031297"/>
    <w:rsid w:val="00047B81"/>
    <w:rsid w:val="00077D53"/>
    <w:rsid w:val="0008613C"/>
    <w:rsid w:val="000933F0"/>
    <w:rsid w:val="000C38C9"/>
    <w:rsid w:val="000D3D3D"/>
    <w:rsid w:val="000D40BA"/>
    <w:rsid w:val="00110C43"/>
    <w:rsid w:val="001147F7"/>
    <w:rsid w:val="00115435"/>
    <w:rsid w:val="0012638C"/>
    <w:rsid w:val="001310CB"/>
    <w:rsid w:val="00144AF6"/>
    <w:rsid w:val="00156869"/>
    <w:rsid w:val="00170835"/>
    <w:rsid w:val="001766D2"/>
    <w:rsid w:val="00185757"/>
    <w:rsid w:val="001A0AF5"/>
    <w:rsid w:val="001A253D"/>
    <w:rsid w:val="001A25CF"/>
    <w:rsid w:val="001B0454"/>
    <w:rsid w:val="001C046D"/>
    <w:rsid w:val="001D64CE"/>
    <w:rsid w:val="001E3973"/>
    <w:rsid w:val="0020082E"/>
    <w:rsid w:val="002018F4"/>
    <w:rsid w:val="00205812"/>
    <w:rsid w:val="00206477"/>
    <w:rsid w:val="00211D6D"/>
    <w:rsid w:val="00217C52"/>
    <w:rsid w:val="0022772A"/>
    <w:rsid w:val="00243BCE"/>
    <w:rsid w:val="0027173D"/>
    <w:rsid w:val="00275F17"/>
    <w:rsid w:val="002D1CCF"/>
    <w:rsid w:val="002F065E"/>
    <w:rsid w:val="00321511"/>
    <w:rsid w:val="003236E4"/>
    <w:rsid w:val="00323700"/>
    <w:rsid w:val="003331F4"/>
    <w:rsid w:val="003500C1"/>
    <w:rsid w:val="003506DB"/>
    <w:rsid w:val="003522E1"/>
    <w:rsid w:val="003764D1"/>
    <w:rsid w:val="00376C92"/>
    <w:rsid w:val="003A3D81"/>
    <w:rsid w:val="003B4C98"/>
    <w:rsid w:val="003D3B82"/>
    <w:rsid w:val="003E0963"/>
    <w:rsid w:val="0041582E"/>
    <w:rsid w:val="00427D16"/>
    <w:rsid w:val="00430AD2"/>
    <w:rsid w:val="004346D5"/>
    <w:rsid w:val="004556C0"/>
    <w:rsid w:val="00464373"/>
    <w:rsid w:val="0046749E"/>
    <w:rsid w:val="00476194"/>
    <w:rsid w:val="00484989"/>
    <w:rsid w:val="004C3428"/>
    <w:rsid w:val="004C69A9"/>
    <w:rsid w:val="004D776F"/>
    <w:rsid w:val="004E21CE"/>
    <w:rsid w:val="004E2A4F"/>
    <w:rsid w:val="004E461C"/>
    <w:rsid w:val="004F41BE"/>
    <w:rsid w:val="00502855"/>
    <w:rsid w:val="00526854"/>
    <w:rsid w:val="00544994"/>
    <w:rsid w:val="00545586"/>
    <w:rsid w:val="00562DD5"/>
    <w:rsid w:val="00580104"/>
    <w:rsid w:val="00585E7E"/>
    <w:rsid w:val="005C788D"/>
    <w:rsid w:val="005E0822"/>
    <w:rsid w:val="005E3BD3"/>
    <w:rsid w:val="006035E5"/>
    <w:rsid w:val="00626E3B"/>
    <w:rsid w:val="0063730C"/>
    <w:rsid w:val="00641331"/>
    <w:rsid w:val="00654890"/>
    <w:rsid w:val="00657B56"/>
    <w:rsid w:val="00673667"/>
    <w:rsid w:val="006D1D7D"/>
    <w:rsid w:val="006E0A03"/>
    <w:rsid w:val="006F6264"/>
    <w:rsid w:val="00710B15"/>
    <w:rsid w:val="00726C8E"/>
    <w:rsid w:val="00736A25"/>
    <w:rsid w:val="007520B9"/>
    <w:rsid w:val="00755298"/>
    <w:rsid w:val="007703AE"/>
    <w:rsid w:val="007A21FC"/>
    <w:rsid w:val="007A31C3"/>
    <w:rsid w:val="007B6EB7"/>
    <w:rsid w:val="007D643A"/>
    <w:rsid w:val="007F08F7"/>
    <w:rsid w:val="00810A74"/>
    <w:rsid w:val="00817263"/>
    <w:rsid w:val="00824E34"/>
    <w:rsid w:val="00832086"/>
    <w:rsid w:val="00864AD6"/>
    <w:rsid w:val="00875A43"/>
    <w:rsid w:val="008812F1"/>
    <w:rsid w:val="00886805"/>
    <w:rsid w:val="008916F5"/>
    <w:rsid w:val="0089692A"/>
    <w:rsid w:val="008A3916"/>
    <w:rsid w:val="00912E16"/>
    <w:rsid w:val="00917BE7"/>
    <w:rsid w:val="0094118A"/>
    <w:rsid w:val="00944D73"/>
    <w:rsid w:val="00962792"/>
    <w:rsid w:val="00972431"/>
    <w:rsid w:val="00984557"/>
    <w:rsid w:val="009850C8"/>
    <w:rsid w:val="00986685"/>
    <w:rsid w:val="009869AE"/>
    <w:rsid w:val="0099502F"/>
    <w:rsid w:val="009A5A84"/>
    <w:rsid w:val="009B4B17"/>
    <w:rsid w:val="009C1B01"/>
    <w:rsid w:val="009C6EBF"/>
    <w:rsid w:val="00A261DF"/>
    <w:rsid w:val="00A27E26"/>
    <w:rsid w:val="00A47EE6"/>
    <w:rsid w:val="00A5792A"/>
    <w:rsid w:val="00A92368"/>
    <w:rsid w:val="00AB2155"/>
    <w:rsid w:val="00AB76DB"/>
    <w:rsid w:val="00AC6569"/>
    <w:rsid w:val="00AC7686"/>
    <w:rsid w:val="00AD45E3"/>
    <w:rsid w:val="00AE3BAA"/>
    <w:rsid w:val="00AE5822"/>
    <w:rsid w:val="00AF77E1"/>
    <w:rsid w:val="00B1058F"/>
    <w:rsid w:val="00B10E0F"/>
    <w:rsid w:val="00B22879"/>
    <w:rsid w:val="00B27CD7"/>
    <w:rsid w:val="00B316B6"/>
    <w:rsid w:val="00B6232E"/>
    <w:rsid w:val="00B71C95"/>
    <w:rsid w:val="00B71EBD"/>
    <w:rsid w:val="00B735D3"/>
    <w:rsid w:val="00B76EDD"/>
    <w:rsid w:val="00B83230"/>
    <w:rsid w:val="00BB44DA"/>
    <w:rsid w:val="00BC16CC"/>
    <w:rsid w:val="00BC38E8"/>
    <w:rsid w:val="00BE2554"/>
    <w:rsid w:val="00BE4F45"/>
    <w:rsid w:val="00BF768C"/>
    <w:rsid w:val="00C062BA"/>
    <w:rsid w:val="00C166F4"/>
    <w:rsid w:val="00C26FAA"/>
    <w:rsid w:val="00C37772"/>
    <w:rsid w:val="00C74F21"/>
    <w:rsid w:val="00C87F6F"/>
    <w:rsid w:val="00C97B81"/>
    <w:rsid w:val="00CA0FD1"/>
    <w:rsid w:val="00CA5A4B"/>
    <w:rsid w:val="00CC0B50"/>
    <w:rsid w:val="00CC7219"/>
    <w:rsid w:val="00CE624E"/>
    <w:rsid w:val="00CF1C10"/>
    <w:rsid w:val="00D03CCE"/>
    <w:rsid w:val="00D24930"/>
    <w:rsid w:val="00D30EDF"/>
    <w:rsid w:val="00D3576B"/>
    <w:rsid w:val="00D44E51"/>
    <w:rsid w:val="00D4546F"/>
    <w:rsid w:val="00D514C3"/>
    <w:rsid w:val="00D63D76"/>
    <w:rsid w:val="00D66FEB"/>
    <w:rsid w:val="00D6784B"/>
    <w:rsid w:val="00D93E87"/>
    <w:rsid w:val="00DA64C3"/>
    <w:rsid w:val="00DD4AC3"/>
    <w:rsid w:val="00DE1C3C"/>
    <w:rsid w:val="00DE6D56"/>
    <w:rsid w:val="00DF73C4"/>
    <w:rsid w:val="00E16445"/>
    <w:rsid w:val="00E24FBE"/>
    <w:rsid w:val="00E25BE0"/>
    <w:rsid w:val="00E26771"/>
    <w:rsid w:val="00E367A5"/>
    <w:rsid w:val="00E50F48"/>
    <w:rsid w:val="00E56B7C"/>
    <w:rsid w:val="00E75A32"/>
    <w:rsid w:val="00E8114E"/>
    <w:rsid w:val="00E839E9"/>
    <w:rsid w:val="00EC1E6E"/>
    <w:rsid w:val="00EC7FD7"/>
    <w:rsid w:val="00EE0A74"/>
    <w:rsid w:val="00EE6D8F"/>
    <w:rsid w:val="00EF5AAB"/>
    <w:rsid w:val="00F03630"/>
    <w:rsid w:val="00F123B2"/>
    <w:rsid w:val="00F15F46"/>
    <w:rsid w:val="00F209F3"/>
    <w:rsid w:val="00F27502"/>
    <w:rsid w:val="00F359D1"/>
    <w:rsid w:val="00F554E0"/>
    <w:rsid w:val="00F678E6"/>
    <w:rsid w:val="00F804A9"/>
    <w:rsid w:val="00F809E9"/>
    <w:rsid w:val="00F84651"/>
    <w:rsid w:val="00F87230"/>
    <w:rsid w:val="00FA2977"/>
    <w:rsid w:val="00FC0321"/>
    <w:rsid w:val="00FC502E"/>
    <w:rsid w:val="00FD4B24"/>
    <w:rsid w:val="00FE15CC"/>
    <w:rsid w:val="00FE48EB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24682A"/>
  <w15:docId w15:val="{B48C4A85-AEB1-4CB5-A1BF-6642E32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D6D"/>
  </w:style>
  <w:style w:type="paragraph" w:styleId="Piedepgina">
    <w:name w:val="footer"/>
    <w:basedOn w:val="Normal"/>
    <w:link w:val="Piedepgina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6D"/>
  </w:style>
  <w:style w:type="paragraph" w:styleId="Prrafodelista">
    <w:name w:val="List Paragraph"/>
    <w:basedOn w:val="Normal"/>
    <w:uiPriority w:val="34"/>
    <w:qFormat/>
    <w:rsid w:val="00211D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74F2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1B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B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B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B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B01"/>
    <w:rPr>
      <w:b/>
      <w:bCs/>
      <w:sz w:val="20"/>
      <w:szCs w:val="20"/>
    </w:rPr>
  </w:style>
  <w:style w:type="paragraph" w:customStyle="1" w:styleId="gmail-m-5777648607292514264msolistparagraph">
    <w:name w:val="gmail-m_-5777648607292514264msolistparagraph"/>
    <w:basedOn w:val="Normal"/>
    <w:rsid w:val="00585E7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4930"/>
    <w:rPr>
      <w:color w:val="954F72" w:themeColor="followedHyperlink"/>
      <w:u w:val="single"/>
    </w:rPr>
  </w:style>
  <w:style w:type="character" w:customStyle="1" w:styleId="css-901oao">
    <w:name w:val="css-901oao"/>
    <w:basedOn w:val="Fuentedeprrafopredeter"/>
    <w:rsid w:val="001A253D"/>
  </w:style>
  <w:style w:type="character" w:customStyle="1" w:styleId="r-18u37iz">
    <w:name w:val="r-18u37iz"/>
    <w:basedOn w:val="Fuentedeprrafopredeter"/>
    <w:rsid w:val="001A2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eitm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8mn_S4U0B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</dc:creator>
  <cp:lastModifiedBy>Usuario de Windows</cp:lastModifiedBy>
  <cp:revision>5</cp:revision>
  <cp:lastPrinted>2020-11-10T16:35:00Z</cp:lastPrinted>
  <dcterms:created xsi:type="dcterms:W3CDTF">2021-01-28T17:07:00Z</dcterms:created>
  <dcterms:modified xsi:type="dcterms:W3CDTF">2021-01-29T09:59:00Z</dcterms:modified>
</cp:coreProperties>
</file>