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878B0" w14:textId="77777777" w:rsidR="00C91751" w:rsidRDefault="00000000">
      <w:pPr>
        <w:widowControl w:val="0"/>
        <w:pBdr>
          <w:top w:val="nil"/>
          <w:left w:val="nil"/>
          <w:bottom w:val="nil"/>
          <w:right w:val="nil"/>
          <w:between w:val="nil"/>
        </w:pBdr>
        <w:spacing w:line="276" w:lineRule="auto"/>
      </w:pPr>
      <w:r>
        <w:pict w14:anchorId="03F11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8240;visibility:hidden">
            <o:lock v:ext="edit" selection="t"/>
          </v:shape>
        </w:pict>
      </w:r>
    </w:p>
    <w:p w14:paraId="317AB322" w14:textId="77777777" w:rsidR="00C91751" w:rsidRDefault="00000000">
      <w:pPr>
        <w:shd w:val="clear" w:color="auto" w:fill="FFFFFF"/>
        <w:spacing w:before="300" w:after="300"/>
        <w:rPr>
          <w:rFonts w:ascii="Arial" w:eastAsia="Arial" w:hAnsi="Arial" w:cs="Arial"/>
          <w:b/>
          <w:i/>
          <w:color w:val="000000"/>
          <w:sz w:val="22"/>
          <w:szCs w:val="22"/>
        </w:rPr>
      </w:pPr>
      <w:r>
        <w:rPr>
          <w:noProof/>
        </w:rPr>
        <w:drawing>
          <wp:anchor distT="0" distB="0" distL="114300" distR="114300" simplePos="0" relativeHeight="251657216" behindDoc="0" locked="0" layoutInCell="1" hidden="0" allowOverlap="1" wp14:anchorId="536A39D3" wp14:editId="2D3946D2">
            <wp:simplePos x="0" y="0"/>
            <wp:positionH relativeFrom="column">
              <wp:posOffset>3373120</wp:posOffset>
            </wp:positionH>
            <wp:positionV relativeFrom="paragraph">
              <wp:posOffset>0</wp:posOffset>
            </wp:positionV>
            <wp:extent cx="2367915" cy="569595"/>
            <wp:effectExtent l="0" t="0" r="0" b="0"/>
            <wp:wrapSquare wrapText="bothSides" distT="0" distB="0" distL="114300" distR="114300"/>
            <wp:docPr id="3" name="image1.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pic:cNvPicPr preferRelativeResize="0"/>
                  </pic:nvPicPr>
                  <pic:blipFill>
                    <a:blip r:embed="rId8"/>
                    <a:srcRect/>
                    <a:stretch>
                      <a:fillRect/>
                    </a:stretch>
                  </pic:blipFill>
                  <pic:spPr>
                    <a:xfrm>
                      <a:off x="0" y="0"/>
                      <a:ext cx="2367915" cy="569595"/>
                    </a:xfrm>
                    <a:prstGeom prst="rect">
                      <a:avLst/>
                    </a:prstGeom>
                    <a:ln/>
                  </pic:spPr>
                </pic:pic>
              </a:graphicData>
            </a:graphic>
          </wp:anchor>
        </w:drawing>
      </w:r>
    </w:p>
    <w:p w14:paraId="4B36E5DC" w14:textId="77777777" w:rsidR="00C91751" w:rsidRDefault="00C91751">
      <w:pPr>
        <w:shd w:val="clear" w:color="auto" w:fill="FFFFFF"/>
        <w:spacing w:before="300" w:after="300"/>
        <w:rPr>
          <w:rFonts w:ascii="Arial" w:eastAsia="Arial" w:hAnsi="Arial" w:cs="Arial"/>
          <w:b/>
          <w:i/>
          <w:color w:val="000000"/>
          <w:sz w:val="22"/>
          <w:szCs w:val="22"/>
        </w:rPr>
      </w:pPr>
    </w:p>
    <w:p w14:paraId="141CFFD7" w14:textId="77777777" w:rsidR="00C91751" w:rsidRDefault="00000000">
      <w:pPr>
        <w:shd w:val="clear" w:color="auto" w:fill="FFFFFF"/>
        <w:spacing w:before="300" w:after="300"/>
        <w:rPr>
          <w:rFonts w:ascii="Arial" w:eastAsia="Arial" w:hAnsi="Arial" w:cs="Arial"/>
          <w:b/>
          <w:i/>
          <w:color w:val="000000"/>
          <w:sz w:val="22"/>
          <w:szCs w:val="22"/>
        </w:rPr>
      </w:pPr>
      <w:r>
        <w:rPr>
          <w:rFonts w:ascii="Arial" w:eastAsia="Arial" w:hAnsi="Arial" w:cs="Arial"/>
          <w:b/>
          <w:i/>
          <w:color w:val="000000"/>
          <w:sz w:val="22"/>
          <w:szCs w:val="22"/>
        </w:rPr>
        <w:t>Este importante respaldo empujará al grupo a acelerar su rentabilidad</w:t>
      </w:r>
    </w:p>
    <w:p w14:paraId="378FA98E" w14:textId="77777777" w:rsidR="00C91751" w:rsidRDefault="00C91751">
      <w:pPr>
        <w:shd w:val="clear" w:color="auto" w:fill="FFFFFF"/>
        <w:spacing w:before="300" w:after="300"/>
        <w:jc w:val="center"/>
        <w:rPr>
          <w:rFonts w:ascii="Arial" w:eastAsia="Arial" w:hAnsi="Arial" w:cs="Arial"/>
          <w:b/>
          <w:color w:val="000000"/>
          <w:sz w:val="28"/>
          <w:szCs w:val="28"/>
        </w:rPr>
      </w:pPr>
    </w:p>
    <w:p w14:paraId="1D688D3F" w14:textId="77777777" w:rsidR="00C91751" w:rsidRDefault="00000000">
      <w:pPr>
        <w:shd w:val="clear" w:color="auto" w:fill="FFFFFF"/>
        <w:spacing w:before="300" w:after="300"/>
        <w:jc w:val="center"/>
        <w:rPr>
          <w:rFonts w:ascii="Arial" w:eastAsia="Arial" w:hAnsi="Arial" w:cs="Arial"/>
          <w:b/>
          <w:color w:val="000000"/>
          <w:sz w:val="28"/>
          <w:szCs w:val="28"/>
        </w:rPr>
      </w:pPr>
      <w:r>
        <w:rPr>
          <w:rFonts w:ascii="Arial" w:eastAsia="Arial" w:hAnsi="Arial" w:cs="Arial"/>
          <w:b/>
          <w:color w:val="000000"/>
          <w:sz w:val="28"/>
          <w:szCs w:val="28"/>
        </w:rPr>
        <w:t xml:space="preserve">AMPLIACIÓN DE CAPITAL DE HANNUN: </w:t>
      </w:r>
    </w:p>
    <w:p w14:paraId="4EFF6980" w14:textId="77777777" w:rsidR="00C91751" w:rsidRDefault="00000000">
      <w:pPr>
        <w:shd w:val="clear" w:color="auto" w:fill="FFFFFF"/>
        <w:spacing w:before="300" w:after="300"/>
        <w:jc w:val="center"/>
        <w:rPr>
          <w:rFonts w:ascii="Arial" w:eastAsia="Arial" w:hAnsi="Arial" w:cs="Arial"/>
          <w:b/>
          <w:color w:val="000000"/>
          <w:sz w:val="32"/>
          <w:szCs w:val="32"/>
        </w:rPr>
      </w:pPr>
      <w:r>
        <w:rPr>
          <w:rFonts w:ascii="Arial" w:eastAsia="Arial" w:hAnsi="Arial" w:cs="Arial"/>
          <w:b/>
          <w:color w:val="000000"/>
          <w:sz w:val="32"/>
          <w:szCs w:val="32"/>
        </w:rPr>
        <w:t>FRENOS IRUÑA, JUNTO CON OTRAS EMPRESAS INDUSTRI</w:t>
      </w:r>
      <w:r>
        <w:rPr>
          <w:rFonts w:ascii="Arial" w:eastAsia="Arial" w:hAnsi="Arial" w:cs="Arial"/>
          <w:b/>
          <w:sz w:val="32"/>
          <w:szCs w:val="32"/>
        </w:rPr>
        <w:t xml:space="preserve">ALES </w:t>
      </w:r>
      <w:r>
        <w:rPr>
          <w:rFonts w:ascii="Arial" w:eastAsia="Arial" w:hAnsi="Arial" w:cs="Arial"/>
          <w:b/>
          <w:color w:val="000000"/>
          <w:sz w:val="32"/>
          <w:szCs w:val="32"/>
        </w:rPr>
        <w:t>NAVARRAS, COMPROMETE UNA PARTE IMPORTANTE PARA EL TRAMO DISCRECIONAL</w:t>
      </w:r>
    </w:p>
    <w:p w14:paraId="377F3582" w14:textId="77777777" w:rsidR="00C91751" w:rsidRDefault="00665E11" w:rsidP="00665E11">
      <w:pPr>
        <w:tabs>
          <w:tab w:val="left" w:pos="5565"/>
        </w:tabs>
        <w:rPr>
          <w:rFonts w:ascii="Arial" w:eastAsia="Arial" w:hAnsi="Arial" w:cs="Arial"/>
          <w:b/>
          <w:color w:val="000000"/>
          <w:sz w:val="22"/>
          <w:szCs w:val="22"/>
        </w:rPr>
      </w:pPr>
      <w:r>
        <w:rPr>
          <w:rFonts w:ascii="Arial" w:eastAsia="Arial" w:hAnsi="Arial" w:cs="Arial"/>
          <w:b/>
          <w:color w:val="000000"/>
          <w:sz w:val="22"/>
          <w:szCs w:val="22"/>
        </w:rPr>
        <w:tab/>
      </w:r>
    </w:p>
    <w:p w14:paraId="2634862F" w14:textId="77777777" w:rsidR="00C91751" w:rsidRDefault="00C91751">
      <w:pPr>
        <w:spacing w:line="276" w:lineRule="auto"/>
        <w:rPr>
          <w:rFonts w:ascii="Arial" w:eastAsia="Arial" w:hAnsi="Arial" w:cs="Arial"/>
          <w:b/>
          <w:sz w:val="22"/>
          <w:szCs w:val="22"/>
        </w:rPr>
      </w:pPr>
    </w:p>
    <w:p w14:paraId="480C7744" w14:textId="77777777" w:rsidR="00C91751" w:rsidRDefault="00000000">
      <w:pPr>
        <w:numPr>
          <w:ilvl w:val="0"/>
          <w:numId w:val="1"/>
        </w:numPr>
        <w:spacing w:line="276" w:lineRule="auto"/>
        <w:rPr>
          <w:rFonts w:ascii="Arial" w:eastAsia="Arial" w:hAnsi="Arial" w:cs="Arial"/>
          <w:b/>
          <w:i/>
          <w:sz w:val="22"/>
          <w:szCs w:val="22"/>
        </w:rPr>
      </w:pPr>
      <w:r>
        <w:rPr>
          <w:rFonts w:ascii="Arial" w:eastAsia="Arial" w:hAnsi="Arial" w:cs="Arial"/>
          <w:b/>
          <w:i/>
          <w:sz w:val="22"/>
          <w:szCs w:val="22"/>
        </w:rPr>
        <w:t>Está previsto que esta operación se lleve a cabo con éxito y se sumen otras empresas que apoyen al fabricante de muebles en este proceso</w:t>
      </w:r>
    </w:p>
    <w:p w14:paraId="21483C67" w14:textId="77777777" w:rsidR="00C91751" w:rsidRDefault="00C91751">
      <w:pPr>
        <w:spacing w:line="276" w:lineRule="auto"/>
        <w:rPr>
          <w:rFonts w:ascii="Arial" w:eastAsia="Arial" w:hAnsi="Arial" w:cs="Arial"/>
          <w:sz w:val="22"/>
          <w:szCs w:val="22"/>
        </w:rPr>
      </w:pPr>
    </w:p>
    <w:p w14:paraId="6B4206F2" w14:textId="77777777" w:rsidR="00C91751" w:rsidRDefault="00C91751">
      <w:pPr>
        <w:spacing w:line="276" w:lineRule="auto"/>
        <w:rPr>
          <w:rFonts w:ascii="Arial" w:eastAsia="Arial" w:hAnsi="Arial" w:cs="Arial"/>
          <w:b/>
          <w:sz w:val="22"/>
          <w:szCs w:val="22"/>
        </w:rPr>
      </w:pPr>
    </w:p>
    <w:p w14:paraId="5F114F59" w14:textId="77777777" w:rsidR="00C91751" w:rsidRDefault="00000000">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Barcelona, 11 de abril de 2024.-</w:t>
      </w:r>
      <w:r>
        <w:rPr>
          <w:rFonts w:ascii="Arial" w:eastAsia="Arial" w:hAnsi="Arial" w:cs="Arial"/>
          <w:color w:val="000000"/>
          <w:sz w:val="22"/>
          <w:szCs w:val="22"/>
        </w:rPr>
        <w:t xml:space="preserve"> </w:t>
      </w:r>
      <w:hyperlink r:id="rId9">
        <w:r>
          <w:rPr>
            <w:rFonts w:ascii="Arial" w:eastAsia="Arial" w:hAnsi="Arial" w:cs="Arial"/>
            <w:color w:val="0000FF"/>
            <w:sz w:val="22"/>
            <w:szCs w:val="22"/>
            <w:u w:val="single"/>
          </w:rPr>
          <w:t>HANNUN</w:t>
        </w:r>
      </w:hyperlink>
      <w:r>
        <w:rPr>
          <w:rFonts w:ascii="Arial" w:eastAsia="Arial" w:hAnsi="Arial" w:cs="Arial"/>
          <w:color w:val="0000FF"/>
          <w:sz w:val="22"/>
          <w:szCs w:val="22"/>
          <w:u w:val="single"/>
        </w:rPr>
        <w:t>,</w:t>
      </w:r>
      <w:r>
        <w:rPr>
          <w:rFonts w:ascii="Arial" w:eastAsia="Arial" w:hAnsi="Arial" w:cs="Arial"/>
          <w:color w:val="000000"/>
          <w:sz w:val="22"/>
          <w:szCs w:val="22"/>
        </w:rPr>
        <w:t xml:space="preserve"> el Grupo de muebles y decoración sostenibles,</w:t>
      </w:r>
      <w:r>
        <w:t xml:space="preserve"> </w:t>
      </w:r>
      <w:r>
        <w:rPr>
          <w:rFonts w:ascii="Arial" w:eastAsia="Arial" w:hAnsi="Arial" w:cs="Arial"/>
          <w:color w:val="000000"/>
          <w:sz w:val="22"/>
          <w:szCs w:val="22"/>
        </w:rPr>
        <w:t>ha anunciado recientemente, y como parte de su expansión y fortalecimiento financiero, una ampliación de capital de 2,3 millones de euros con derecho de suscripción preferente.</w:t>
      </w:r>
    </w:p>
    <w:p w14:paraId="361DF6A7" w14:textId="77777777" w:rsidR="00C91751" w:rsidRDefault="00C91751">
      <w:pPr>
        <w:spacing w:line="276" w:lineRule="auto"/>
        <w:jc w:val="both"/>
      </w:pPr>
    </w:p>
    <w:p w14:paraId="368C3F08" w14:textId="77777777" w:rsidR="00C91751" w:rsidRDefault="00000000">
      <w:pPr>
        <w:spacing w:line="276" w:lineRule="auto"/>
        <w:jc w:val="both"/>
        <w:rPr>
          <w:rFonts w:ascii="Arial" w:eastAsia="Arial" w:hAnsi="Arial" w:cs="Arial"/>
          <w:sz w:val="22"/>
          <w:szCs w:val="22"/>
        </w:rPr>
      </w:pPr>
      <w:r>
        <w:rPr>
          <w:rFonts w:ascii="Arial" w:eastAsia="Arial" w:hAnsi="Arial" w:cs="Arial"/>
          <w:color w:val="000000"/>
          <w:sz w:val="22"/>
          <w:szCs w:val="22"/>
        </w:rPr>
        <w:t xml:space="preserve">Esta decisión estratégica busca consolidar su posición en el mercado y acelerar su rentabilidad. </w:t>
      </w:r>
    </w:p>
    <w:p w14:paraId="3D5AF1FE" w14:textId="77777777" w:rsidR="00C91751" w:rsidRDefault="00C91751">
      <w:pPr>
        <w:spacing w:line="276" w:lineRule="auto"/>
        <w:jc w:val="both"/>
        <w:rPr>
          <w:rFonts w:ascii="Arial" w:eastAsia="Arial" w:hAnsi="Arial" w:cs="Arial"/>
          <w:sz w:val="22"/>
          <w:szCs w:val="22"/>
        </w:rPr>
      </w:pPr>
    </w:p>
    <w:p w14:paraId="6502802D" w14:textId="77777777" w:rsidR="00C91751" w:rsidRDefault="00000000">
      <w:pPr>
        <w:pBdr>
          <w:top w:val="nil"/>
          <w:left w:val="nil"/>
          <w:bottom w:val="nil"/>
          <w:right w:val="nil"/>
          <w:between w:val="nil"/>
        </w:pBdr>
        <w:spacing w:before="120" w:after="120" w:line="276" w:lineRule="auto"/>
        <w:jc w:val="both"/>
        <w:rPr>
          <w:rFonts w:ascii="Arial" w:eastAsia="Arial" w:hAnsi="Arial" w:cs="Arial"/>
          <w:sz w:val="22"/>
          <w:szCs w:val="22"/>
        </w:rPr>
      </w:pPr>
      <w:r>
        <w:rPr>
          <w:rFonts w:ascii="Arial" w:eastAsia="Arial" w:hAnsi="Arial" w:cs="Arial"/>
          <w:sz w:val="22"/>
          <w:szCs w:val="22"/>
        </w:rPr>
        <w:t xml:space="preserve">En esta fase, Hannun cuenta con el apoyo clave de la compañía Frenos Iruña, referente en el sector empresarial en Navarra, así como de otras destacadas empresas industriales de la región -entre las que se encuentra, por ejemplo, el </w:t>
      </w:r>
      <w:r>
        <w:rPr>
          <w:rFonts w:ascii="Arial" w:eastAsia="Arial" w:hAnsi="Arial" w:cs="Arial"/>
          <w:b/>
          <w:sz w:val="22"/>
          <w:szCs w:val="22"/>
        </w:rPr>
        <w:t xml:space="preserve">Grupo </w:t>
      </w:r>
      <w:proofErr w:type="spellStart"/>
      <w:r>
        <w:rPr>
          <w:rFonts w:ascii="Arial" w:eastAsia="Arial" w:hAnsi="Arial" w:cs="Arial"/>
          <w:b/>
          <w:sz w:val="22"/>
          <w:szCs w:val="22"/>
        </w:rPr>
        <w:t>MTorres</w:t>
      </w:r>
      <w:proofErr w:type="spellEnd"/>
      <w:r>
        <w:rPr>
          <w:rFonts w:ascii="Arial" w:eastAsia="Arial" w:hAnsi="Arial" w:cs="Arial"/>
          <w:sz w:val="22"/>
          <w:szCs w:val="22"/>
        </w:rPr>
        <w:t>-, quienes han comprometido una parte importante de la ampliación de capital para el tramo discrecional. Está previsto que esta operación se lleve a cabo con éxito y se sumen otras empresas que apoyen a Hannun en esta operación.</w:t>
      </w:r>
    </w:p>
    <w:p w14:paraId="2BFC358F" w14:textId="77777777" w:rsidR="00C91751" w:rsidRDefault="00C91751">
      <w:pPr>
        <w:pBdr>
          <w:top w:val="nil"/>
          <w:left w:val="nil"/>
          <w:bottom w:val="nil"/>
          <w:right w:val="nil"/>
          <w:between w:val="nil"/>
        </w:pBdr>
        <w:spacing w:before="120" w:after="120" w:line="276" w:lineRule="auto"/>
        <w:jc w:val="both"/>
        <w:rPr>
          <w:rFonts w:ascii="Arial" w:eastAsia="Arial" w:hAnsi="Arial" w:cs="Arial"/>
          <w:sz w:val="22"/>
          <w:szCs w:val="22"/>
        </w:rPr>
      </w:pPr>
    </w:p>
    <w:p w14:paraId="059F886B" w14:textId="77777777" w:rsidR="00C91751" w:rsidRDefault="00000000">
      <w:pPr>
        <w:pBdr>
          <w:top w:val="nil"/>
          <w:left w:val="nil"/>
          <w:bottom w:val="nil"/>
          <w:right w:val="nil"/>
          <w:between w:val="nil"/>
        </w:pBdr>
        <w:spacing w:before="120" w:after="120" w:line="276" w:lineRule="auto"/>
        <w:jc w:val="both"/>
        <w:rPr>
          <w:rFonts w:ascii="Arial" w:eastAsia="Arial" w:hAnsi="Arial" w:cs="Arial"/>
          <w:color w:val="000000"/>
          <w:sz w:val="22"/>
          <w:szCs w:val="22"/>
        </w:rPr>
      </w:pPr>
      <w:r>
        <w:rPr>
          <w:rFonts w:ascii="Arial" w:eastAsia="Arial" w:hAnsi="Arial" w:cs="Arial"/>
          <w:b/>
          <w:color w:val="000000"/>
          <w:sz w:val="22"/>
          <w:szCs w:val="22"/>
        </w:rPr>
        <w:t>Frenos Iruña,</w:t>
      </w:r>
      <w:r>
        <w:rPr>
          <w:rFonts w:ascii="Arial" w:eastAsia="Arial" w:hAnsi="Arial" w:cs="Arial"/>
          <w:color w:val="000000"/>
          <w:sz w:val="22"/>
          <w:szCs w:val="22"/>
        </w:rPr>
        <w:t xml:space="preserve"> fundada en 1958 en Pamplona, diseña, desarrolla y fabrica elementos o componentes del sistema de freno tanto para automóviles como para mercados de vehículos fuera de carretera (tractores, excavadoras, </w:t>
      </w:r>
      <w:proofErr w:type="spellStart"/>
      <w:r>
        <w:rPr>
          <w:rFonts w:ascii="Arial" w:eastAsia="Arial" w:hAnsi="Arial" w:cs="Arial"/>
          <w:color w:val="000000"/>
          <w:sz w:val="22"/>
          <w:szCs w:val="22"/>
        </w:rPr>
        <w:t>dumpers</w:t>
      </w:r>
      <w:proofErr w:type="spellEnd"/>
      <w:r>
        <w:rPr>
          <w:rFonts w:ascii="Arial" w:eastAsia="Arial" w:hAnsi="Arial" w:cs="Arial"/>
          <w:color w:val="000000"/>
          <w:sz w:val="22"/>
          <w:szCs w:val="22"/>
        </w:rPr>
        <w:t>, carretillas elevadoras, maquinaria forestal y en general vehículos relacionados con las obras públicas y la agricultura) y sector eólico</w:t>
      </w:r>
      <w:r>
        <w:rPr>
          <w:rFonts w:ascii="Arial" w:eastAsia="Arial" w:hAnsi="Arial" w:cs="Arial"/>
          <w:sz w:val="22"/>
          <w:szCs w:val="22"/>
        </w:rPr>
        <w:t>.</w:t>
      </w:r>
      <w:r>
        <w:rPr>
          <w:rFonts w:ascii="Arial" w:eastAsia="Arial" w:hAnsi="Arial" w:cs="Arial"/>
          <w:color w:val="000000"/>
          <w:sz w:val="22"/>
          <w:szCs w:val="22"/>
        </w:rPr>
        <w:t xml:space="preserve"> </w:t>
      </w:r>
    </w:p>
    <w:p w14:paraId="54411FB3" w14:textId="77777777" w:rsidR="00C91751" w:rsidRDefault="00000000">
      <w:pPr>
        <w:spacing w:before="120" w:after="120" w:line="276" w:lineRule="auto"/>
        <w:jc w:val="both"/>
        <w:rPr>
          <w:rFonts w:ascii="Arial" w:eastAsia="Arial" w:hAnsi="Arial" w:cs="Arial"/>
          <w:sz w:val="22"/>
          <w:szCs w:val="22"/>
        </w:rPr>
      </w:pPr>
      <w:r>
        <w:rPr>
          <w:rFonts w:ascii="Arial" w:eastAsia="Arial" w:hAnsi="Arial" w:cs="Arial"/>
          <w:sz w:val="22"/>
          <w:szCs w:val="22"/>
        </w:rPr>
        <w:t>Con una facturación aproximada de 20 millones de euros, el número de empleados alcanza, en la actualidad, los 120 profesionales.</w:t>
      </w:r>
    </w:p>
    <w:p w14:paraId="616A0405" w14:textId="77777777" w:rsidR="00C91751" w:rsidRDefault="00000000">
      <w:pPr>
        <w:pBdr>
          <w:top w:val="nil"/>
          <w:left w:val="nil"/>
          <w:bottom w:val="nil"/>
          <w:right w:val="nil"/>
          <w:between w:val="nil"/>
        </w:pBdr>
        <w:spacing w:before="120" w:after="120" w:line="276" w:lineRule="auto"/>
        <w:jc w:val="both"/>
        <w:rPr>
          <w:rFonts w:ascii="Arial" w:eastAsia="Arial" w:hAnsi="Arial" w:cs="Arial"/>
          <w:sz w:val="22"/>
          <w:szCs w:val="22"/>
        </w:rPr>
      </w:pPr>
      <w:r>
        <w:rPr>
          <w:rFonts w:ascii="Arial" w:eastAsia="Arial" w:hAnsi="Arial" w:cs="Arial"/>
          <w:sz w:val="22"/>
          <w:szCs w:val="22"/>
        </w:rPr>
        <w:lastRenderedPageBreak/>
        <w:t>L</w:t>
      </w:r>
      <w:r>
        <w:rPr>
          <w:rFonts w:ascii="Arial" w:eastAsia="Arial" w:hAnsi="Arial" w:cs="Arial"/>
          <w:color w:val="000000"/>
          <w:sz w:val="22"/>
          <w:szCs w:val="22"/>
        </w:rPr>
        <w:t>a compañía</w:t>
      </w:r>
      <w:r>
        <w:rPr>
          <w:rFonts w:ascii="Arial" w:eastAsia="Arial" w:hAnsi="Arial" w:cs="Arial"/>
          <w:sz w:val="22"/>
          <w:szCs w:val="22"/>
        </w:rPr>
        <w:t xml:space="preserve"> tiene una importante presencia</w:t>
      </w:r>
      <w:r>
        <w:rPr>
          <w:rFonts w:ascii="Arial" w:eastAsia="Arial" w:hAnsi="Arial" w:cs="Arial"/>
          <w:color w:val="000000"/>
          <w:sz w:val="22"/>
          <w:szCs w:val="22"/>
        </w:rPr>
        <w:t xml:space="preserve"> internacional </w:t>
      </w:r>
      <w:r>
        <w:rPr>
          <w:rFonts w:ascii="Arial" w:eastAsia="Arial" w:hAnsi="Arial" w:cs="Arial"/>
          <w:sz w:val="22"/>
          <w:szCs w:val="22"/>
        </w:rPr>
        <w:t xml:space="preserve">en países como </w:t>
      </w:r>
      <w:r>
        <w:rPr>
          <w:rFonts w:ascii="Arial" w:eastAsia="Arial" w:hAnsi="Arial" w:cs="Arial"/>
          <w:color w:val="000000"/>
          <w:sz w:val="22"/>
          <w:szCs w:val="22"/>
        </w:rPr>
        <w:t>Inglaterra, Estados Unidos, Francia, India y Alemania</w:t>
      </w:r>
      <w:r>
        <w:rPr>
          <w:rFonts w:ascii="Arial" w:eastAsia="Arial" w:hAnsi="Arial" w:cs="Arial"/>
          <w:sz w:val="22"/>
          <w:szCs w:val="22"/>
        </w:rPr>
        <w:t xml:space="preserve">, aspecto por el que ha obtenido el </w:t>
      </w:r>
      <w:r>
        <w:rPr>
          <w:rFonts w:ascii="Arial" w:eastAsia="Arial" w:hAnsi="Arial" w:cs="Arial"/>
          <w:color w:val="000000"/>
          <w:sz w:val="22"/>
          <w:szCs w:val="22"/>
        </w:rPr>
        <w:t xml:space="preserve">Premio de la </w:t>
      </w:r>
      <w:r>
        <w:rPr>
          <w:rFonts w:ascii="Arial" w:eastAsia="Arial" w:hAnsi="Arial" w:cs="Arial"/>
          <w:sz w:val="22"/>
          <w:szCs w:val="22"/>
        </w:rPr>
        <w:t>C</w:t>
      </w:r>
      <w:r>
        <w:rPr>
          <w:rFonts w:ascii="Arial" w:eastAsia="Arial" w:hAnsi="Arial" w:cs="Arial"/>
          <w:color w:val="000000"/>
          <w:sz w:val="22"/>
          <w:szCs w:val="22"/>
        </w:rPr>
        <w:t xml:space="preserve">ámara de </w:t>
      </w:r>
      <w:r>
        <w:rPr>
          <w:rFonts w:ascii="Arial" w:eastAsia="Arial" w:hAnsi="Arial" w:cs="Arial"/>
          <w:sz w:val="22"/>
          <w:szCs w:val="22"/>
        </w:rPr>
        <w:t>C</w:t>
      </w:r>
      <w:r>
        <w:rPr>
          <w:rFonts w:ascii="Arial" w:eastAsia="Arial" w:hAnsi="Arial" w:cs="Arial"/>
          <w:color w:val="000000"/>
          <w:sz w:val="22"/>
          <w:szCs w:val="22"/>
        </w:rPr>
        <w:t xml:space="preserve">omercio de Navarra por </w:t>
      </w:r>
      <w:r>
        <w:rPr>
          <w:rFonts w:ascii="Arial" w:eastAsia="Arial" w:hAnsi="Arial" w:cs="Arial"/>
          <w:sz w:val="22"/>
          <w:szCs w:val="22"/>
        </w:rPr>
        <w:t>su destacada</w:t>
      </w:r>
      <w:r>
        <w:rPr>
          <w:rFonts w:ascii="Arial" w:eastAsia="Arial" w:hAnsi="Arial" w:cs="Arial"/>
          <w:color w:val="000000"/>
          <w:sz w:val="22"/>
          <w:szCs w:val="22"/>
        </w:rPr>
        <w:t xml:space="preserve"> actividad exportadora.</w:t>
      </w:r>
    </w:p>
    <w:p w14:paraId="3B292688" w14:textId="77777777" w:rsidR="00C91751" w:rsidRDefault="00000000">
      <w:pPr>
        <w:pBdr>
          <w:top w:val="nil"/>
          <w:left w:val="nil"/>
          <w:bottom w:val="nil"/>
          <w:right w:val="nil"/>
          <w:between w:val="nil"/>
        </w:pBdr>
        <w:spacing w:before="120" w:after="120" w:line="276" w:lineRule="auto"/>
        <w:jc w:val="both"/>
        <w:rPr>
          <w:rFonts w:ascii="Arial" w:eastAsia="Arial" w:hAnsi="Arial" w:cs="Arial"/>
          <w:color w:val="000000"/>
          <w:sz w:val="22"/>
          <w:szCs w:val="22"/>
        </w:rPr>
      </w:pPr>
      <w:r>
        <w:rPr>
          <w:rFonts w:ascii="Arial" w:eastAsia="Arial" w:hAnsi="Arial" w:cs="Arial"/>
          <w:sz w:val="22"/>
          <w:szCs w:val="22"/>
        </w:rPr>
        <w:t>“</w:t>
      </w:r>
      <w:r>
        <w:rPr>
          <w:rFonts w:ascii="Arial" w:eastAsia="Arial" w:hAnsi="Arial" w:cs="Arial"/>
          <w:color w:val="000000"/>
          <w:sz w:val="22"/>
          <w:szCs w:val="22"/>
        </w:rPr>
        <w:t xml:space="preserve">Estamos encantados de contar con el apoyo de Frenos Iruña en esta importante etapa de crecimiento", afirma Joan Álvarez, </w:t>
      </w:r>
      <w:r>
        <w:rPr>
          <w:rFonts w:ascii="Arial" w:eastAsia="Arial" w:hAnsi="Arial" w:cs="Arial"/>
          <w:sz w:val="22"/>
          <w:szCs w:val="22"/>
        </w:rPr>
        <w:t>CEO de HANNUN</w:t>
      </w:r>
      <w:r>
        <w:rPr>
          <w:rFonts w:ascii="Arial" w:eastAsia="Arial" w:hAnsi="Arial" w:cs="Arial"/>
          <w:color w:val="000000"/>
          <w:sz w:val="22"/>
          <w:szCs w:val="22"/>
        </w:rPr>
        <w:t>. "Esta ampliación de capital nos permitirá acelerar nuestro desarrollo y consolidar nuestra posición como líderes en el sector del mueble y decoración sostenible.".</w:t>
      </w:r>
    </w:p>
    <w:p w14:paraId="34B80CC5" w14:textId="77777777" w:rsidR="00C91751" w:rsidRDefault="00000000">
      <w:pPr>
        <w:jc w:val="both"/>
        <w:rPr>
          <w:rFonts w:ascii="Arial" w:eastAsia="Arial" w:hAnsi="Arial" w:cs="Arial"/>
          <w:sz w:val="22"/>
          <w:szCs w:val="22"/>
        </w:rPr>
      </w:pPr>
      <w:r>
        <w:rPr>
          <w:rFonts w:ascii="Arial" w:eastAsia="Arial" w:hAnsi="Arial" w:cs="Arial"/>
          <w:color w:val="000000"/>
          <w:sz w:val="22"/>
          <w:szCs w:val="22"/>
        </w:rPr>
        <w:t xml:space="preserve">Hannun contará también con el apoyo financiero de otros grupos industriales que aportarán experiencia y conocimientos </w:t>
      </w:r>
      <w:r>
        <w:rPr>
          <w:rFonts w:ascii="Arial" w:eastAsia="Arial" w:hAnsi="Arial" w:cs="Arial"/>
          <w:sz w:val="22"/>
          <w:szCs w:val="22"/>
        </w:rPr>
        <w:t>en producción y manufactura.</w:t>
      </w:r>
    </w:p>
    <w:p w14:paraId="13CEA17C" w14:textId="77777777" w:rsidR="00C91751" w:rsidRDefault="00C91751">
      <w:pPr>
        <w:jc w:val="both"/>
        <w:rPr>
          <w:rFonts w:ascii="Arial" w:eastAsia="Arial" w:hAnsi="Arial" w:cs="Arial"/>
          <w:sz w:val="22"/>
          <w:szCs w:val="22"/>
        </w:rPr>
      </w:pPr>
    </w:p>
    <w:p w14:paraId="7915C332" w14:textId="77777777" w:rsidR="00C91751" w:rsidRDefault="00C91751">
      <w:pPr>
        <w:spacing w:after="200" w:line="276" w:lineRule="auto"/>
        <w:jc w:val="both"/>
        <w:rPr>
          <w:rFonts w:ascii="Arial" w:eastAsia="Arial" w:hAnsi="Arial" w:cs="Arial"/>
          <w:b/>
          <w:sz w:val="22"/>
          <w:szCs w:val="22"/>
        </w:rPr>
      </w:pPr>
    </w:p>
    <w:p w14:paraId="52EE5B5C" w14:textId="77777777" w:rsidR="00C91751" w:rsidRDefault="00000000">
      <w:pPr>
        <w:spacing w:after="200" w:line="276" w:lineRule="auto"/>
        <w:jc w:val="both"/>
        <w:rPr>
          <w:rFonts w:ascii="Arial" w:eastAsia="Arial" w:hAnsi="Arial" w:cs="Arial"/>
          <w:b/>
          <w:color w:val="000000"/>
          <w:sz w:val="22"/>
          <w:szCs w:val="22"/>
        </w:rPr>
      </w:pPr>
      <w:r>
        <w:rPr>
          <w:rFonts w:ascii="Arial" w:eastAsia="Arial" w:hAnsi="Arial" w:cs="Arial"/>
          <w:b/>
          <w:color w:val="000000"/>
          <w:sz w:val="22"/>
          <w:szCs w:val="22"/>
        </w:rPr>
        <w:t>Ampliación de capital anunciado el pasado mes de febrero</w:t>
      </w:r>
    </w:p>
    <w:p w14:paraId="1D33BE8D" w14:textId="77777777" w:rsidR="00C91751" w:rsidRDefault="00000000">
      <w:p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El pasado mes de febrero, HANNUN anunció una ampliación de capital de 2,3 millones de euros con derecho de suscripción preferente. El importe nominal máximo del aumento de capital se fijó en 93.814,13 euros, para la realización mediante la emisión y puesta en circulación de un máximo de 9.381.413 acciones ordinarias de 0,01 euros de valor nominal cada una, con una prima de emisión de 0,24 y, por tanto, a un tipo de emisión unitario (nominal más prima de emisión) de 0,25 euros por cada Nueva Acción.</w:t>
      </w:r>
    </w:p>
    <w:p w14:paraId="6521F0CD" w14:textId="77777777" w:rsidR="00C91751" w:rsidRDefault="00000000">
      <w:pPr>
        <w:pBdr>
          <w:top w:val="nil"/>
          <w:left w:val="nil"/>
          <w:bottom w:val="nil"/>
          <w:right w:val="nil"/>
          <w:between w:val="nil"/>
        </w:pBdr>
        <w:shd w:val="clear" w:color="auto" w:fill="FFFFFF"/>
        <w:spacing w:before="240"/>
        <w:jc w:val="both"/>
        <w:rPr>
          <w:color w:val="000000"/>
        </w:rPr>
      </w:pPr>
      <w:r>
        <w:rPr>
          <w:rFonts w:ascii="Arial" w:eastAsia="Arial" w:hAnsi="Arial" w:cs="Arial"/>
          <w:b/>
          <w:color w:val="212121"/>
          <w:sz w:val="20"/>
          <w:szCs w:val="20"/>
        </w:rPr>
        <w:t>Sobre HANNUN</w:t>
      </w:r>
    </w:p>
    <w:p w14:paraId="621FD08C" w14:textId="77777777" w:rsidR="00C91751" w:rsidRDefault="00000000">
      <w:pPr>
        <w:pBdr>
          <w:top w:val="nil"/>
          <w:left w:val="nil"/>
          <w:bottom w:val="nil"/>
          <w:right w:val="nil"/>
          <w:between w:val="nil"/>
        </w:pBdr>
        <w:spacing w:before="240" w:after="240"/>
        <w:jc w:val="both"/>
        <w:rPr>
          <w:color w:val="000000"/>
        </w:rPr>
      </w:pPr>
      <w:r>
        <w:rPr>
          <w:rFonts w:ascii="Arial" w:eastAsia="Arial" w:hAnsi="Arial" w:cs="Arial"/>
          <w:color w:val="212121"/>
          <w:sz w:val="20"/>
          <w:szCs w:val="20"/>
        </w:rPr>
        <w:t>Sociedad barcelonesa fundada en 2018, Hannun es una compañía dedicada al diseño de muebles y decoración artesanales producidos en Europa con maderas recicladas y de origen sostenible. </w:t>
      </w:r>
    </w:p>
    <w:p w14:paraId="79907029" w14:textId="77777777" w:rsidR="00C91751" w:rsidRDefault="00000000">
      <w:pPr>
        <w:pBdr>
          <w:top w:val="nil"/>
          <w:left w:val="nil"/>
          <w:bottom w:val="nil"/>
          <w:right w:val="nil"/>
          <w:between w:val="nil"/>
        </w:pBdr>
        <w:spacing w:before="240" w:after="240"/>
        <w:jc w:val="both"/>
        <w:rPr>
          <w:color w:val="000000"/>
        </w:rPr>
      </w:pPr>
      <w:r>
        <w:rPr>
          <w:rFonts w:ascii="Arial" w:eastAsia="Arial" w:hAnsi="Arial" w:cs="Arial"/>
          <w:color w:val="212121"/>
          <w:sz w:val="20"/>
          <w:szCs w:val="20"/>
        </w:rPr>
        <w:t>Hannun produce sus productos de forma responsable con el medio ambiente utilizando productos sostenibles, no tóxicos y reciclables, incluyendo desde la madera, hasta los barnices, pasando por el embalaje, y de forma comprometida con la sociedad mediante acuerdos justos con proveedores artesanos en Europa.</w:t>
      </w:r>
    </w:p>
    <w:p w14:paraId="352BC4EA" w14:textId="77777777" w:rsidR="00C91751" w:rsidRDefault="00000000">
      <w:pPr>
        <w:pBdr>
          <w:top w:val="nil"/>
          <w:left w:val="nil"/>
          <w:bottom w:val="nil"/>
          <w:right w:val="nil"/>
          <w:between w:val="nil"/>
        </w:pBdr>
        <w:spacing w:before="240" w:after="240"/>
        <w:jc w:val="both"/>
        <w:rPr>
          <w:color w:val="000000"/>
        </w:rPr>
      </w:pPr>
      <w:r>
        <w:rPr>
          <w:rFonts w:ascii="Arial" w:eastAsia="Arial" w:hAnsi="Arial" w:cs="Arial"/>
          <w:color w:val="212121"/>
          <w:sz w:val="20"/>
          <w:szCs w:val="20"/>
        </w:rPr>
        <w:t>Comprometidos con la deforestación y con el cuidado del medio ambiente, es la primera marca de mobiliario y decoración española en formar parte de la comunidad de empresas certificadas B-</w:t>
      </w:r>
      <w:proofErr w:type="spellStart"/>
      <w:r>
        <w:rPr>
          <w:rFonts w:ascii="Arial" w:eastAsia="Arial" w:hAnsi="Arial" w:cs="Arial"/>
          <w:color w:val="212121"/>
          <w:sz w:val="20"/>
          <w:szCs w:val="20"/>
        </w:rPr>
        <w:t>Corp</w:t>
      </w:r>
      <w:proofErr w:type="spellEnd"/>
      <w:r>
        <w:rPr>
          <w:rFonts w:ascii="Arial" w:eastAsia="Arial" w:hAnsi="Arial" w:cs="Arial"/>
          <w:color w:val="212121"/>
          <w:sz w:val="20"/>
          <w:szCs w:val="20"/>
        </w:rPr>
        <w:t xml:space="preserve"> que construyen un mundo más sostenible e inclusivo. La compañía está presente en el mercado de capitales cotizando en el BME </w:t>
      </w:r>
      <w:proofErr w:type="spellStart"/>
      <w:r>
        <w:rPr>
          <w:rFonts w:ascii="Arial" w:eastAsia="Arial" w:hAnsi="Arial" w:cs="Arial"/>
          <w:color w:val="212121"/>
          <w:sz w:val="20"/>
          <w:szCs w:val="20"/>
        </w:rPr>
        <w:t>Growth</w:t>
      </w:r>
      <w:proofErr w:type="spellEnd"/>
      <w:r>
        <w:rPr>
          <w:rFonts w:ascii="Arial" w:eastAsia="Arial" w:hAnsi="Arial" w:cs="Arial"/>
          <w:color w:val="212121"/>
          <w:sz w:val="20"/>
          <w:szCs w:val="20"/>
        </w:rPr>
        <w:t xml:space="preserve"> (</w:t>
      </w:r>
      <w:proofErr w:type="spellStart"/>
      <w:r>
        <w:rPr>
          <w:rFonts w:ascii="Arial" w:eastAsia="Arial" w:hAnsi="Arial" w:cs="Arial"/>
          <w:color w:val="212121"/>
          <w:sz w:val="20"/>
          <w:szCs w:val="20"/>
        </w:rPr>
        <w:t>Ticker</w:t>
      </w:r>
      <w:proofErr w:type="spellEnd"/>
      <w:r>
        <w:rPr>
          <w:rFonts w:ascii="Arial" w:eastAsia="Arial" w:hAnsi="Arial" w:cs="Arial"/>
          <w:color w:val="212121"/>
          <w:sz w:val="20"/>
          <w:szCs w:val="20"/>
        </w:rPr>
        <w:t>: HAN).</w:t>
      </w:r>
    </w:p>
    <w:p w14:paraId="6B2E0DC3" w14:textId="77777777" w:rsidR="00C91751" w:rsidRDefault="00C91751">
      <w:pPr>
        <w:pBdr>
          <w:top w:val="nil"/>
          <w:left w:val="nil"/>
          <w:bottom w:val="nil"/>
          <w:right w:val="nil"/>
          <w:between w:val="nil"/>
        </w:pBdr>
        <w:spacing w:before="240" w:after="240"/>
        <w:rPr>
          <w:rFonts w:ascii="Century Gothic" w:eastAsia="Century Gothic" w:hAnsi="Century Gothic" w:cs="Century Gothic"/>
          <w:b/>
          <w:i/>
          <w:color w:val="000000"/>
          <w:sz w:val="16"/>
          <w:szCs w:val="16"/>
          <w:u w:val="single"/>
        </w:rPr>
      </w:pPr>
    </w:p>
    <w:p w14:paraId="60D2D9FD" w14:textId="77777777" w:rsidR="00C91751" w:rsidRDefault="00000000">
      <w:pPr>
        <w:pBdr>
          <w:top w:val="nil"/>
          <w:left w:val="nil"/>
          <w:bottom w:val="nil"/>
          <w:right w:val="nil"/>
          <w:between w:val="nil"/>
        </w:pBdr>
        <w:spacing w:before="240" w:after="240"/>
        <w:rPr>
          <w:color w:val="000000"/>
        </w:rPr>
      </w:pPr>
      <w:r>
        <w:rPr>
          <w:rFonts w:ascii="Century Gothic" w:eastAsia="Century Gothic" w:hAnsi="Century Gothic" w:cs="Century Gothic"/>
          <w:b/>
          <w:i/>
          <w:color w:val="000000"/>
          <w:sz w:val="16"/>
          <w:szCs w:val="16"/>
          <w:u w:val="single"/>
        </w:rPr>
        <w:t>Para más información</w:t>
      </w:r>
    </w:p>
    <w:p w14:paraId="1401AB56" w14:textId="77777777" w:rsidR="00C91751" w:rsidRDefault="00000000">
      <w:pPr>
        <w:pBdr>
          <w:top w:val="nil"/>
          <w:left w:val="nil"/>
          <w:bottom w:val="nil"/>
          <w:right w:val="nil"/>
          <w:between w:val="nil"/>
        </w:pBdr>
        <w:rPr>
          <w:rFonts w:ascii="Arial" w:eastAsia="Arial" w:hAnsi="Arial" w:cs="Arial"/>
          <w:color w:val="212121"/>
          <w:sz w:val="20"/>
          <w:szCs w:val="20"/>
        </w:rPr>
      </w:pPr>
      <w:r>
        <w:rPr>
          <w:rFonts w:ascii="Arial" w:eastAsia="Arial" w:hAnsi="Arial" w:cs="Arial"/>
          <w:color w:val="212121"/>
          <w:sz w:val="20"/>
          <w:szCs w:val="20"/>
        </w:rPr>
        <w:t>Actitud de Comunicación</w:t>
      </w:r>
    </w:p>
    <w:p w14:paraId="1F16AF5A" w14:textId="77777777" w:rsidR="00C91751" w:rsidRDefault="00000000">
      <w:pPr>
        <w:pBdr>
          <w:top w:val="nil"/>
          <w:left w:val="nil"/>
          <w:bottom w:val="nil"/>
          <w:right w:val="nil"/>
          <w:between w:val="nil"/>
        </w:pBdr>
        <w:rPr>
          <w:rFonts w:ascii="Arial" w:eastAsia="Arial" w:hAnsi="Arial" w:cs="Arial"/>
          <w:color w:val="212121"/>
          <w:sz w:val="20"/>
          <w:szCs w:val="20"/>
        </w:rPr>
      </w:pPr>
      <w:r>
        <w:rPr>
          <w:rFonts w:ascii="Arial" w:eastAsia="Arial" w:hAnsi="Arial" w:cs="Arial"/>
          <w:color w:val="212121"/>
          <w:sz w:val="20"/>
          <w:szCs w:val="20"/>
        </w:rPr>
        <w:t>Nicolás Núñez/ informacion</w:t>
      </w:r>
      <w:hyperlink r:id="rId10">
        <w:r>
          <w:rPr>
            <w:rFonts w:ascii="Arial" w:eastAsia="Arial" w:hAnsi="Arial" w:cs="Arial"/>
            <w:color w:val="212121"/>
            <w:sz w:val="20"/>
            <w:szCs w:val="20"/>
          </w:rPr>
          <w:t>@actitud.es</w:t>
        </w:r>
      </w:hyperlink>
      <w:r>
        <w:rPr>
          <w:rFonts w:ascii="Arial" w:eastAsia="Arial" w:hAnsi="Arial" w:cs="Arial"/>
          <w:color w:val="212121"/>
          <w:sz w:val="20"/>
          <w:szCs w:val="20"/>
        </w:rPr>
        <w:t> </w:t>
      </w:r>
    </w:p>
    <w:p w14:paraId="4451D082" w14:textId="77777777" w:rsidR="00C91751" w:rsidRDefault="00000000">
      <w:pPr>
        <w:pBdr>
          <w:top w:val="nil"/>
          <w:left w:val="nil"/>
          <w:bottom w:val="nil"/>
          <w:right w:val="nil"/>
          <w:between w:val="nil"/>
        </w:pBdr>
        <w:rPr>
          <w:color w:val="000000"/>
        </w:rPr>
      </w:pPr>
      <w:r>
        <w:rPr>
          <w:rFonts w:ascii="Arial" w:eastAsia="Arial" w:hAnsi="Arial" w:cs="Arial"/>
          <w:color w:val="212121"/>
          <w:sz w:val="20"/>
          <w:szCs w:val="20"/>
        </w:rPr>
        <w:t>Teléfono: 913022860 </w:t>
      </w:r>
    </w:p>
    <w:p w14:paraId="11B8E9A4" w14:textId="77777777" w:rsidR="00C91751" w:rsidRDefault="00000000">
      <w:pPr>
        <w:pBdr>
          <w:top w:val="nil"/>
          <w:left w:val="nil"/>
          <w:bottom w:val="nil"/>
          <w:right w:val="nil"/>
          <w:between w:val="nil"/>
        </w:pBdr>
        <w:spacing w:before="240" w:after="240"/>
        <w:rPr>
          <w:color w:val="000000"/>
        </w:rPr>
      </w:pPr>
      <w:r>
        <w:rPr>
          <w:rFonts w:ascii="Century Gothic" w:eastAsia="Century Gothic" w:hAnsi="Century Gothic" w:cs="Century Gothic"/>
          <w:color w:val="212121"/>
          <w:sz w:val="16"/>
          <w:szCs w:val="16"/>
        </w:rPr>
        <w:t> </w:t>
      </w:r>
    </w:p>
    <w:p w14:paraId="7DE7E6F5" w14:textId="77777777" w:rsidR="00C91751" w:rsidRDefault="00C91751"/>
    <w:p w14:paraId="44942F8D" w14:textId="77777777" w:rsidR="00C91751" w:rsidRDefault="00C91751">
      <w:pPr>
        <w:pBdr>
          <w:top w:val="nil"/>
          <w:left w:val="nil"/>
          <w:bottom w:val="nil"/>
          <w:right w:val="nil"/>
          <w:between w:val="nil"/>
        </w:pBdr>
        <w:spacing w:after="200"/>
        <w:rPr>
          <w:rFonts w:ascii="Arial" w:eastAsia="Arial" w:hAnsi="Arial" w:cs="Arial"/>
          <w:color w:val="000000"/>
          <w:sz w:val="22"/>
          <w:szCs w:val="22"/>
        </w:rPr>
      </w:pPr>
    </w:p>
    <w:sectPr w:rsidR="00C91751">
      <w:headerReference w:type="default" r:id="rId11"/>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F1F92" w14:textId="77777777" w:rsidR="00632E06" w:rsidRDefault="00632E06">
      <w:r>
        <w:separator/>
      </w:r>
    </w:p>
  </w:endnote>
  <w:endnote w:type="continuationSeparator" w:id="0">
    <w:p w14:paraId="6398FD46" w14:textId="77777777" w:rsidR="00632E06" w:rsidRDefault="00632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89BAED4-315E-4F8B-BA2B-8A5B8EFC33C2}"/>
    <w:embedItalic r:id="rId2" w:fontKey="{54F97201-B212-47C4-B85E-FE930D70BF41}"/>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3" w:fontKey="{FEE9194F-275F-4FA1-8ADF-5DC836491BC2}"/>
    <w:embedBoldItalic r:id="rId4" w:fontKey="{34D19F04-C641-43AC-A721-C2377430CCA9}"/>
  </w:font>
  <w:font w:name="Calibri Light">
    <w:panose1 w:val="020F0302020204030204"/>
    <w:charset w:val="00"/>
    <w:family w:val="swiss"/>
    <w:pitch w:val="variable"/>
    <w:sig w:usb0="E4002EFF" w:usb1="C000247B" w:usb2="00000009" w:usb3="00000000" w:csb0="000001FF" w:csb1="00000000"/>
    <w:embedRegular r:id="rId5" w:fontKey="{D8A5F425-2779-4D75-AF31-46977A81D9CB}"/>
  </w:font>
  <w:font w:name="Calibri">
    <w:panose1 w:val="020F0502020204030204"/>
    <w:charset w:val="00"/>
    <w:family w:val="swiss"/>
    <w:pitch w:val="variable"/>
    <w:sig w:usb0="E4002EFF" w:usb1="C000247B" w:usb2="00000009" w:usb3="00000000" w:csb0="000001FF" w:csb1="00000000"/>
    <w:embedRegular r:id="rId6" w:fontKey="{96E83767-C95E-480D-8898-B71F2F8DB4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3B8BB" w14:textId="77777777" w:rsidR="00632E06" w:rsidRDefault="00632E06">
      <w:r>
        <w:separator/>
      </w:r>
    </w:p>
  </w:footnote>
  <w:footnote w:type="continuationSeparator" w:id="0">
    <w:p w14:paraId="2DFBA9ED" w14:textId="77777777" w:rsidR="00632E06" w:rsidRDefault="00632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A2330" w14:textId="131FE8F2" w:rsidR="00C91751" w:rsidRDefault="00C917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2857C2"/>
    <w:multiLevelType w:val="multilevel"/>
    <w:tmpl w:val="F8EC0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0673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751"/>
    <w:rsid w:val="00632E06"/>
    <w:rsid w:val="00665E11"/>
    <w:rsid w:val="00C917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2AA2152"/>
  <w15:docId w15:val="{0DDA105E-B326-4ABE-BF90-EA0BA2A9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0FE"/>
    <w:rPr>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760B32"/>
    <w:pPr>
      <w:spacing w:before="100" w:beforeAutospacing="1" w:after="100" w:afterAutospacing="1"/>
      <w:outlineLvl w:val="2"/>
    </w:pPr>
    <w:rPr>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3Car">
    <w:name w:val="Título 3 Car"/>
    <w:basedOn w:val="Fuentedeprrafopredeter"/>
    <w:link w:val="Ttulo3"/>
    <w:uiPriority w:val="9"/>
    <w:rsid w:val="00760B32"/>
    <w:rPr>
      <w:rFonts w:ascii="Times New Roman" w:eastAsia="Times New Roman" w:hAnsi="Times New Roman" w:cs="Times New Roman"/>
      <w:b/>
      <w:bCs/>
      <w:sz w:val="27"/>
      <w:szCs w:val="27"/>
      <w:lang w:eastAsia="es-ES_tradnl"/>
    </w:rPr>
  </w:style>
  <w:style w:type="paragraph" w:styleId="NormalWeb">
    <w:name w:val="Normal (Web)"/>
    <w:basedOn w:val="Normal"/>
    <w:uiPriority w:val="99"/>
    <w:unhideWhenUsed/>
    <w:rsid w:val="00760B32"/>
    <w:pPr>
      <w:spacing w:before="100" w:beforeAutospacing="1" w:after="100" w:afterAutospacing="1"/>
    </w:pPr>
  </w:style>
  <w:style w:type="character" w:styleId="Textoennegrita">
    <w:name w:val="Strong"/>
    <w:basedOn w:val="Fuentedeprrafopredeter"/>
    <w:uiPriority w:val="22"/>
    <w:qFormat/>
    <w:rsid w:val="00760B32"/>
    <w:rPr>
      <w:b/>
      <w:bCs/>
    </w:rPr>
  </w:style>
  <w:style w:type="character" w:styleId="Hipervnculo">
    <w:name w:val="Hyperlink"/>
    <w:basedOn w:val="Fuentedeprrafopredeter"/>
    <w:uiPriority w:val="99"/>
    <w:semiHidden/>
    <w:unhideWhenUsed/>
    <w:rsid w:val="00EF7C24"/>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omunicacion@actitud.es" TargetMode="External"/><Relationship Id="rId4" Type="http://schemas.openxmlformats.org/officeDocument/2006/relationships/settings" Target="settings.xml"/><Relationship Id="rId9" Type="http://schemas.openxmlformats.org/officeDocument/2006/relationships/hyperlink" Target="http://www.hannu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GlZYAOhIevqyuXauQRPvuMlNhQ==">CgMxLjA4AHIhMXhDckloT3p5T255b2U2QXRCVmpwZEh3YnRGOEw0blN0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616</Words>
  <Characters>3388</Characters>
  <Application>Microsoft Office Word</Application>
  <DocSecurity>0</DocSecurity>
  <Lines>28</Lines>
  <Paragraphs>7</Paragraphs>
  <ScaleCrop>false</ScaleCrop>
  <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 gonzalez</dc:creator>
  <cp:lastModifiedBy>actitud1</cp:lastModifiedBy>
  <cp:revision>2</cp:revision>
  <dcterms:created xsi:type="dcterms:W3CDTF">2024-04-05T12:41:00Z</dcterms:created>
  <dcterms:modified xsi:type="dcterms:W3CDTF">2024-04-11T07:47:00Z</dcterms:modified>
</cp:coreProperties>
</file>