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B7E3" w14:textId="77777777" w:rsidR="00F952CD" w:rsidRDefault="00F952CD">
      <w:pPr>
        <w:shd w:val="clear" w:color="auto" w:fill="FFFFFF"/>
        <w:spacing w:after="0" w:line="240" w:lineRule="auto"/>
        <w:jc w:val="center"/>
        <w:rPr>
          <w:b/>
          <w:color w:val="FF8400"/>
          <w:sz w:val="28"/>
          <w:szCs w:val="28"/>
        </w:rPr>
      </w:pPr>
    </w:p>
    <w:p w14:paraId="7FAEB41D" w14:textId="36E3492D" w:rsidR="00BD4831" w:rsidRPr="004F5626" w:rsidRDefault="00BD4831" w:rsidP="00875E57">
      <w:pPr>
        <w:shd w:val="clear" w:color="auto" w:fill="FFFFFF"/>
        <w:spacing w:after="0" w:line="240" w:lineRule="auto"/>
        <w:jc w:val="center"/>
        <w:rPr>
          <w:b/>
          <w:bCs/>
          <w:color w:val="FF8400"/>
          <w:sz w:val="28"/>
          <w:szCs w:val="28"/>
        </w:rPr>
      </w:pPr>
      <w:r w:rsidRPr="004F5626">
        <w:rPr>
          <w:b/>
          <w:bCs/>
          <w:color w:val="FF8400"/>
          <w:sz w:val="28"/>
          <w:szCs w:val="28"/>
        </w:rPr>
        <w:t>Personalización, transparencia y fiabilidad: claves estratégicas para impulsar el CX en la era hiperconectada</w:t>
      </w:r>
    </w:p>
    <w:p w14:paraId="54E7F99F" w14:textId="77777777" w:rsidR="00875E57" w:rsidRPr="004F5626" w:rsidRDefault="00875E57" w:rsidP="00542050">
      <w:pPr>
        <w:shd w:val="clear" w:color="auto" w:fill="FFFFFF"/>
        <w:spacing w:after="0" w:line="240" w:lineRule="auto"/>
        <w:rPr>
          <w:b/>
          <w:color w:val="FF8400"/>
          <w:sz w:val="28"/>
          <w:szCs w:val="28"/>
        </w:rPr>
      </w:pPr>
    </w:p>
    <w:p w14:paraId="6BD0A49A" w14:textId="77777777" w:rsidR="000A3B01" w:rsidRPr="004F5626" w:rsidRDefault="000A3B01">
      <w:pPr>
        <w:shd w:val="clear" w:color="auto" w:fill="FFFFFF"/>
        <w:spacing w:after="0" w:line="240" w:lineRule="auto"/>
        <w:jc w:val="center"/>
        <w:rPr>
          <w:b/>
          <w:color w:val="FF8400"/>
          <w:sz w:val="24"/>
          <w:szCs w:val="24"/>
        </w:rPr>
      </w:pPr>
    </w:p>
    <w:p w14:paraId="62E3CCF2" w14:textId="770A8584" w:rsidR="0033137C" w:rsidRPr="004F5626" w:rsidRDefault="0033137C" w:rsidP="0033137C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222222"/>
          <w:sz w:val="24"/>
          <w:szCs w:val="24"/>
        </w:rPr>
      </w:pPr>
      <w:proofErr w:type="spellStart"/>
      <w:r w:rsidRPr="004F5626">
        <w:rPr>
          <w:b/>
          <w:i/>
          <w:color w:val="222222"/>
          <w:sz w:val="24"/>
          <w:szCs w:val="24"/>
        </w:rPr>
        <w:t>Tendam</w:t>
      </w:r>
      <w:proofErr w:type="spellEnd"/>
      <w:r w:rsidRPr="004F5626">
        <w:rPr>
          <w:b/>
          <w:i/>
          <w:color w:val="222222"/>
          <w:sz w:val="24"/>
          <w:szCs w:val="24"/>
        </w:rPr>
        <w:t xml:space="preserve">, </w:t>
      </w:r>
      <w:proofErr w:type="spellStart"/>
      <w:r w:rsidRPr="004F5626">
        <w:rPr>
          <w:b/>
          <w:i/>
          <w:color w:val="222222"/>
          <w:sz w:val="24"/>
          <w:szCs w:val="24"/>
        </w:rPr>
        <w:t>Nationale-Nederlanden</w:t>
      </w:r>
      <w:proofErr w:type="spellEnd"/>
      <w:r w:rsidRPr="004F5626">
        <w:rPr>
          <w:b/>
          <w:i/>
          <w:color w:val="222222"/>
          <w:sz w:val="24"/>
          <w:szCs w:val="24"/>
        </w:rPr>
        <w:t xml:space="preserve">, Cantabria </w:t>
      </w:r>
      <w:proofErr w:type="spellStart"/>
      <w:r w:rsidRPr="004F5626">
        <w:rPr>
          <w:b/>
          <w:i/>
          <w:color w:val="222222"/>
          <w:sz w:val="24"/>
          <w:szCs w:val="24"/>
        </w:rPr>
        <w:t>Labs</w:t>
      </w:r>
      <w:proofErr w:type="spellEnd"/>
      <w:r w:rsidRPr="004F5626">
        <w:rPr>
          <w:b/>
          <w:i/>
          <w:color w:val="222222"/>
          <w:sz w:val="24"/>
          <w:szCs w:val="24"/>
        </w:rPr>
        <w:t xml:space="preserve">, </w:t>
      </w:r>
      <w:proofErr w:type="spellStart"/>
      <w:r w:rsidRPr="004F5626">
        <w:rPr>
          <w:b/>
          <w:i/>
          <w:color w:val="222222"/>
          <w:sz w:val="24"/>
          <w:szCs w:val="24"/>
        </w:rPr>
        <w:t>Scotta</w:t>
      </w:r>
      <w:proofErr w:type="spellEnd"/>
      <w:r w:rsidRPr="004F5626">
        <w:rPr>
          <w:b/>
          <w:i/>
          <w:color w:val="222222"/>
          <w:sz w:val="24"/>
          <w:szCs w:val="24"/>
        </w:rPr>
        <w:t xml:space="preserve"> 1985, Gato </w:t>
      </w:r>
      <w:proofErr w:type="spellStart"/>
      <w:r w:rsidRPr="004F5626">
        <w:rPr>
          <w:b/>
          <w:i/>
          <w:color w:val="222222"/>
          <w:sz w:val="24"/>
          <w:szCs w:val="24"/>
        </w:rPr>
        <w:t>Preto</w:t>
      </w:r>
      <w:proofErr w:type="spellEnd"/>
      <w:r w:rsidRPr="004F5626">
        <w:rPr>
          <w:b/>
          <w:i/>
          <w:color w:val="222222"/>
          <w:sz w:val="24"/>
          <w:szCs w:val="24"/>
        </w:rPr>
        <w:t xml:space="preserve">, </w:t>
      </w:r>
      <w:proofErr w:type="spellStart"/>
      <w:r w:rsidRPr="004F5626">
        <w:rPr>
          <w:b/>
          <w:i/>
          <w:color w:val="222222"/>
          <w:sz w:val="24"/>
          <w:szCs w:val="24"/>
        </w:rPr>
        <w:t>Laconicum</w:t>
      </w:r>
      <w:proofErr w:type="spellEnd"/>
      <w:r w:rsidRPr="004F5626">
        <w:rPr>
          <w:b/>
          <w:i/>
          <w:color w:val="222222"/>
          <w:sz w:val="24"/>
          <w:szCs w:val="24"/>
        </w:rPr>
        <w:t xml:space="preserve"> y </w:t>
      </w:r>
      <w:r w:rsidR="00362F41" w:rsidRPr="00362F41">
        <w:rPr>
          <w:b/>
          <w:i/>
          <w:color w:val="222222"/>
          <w:sz w:val="24"/>
          <w:szCs w:val="24"/>
        </w:rPr>
        <w:t>Asociación de Marketing de España – AMKT</w:t>
      </w:r>
      <w:r w:rsidRPr="004F5626">
        <w:rPr>
          <w:b/>
          <w:i/>
          <w:color w:val="222222"/>
          <w:sz w:val="24"/>
          <w:szCs w:val="24"/>
        </w:rPr>
        <w:t xml:space="preserve"> </w:t>
      </w:r>
      <w:r w:rsidR="00BD4831" w:rsidRPr="004F5626">
        <w:rPr>
          <w:b/>
          <w:i/>
          <w:color w:val="222222"/>
          <w:sz w:val="24"/>
          <w:szCs w:val="24"/>
        </w:rPr>
        <w:t>analizarán</w:t>
      </w:r>
      <w:r w:rsidRPr="004F5626">
        <w:rPr>
          <w:b/>
          <w:i/>
          <w:color w:val="222222"/>
          <w:sz w:val="24"/>
          <w:szCs w:val="24"/>
        </w:rPr>
        <w:t xml:space="preserve"> cómo integrar personalización, transparencia y fiabilidad en la Experiencia de Cliente </w:t>
      </w:r>
      <w:r w:rsidR="00BD4831" w:rsidRPr="004F5626">
        <w:rPr>
          <w:b/>
          <w:i/>
          <w:color w:val="222222"/>
          <w:sz w:val="24"/>
          <w:szCs w:val="24"/>
        </w:rPr>
        <w:t>para transformar la confianza en un motor de fidelización, reputación y crecimiento competitivo</w:t>
      </w:r>
      <w:r w:rsidRPr="004F5626">
        <w:rPr>
          <w:b/>
          <w:i/>
          <w:color w:val="222222"/>
          <w:sz w:val="24"/>
          <w:szCs w:val="24"/>
        </w:rPr>
        <w:t>.</w:t>
      </w:r>
    </w:p>
    <w:p w14:paraId="453CE180" w14:textId="7AFE3152" w:rsidR="00F952CD" w:rsidRPr="004F5626" w:rsidRDefault="0033137C" w:rsidP="0033137C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222222"/>
          <w:sz w:val="24"/>
          <w:szCs w:val="24"/>
        </w:rPr>
      </w:pPr>
      <w:r w:rsidRPr="004F5626">
        <w:rPr>
          <w:b/>
          <w:i/>
          <w:color w:val="222222"/>
          <w:sz w:val="24"/>
          <w:szCs w:val="24"/>
        </w:rPr>
        <w:t xml:space="preserve">CX </w:t>
      </w:r>
      <w:proofErr w:type="spellStart"/>
      <w:r w:rsidRPr="004F5626">
        <w:rPr>
          <w:b/>
          <w:i/>
          <w:color w:val="222222"/>
          <w:sz w:val="24"/>
          <w:szCs w:val="24"/>
        </w:rPr>
        <w:t>Congress</w:t>
      </w:r>
      <w:proofErr w:type="spellEnd"/>
      <w:r w:rsidRPr="004F5626">
        <w:rPr>
          <w:b/>
          <w:i/>
          <w:color w:val="222222"/>
          <w:sz w:val="24"/>
          <w:szCs w:val="24"/>
        </w:rPr>
        <w:t xml:space="preserve"> 2025, el encuentro profesional de referencia en Experiencia de </w:t>
      </w:r>
      <w:proofErr w:type="gramStart"/>
      <w:r w:rsidRPr="004F5626">
        <w:rPr>
          <w:b/>
          <w:i/>
          <w:color w:val="222222"/>
          <w:sz w:val="24"/>
          <w:szCs w:val="24"/>
        </w:rPr>
        <w:t>Cliente,</w:t>
      </w:r>
      <w:proofErr w:type="gramEnd"/>
      <w:r w:rsidRPr="004F5626">
        <w:rPr>
          <w:b/>
          <w:i/>
          <w:color w:val="222222"/>
          <w:sz w:val="24"/>
          <w:szCs w:val="24"/>
        </w:rPr>
        <w:t xml:space="preserve"> </w:t>
      </w:r>
      <w:r w:rsidR="00BD4831" w:rsidRPr="004F5626">
        <w:rPr>
          <w:b/>
          <w:i/>
          <w:color w:val="222222"/>
          <w:sz w:val="24"/>
          <w:szCs w:val="24"/>
        </w:rPr>
        <w:t>tendrá lugar</w:t>
      </w:r>
      <w:r w:rsidRPr="004F5626">
        <w:rPr>
          <w:b/>
          <w:i/>
          <w:color w:val="222222"/>
          <w:sz w:val="24"/>
          <w:szCs w:val="24"/>
        </w:rPr>
        <w:t xml:space="preserve"> el 8 de octubre en </w:t>
      </w:r>
      <w:proofErr w:type="spellStart"/>
      <w:r w:rsidRPr="004F5626">
        <w:rPr>
          <w:b/>
          <w:i/>
          <w:color w:val="222222"/>
          <w:sz w:val="24"/>
          <w:szCs w:val="24"/>
        </w:rPr>
        <w:t>Truss</w:t>
      </w:r>
      <w:proofErr w:type="spellEnd"/>
      <w:r w:rsidRPr="004F5626">
        <w:rPr>
          <w:b/>
          <w:i/>
          <w:color w:val="222222"/>
          <w:sz w:val="24"/>
          <w:szCs w:val="24"/>
        </w:rPr>
        <w:t xml:space="preserve"> Madrid del Movistar Arena, </w:t>
      </w:r>
      <w:r w:rsidR="00BD4831" w:rsidRPr="004F5626">
        <w:rPr>
          <w:b/>
          <w:i/>
          <w:color w:val="222222"/>
          <w:sz w:val="24"/>
          <w:szCs w:val="24"/>
        </w:rPr>
        <w:t xml:space="preserve">en formato presencial y vía </w:t>
      </w:r>
      <w:proofErr w:type="spellStart"/>
      <w:r w:rsidR="00BD4831" w:rsidRPr="004F5626">
        <w:rPr>
          <w:b/>
          <w:i/>
          <w:color w:val="222222"/>
          <w:sz w:val="24"/>
          <w:szCs w:val="24"/>
        </w:rPr>
        <w:t>streaming</w:t>
      </w:r>
      <w:proofErr w:type="spellEnd"/>
    </w:p>
    <w:p w14:paraId="5CE056A3" w14:textId="77777777" w:rsidR="0033137C" w:rsidRPr="004F5626" w:rsidRDefault="0033137C" w:rsidP="0033137C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222222"/>
          <w:sz w:val="24"/>
          <w:szCs w:val="24"/>
        </w:rPr>
      </w:pPr>
    </w:p>
    <w:p w14:paraId="090CE382" w14:textId="65EFEF94" w:rsidR="0048517D" w:rsidRPr="004F5626" w:rsidRDefault="006B1949" w:rsidP="0048517D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4F5626">
        <w:rPr>
          <w:b/>
          <w:color w:val="222222"/>
        </w:rPr>
        <w:t>2</w:t>
      </w:r>
      <w:r w:rsidR="000C341F">
        <w:rPr>
          <w:b/>
          <w:color w:val="222222"/>
        </w:rPr>
        <w:t>5</w:t>
      </w:r>
      <w:r w:rsidR="003A1F1A" w:rsidRPr="004F5626">
        <w:rPr>
          <w:b/>
          <w:color w:val="222222"/>
        </w:rPr>
        <w:t xml:space="preserve"> de septiembre de 2025</w:t>
      </w:r>
      <w:r w:rsidR="003A1F1A" w:rsidRPr="004F5626">
        <w:rPr>
          <w:color w:val="222222"/>
        </w:rPr>
        <w:t xml:space="preserve"> – </w:t>
      </w:r>
      <w:r w:rsidR="00682294" w:rsidRPr="004F5626">
        <w:rPr>
          <w:color w:val="222222"/>
        </w:rPr>
        <w:t xml:space="preserve">En un mundo hiperconectado, cada interacción cuenta, y </w:t>
      </w:r>
      <w:r w:rsidR="00682294" w:rsidRPr="004F5626">
        <w:rPr>
          <w:b/>
          <w:bCs/>
          <w:color w:val="222222"/>
        </w:rPr>
        <w:t>los clientes valoran más que nunca la autenticidad y la coherencia</w:t>
      </w:r>
      <w:r w:rsidR="00682294" w:rsidRPr="004F5626">
        <w:rPr>
          <w:color w:val="222222"/>
        </w:rPr>
        <w:t xml:space="preserve">. Por ello, la credibilidad se convierte en un factor decisivo para el éxito de las empresas. </w:t>
      </w:r>
      <w:r w:rsidR="0048517D" w:rsidRPr="004F5626">
        <w:rPr>
          <w:color w:val="222222"/>
        </w:rPr>
        <w:t xml:space="preserve">La Experiencia de Cliente </w:t>
      </w:r>
      <w:r w:rsidR="00682294" w:rsidRPr="004F5626">
        <w:rPr>
          <w:color w:val="222222"/>
        </w:rPr>
        <w:t xml:space="preserve">ya </w:t>
      </w:r>
      <w:r w:rsidR="0048517D" w:rsidRPr="004F5626">
        <w:rPr>
          <w:color w:val="222222"/>
        </w:rPr>
        <w:t xml:space="preserve">no depende solo de la calidad de los productos o servicios, sino de la capacidad de las marcas para </w:t>
      </w:r>
      <w:r w:rsidR="0048517D" w:rsidRPr="004F5626">
        <w:rPr>
          <w:b/>
          <w:bCs/>
          <w:color w:val="222222"/>
        </w:rPr>
        <w:t>diseñar relaciones sostenibles</w:t>
      </w:r>
      <w:r w:rsidR="0048517D" w:rsidRPr="004F5626">
        <w:rPr>
          <w:color w:val="222222"/>
        </w:rPr>
        <w:t xml:space="preserve"> que combinen atención diferenciada, consistencia y transparencia, fortaleciendo así la fidelidad y la reputación corporativa.</w:t>
      </w:r>
    </w:p>
    <w:p w14:paraId="4E80A39B" w14:textId="6DE4AC28" w:rsidR="0048517D" w:rsidRPr="004F5626" w:rsidRDefault="0048517D" w:rsidP="0048517D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4F5626">
        <w:rPr>
          <w:color w:val="222222"/>
        </w:rPr>
        <w:t xml:space="preserve">Para analizar cómo convertir la confianza del cliente en </w:t>
      </w:r>
      <w:r w:rsidR="00682294" w:rsidRPr="004F5626">
        <w:rPr>
          <w:color w:val="222222"/>
        </w:rPr>
        <w:t>una</w:t>
      </w:r>
      <w:r w:rsidRPr="004F5626">
        <w:rPr>
          <w:color w:val="222222"/>
        </w:rPr>
        <w:t xml:space="preserve"> ventaja competitiva, la segunda mesa de debate de </w:t>
      </w:r>
      <w:hyperlink r:id="rId9" w:history="1">
        <w:r w:rsidRPr="000C341F">
          <w:rPr>
            <w:b/>
            <w:bCs/>
          </w:rPr>
          <w:t xml:space="preserve">CX </w:t>
        </w:r>
        <w:proofErr w:type="spellStart"/>
        <w:r w:rsidRPr="000C341F">
          <w:rPr>
            <w:b/>
            <w:bCs/>
          </w:rPr>
          <w:t>Congress</w:t>
        </w:r>
        <w:proofErr w:type="spellEnd"/>
        <w:r w:rsidRPr="000C341F">
          <w:rPr>
            <w:b/>
            <w:bCs/>
          </w:rPr>
          <w:t xml:space="preserve"> 2025</w:t>
        </w:r>
      </w:hyperlink>
      <w:r w:rsidR="00953052" w:rsidRPr="000C341F">
        <w:rPr>
          <w:b/>
          <w:bCs/>
        </w:rPr>
        <w:t>,</w:t>
      </w:r>
      <w:r w:rsidR="00953052" w:rsidRPr="004F5626">
        <w:rPr>
          <w:color w:val="222222"/>
        </w:rPr>
        <w:t xml:space="preserve"> </w:t>
      </w:r>
      <w:r w:rsidRPr="004F5626">
        <w:rPr>
          <w:i/>
          <w:iCs/>
          <w:color w:val="222222"/>
        </w:rPr>
        <w:t>“Personalización, Transparencia y Fiabilidad: optimizando la experiencia en la era hiperconectada”</w:t>
      </w:r>
      <w:r w:rsidRPr="004F5626">
        <w:rPr>
          <w:color w:val="222222"/>
        </w:rPr>
        <w:t xml:space="preserve">, se centrará en los desafíos y oportunidades para alinear tecnología, datos y cultura </w:t>
      </w:r>
      <w:r w:rsidR="00682294" w:rsidRPr="004F5626">
        <w:rPr>
          <w:color w:val="222222"/>
        </w:rPr>
        <w:t>organizacional</w:t>
      </w:r>
      <w:r w:rsidRPr="004F5626">
        <w:rPr>
          <w:color w:val="222222"/>
        </w:rPr>
        <w:t xml:space="preserve"> con </w:t>
      </w:r>
      <w:r w:rsidR="003531A0" w:rsidRPr="004F5626">
        <w:rPr>
          <w:color w:val="222222"/>
        </w:rPr>
        <w:t>una estrategia CX integrada</w:t>
      </w:r>
      <w:r w:rsidRPr="004F5626">
        <w:rPr>
          <w:color w:val="222222"/>
        </w:rPr>
        <w:t xml:space="preserve">. </w:t>
      </w:r>
      <w:r w:rsidR="003531A0" w:rsidRPr="004F5626">
        <w:rPr>
          <w:color w:val="222222"/>
        </w:rPr>
        <w:t>Un</w:t>
      </w:r>
      <w:r w:rsidRPr="004F5626">
        <w:rPr>
          <w:color w:val="222222"/>
        </w:rPr>
        <w:t xml:space="preserve"> encuentro</w:t>
      </w:r>
      <w:r w:rsidR="003531A0" w:rsidRPr="004F5626">
        <w:rPr>
          <w:color w:val="222222"/>
        </w:rPr>
        <w:t xml:space="preserve"> único que</w:t>
      </w:r>
      <w:r w:rsidRPr="004F5626">
        <w:rPr>
          <w:color w:val="222222"/>
        </w:rPr>
        <w:t xml:space="preserve"> </w:t>
      </w:r>
      <w:r w:rsidR="00BD4831" w:rsidRPr="004F5626">
        <w:rPr>
          <w:color w:val="222222"/>
        </w:rPr>
        <w:t>se celebra</w:t>
      </w:r>
      <w:r w:rsidRPr="004F5626">
        <w:rPr>
          <w:color w:val="222222"/>
        </w:rPr>
        <w:t xml:space="preserve"> el próximo </w:t>
      </w:r>
      <w:r w:rsidRPr="004F5626">
        <w:rPr>
          <w:b/>
          <w:bCs/>
          <w:color w:val="222222"/>
        </w:rPr>
        <w:t xml:space="preserve">8 de octubre en </w:t>
      </w:r>
      <w:proofErr w:type="spellStart"/>
      <w:r w:rsidRPr="004F5626">
        <w:rPr>
          <w:b/>
          <w:bCs/>
          <w:color w:val="222222"/>
        </w:rPr>
        <w:t>Truss</w:t>
      </w:r>
      <w:proofErr w:type="spellEnd"/>
      <w:r w:rsidRPr="004F5626">
        <w:rPr>
          <w:b/>
          <w:bCs/>
          <w:color w:val="222222"/>
        </w:rPr>
        <w:t xml:space="preserve"> Madrid</w:t>
      </w:r>
      <w:r w:rsidRPr="004F5626">
        <w:rPr>
          <w:color w:val="222222"/>
        </w:rPr>
        <w:t xml:space="preserve"> del Movistar Arena.</w:t>
      </w:r>
    </w:p>
    <w:p w14:paraId="7679F8BF" w14:textId="011836A8" w:rsidR="00B80CCB" w:rsidRPr="004F5626" w:rsidRDefault="00682294" w:rsidP="0048517D">
      <w:pPr>
        <w:shd w:val="clear" w:color="auto" w:fill="FFFFFF"/>
        <w:spacing w:after="120" w:line="276" w:lineRule="auto"/>
        <w:jc w:val="both"/>
        <w:rPr>
          <w:b/>
          <w:color w:val="FF8400"/>
        </w:rPr>
      </w:pPr>
      <w:r w:rsidRPr="004F5626">
        <w:rPr>
          <w:b/>
          <w:color w:val="FF8400"/>
        </w:rPr>
        <w:t>Gobernanza</w:t>
      </w:r>
      <w:r w:rsidR="003531A0" w:rsidRPr="004F5626">
        <w:rPr>
          <w:b/>
          <w:color w:val="FF8400"/>
        </w:rPr>
        <w:t>,</w:t>
      </w:r>
      <w:r w:rsidRPr="004F5626">
        <w:rPr>
          <w:b/>
          <w:color w:val="FF8400"/>
        </w:rPr>
        <w:t xml:space="preserve"> coherencia</w:t>
      </w:r>
      <w:r w:rsidR="003531A0" w:rsidRPr="004F5626">
        <w:rPr>
          <w:b/>
          <w:color w:val="FF8400"/>
        </w:rPr>
        <w:t xml:space="preserve"> y confianza en la era digital</w:t>
      </w:r>
    </w:p>
    <w:p w14:paraId="7A93F661" w14:textId="59A52D54" w:rsidR="006B1949" w:rsidRPr="004F5626" w:rsidRDefault="00405A57" w:rsidP="006B1949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4F5626">
        <w:rPr>
          <w:color w:val="222222"/>
        </w:rPr>
        <w:t>Moderada por</w:t>
      </w:r>
      <w:r w:rsidR="00BD4831" w:rsidRPr="004F5626">
        <w:rPr>
          <w:color w:val="222222"/>
        </w:rPr>
        <w:t xml:space="preserve"> </w:t>
      </w:r>
      <w:r w:rsidR="00BD4831" w:rsidRPr="004F5626">
        <w:rPr>
          <w:b/>
          <w:bCs/>
          <w:color w:val="222222"/>
        </w:rPr>
        <w:t>Beatriz Navarro</w:t>
      </w:r>
      <w:r w:rsidR="00BD4831" w:rsidRPr="004F5626">
        <w:rPr>
          <w:color w:val="222222"/>
        </w:rPr>
        <w:t xml:space="preserve">, </w:t>
      </w:r>
      <w:r w:rsidR="00CF4913">
        <w:rPr>
          <w:color w:val="222222"/>
        </w:rPr>
        <w:t>la p</w:t>
      </w:r>
      <w:r w:rsidR="00BD4831" w:rsidRPr="004F5626">
        <w:rPr>
          <w:color w:val="222222"/>
        </w:rPr>
        <w:t xml:space="preserve">residenta de </w:t>
      </w:r>
      <w:r w:rsidR="00730C06" w:rsidRPr="00730C06">
        <w:rPr>
          <w:b/>
          <w:bCs/>
          <w:color w:val="222222"/>
        </w:rPr>
        <w:t>Asociación de Marketing de España – AMKT</w:t>
      </w:r>
      <w:r w:rsidR="00BD4831" w:rsidRPr="004F5626">
        <w:rPr>
          <w:color w:val="222222"/>
        </w:rPr>
        <w:t>, l</w:t>
      </w:r>
      <w:r w:rsidR="006B1949" w:rsidRPr="004F5626">
        <w:rPr>
          <w:color w:val="222222"/>
        </w:rPr>
        <w:t>a mesa</w:t>
      </w:r>
      <w:r w:rsidR="00B80CCB" w:rsidRPr="004F5626">
        <w:rPr>
          <w:color w:val="222222"/>
        </w:rPr>
        <w:t xml:space="preserve"> </w:t>
      </w:r>
      <w:r w:rsidR="006B1949" w:rsidRPr="004F5626">
        <w:rPr>
          <w:color w:val="222222"/>
        </w:rPr>
        <w:t xml:space="preserve">contará con la participación </w:t>
      </w:r>
      <w:r w:rsidRPr="004F5626">
        <w:rPr>
          <w:color w:val="222222"/>
        </w:rPr>
        <w:t>de</w:t>
      </w:r>
      <w:r w:rsidR="006B1949" w:rsidRPr="004F5626">
        <w:rPr>
          <w:color w:val="222222"/>
        </w:rPr>
        <w:t xml:space="preserve"> </w:t>
      </w:r>
      <w:r w:rsidR="006B1949" w:rsidRPr="004F5626">
        <w:rPr>
          <w:b/>
          <w:bCs/>
          <w:color w:val="222222"/>
        </w:rPr>
        <w:t>Borja Carvajal</w:t>
      </w:r>
      <w:r w:rsidR="006B1949" w:rsidRPr="004F5626">
        <w:rPr>
          <w:color w:val="222222"/>
        </w:rPr>
        <w:t xml:space="preserve">, Head </w:t>
      </w:r>
      <w:proofErr w:type="spellStart"/>
      <w:r w:rsidR="006B1949" w:rsidRPr="004F5626">
        <w:rPr>
          <w:color w:val="222222"/>
        </w:rPr>
        <w:t>of</w:t>
      </w:r>
      <w:proofErr w:type="spellEnd"/>
      <w:r w:rsidR="006B1949" w:rsidRPr="004F5626">
        <w:rPr>
          <w:color w:val="222222"/>
        </w:rPr>
        <w:t xml:space="preserve"> Digital &amp; </w:t>
      </w:r>
      <w:proofErr w:type="spellStart"/>
      <w:r w:rsidR="006B1949" w:rsidRPr="004F5626">
        <w:rPr>
          <w:color w:val="222222"/>
        </w:rPr>
        <w:t>Omnichannel</w:t>
      </w:r>
      <w:proofErr w:type="spellEnd"/>
      <w:r w:rsidR="006B1949" w:rsidRPr="004F5626">
        <w:rPr>
          <w:color w:val="222222"/>
        </w:rPr>
        <w:t xml:space="preserve"> de</w:t>
      </w:r>
      <w:r w:rsidR="006B1949" w:rsidRPr="004F5626">
        <w:rPr>
          <w:b/>
          <w:bCs/>
          <w:color w:val="222222"/>
        </w:rPr>
        <w:t xml:space="preserve"> </w:t>
      </w:r>
      <w:proofErr w:type="spellStart"/>
      <w:r w:rsidR="006B1949" w:rsidRPr="004F5626">
        <w:rPr>
          <w:b/>
          <w:bCs/>
          <w:color w:val="222222"/>
        </w:rPr>
        <w:t>Scotta</w:t>
      </w:r>
      <w:proofErr w:type="spellEnd"/>
      <w:r w:rsidR="006B1949" w:rsidRPr="004F5626">
        <w:rPr>
          <w:b/>
          <w:bCs/>
          <w:color w:val="222222"/>
        </w:rPr>
        <w:t xml:space="preserve"> 1985</w:t>
      </w:r>
      <w:r w:rsidR="006B1949" w:rsidRPr="004F5626">
        <w:rPr>
          <w:color w:val="222222"/>
        </w:rPr>
        <w:t xml:space="preserve">; </w:t>
      </w:r>
      <w:r w:rsidRPr="004F5626">
        <w:rPr>
          <w:b/>
          <w:bCs/>
          <w:color w:val="222222"/>
        </w:rPr>
        <w:t>Beatriz Guerra</w:t>
      </w:r>
      <w:r w:rsidRPr="004F5626">
        <w:rPr>
          <w:color w:val="222222"/>
        </w:rPr>
        <w:t xml:space="preserve">, Head </w:t>
      </w:r>
      <w:proofErr w:type="spellStart"/>
      <w:r w:rsidRPr="004F5626">
        <w:rPr>
          <w:color w:val="222222"/>
        </w:rPr>
        <w:t>of</w:t>
      </w:r>
      <w:proofErr w:type="spellEnd"/>
      <w:r w:rsidRPr="004F5626">
        <w:rPr>
          <w:color w:val="222222"/>
        </w:rPr>
        <w:t xml:space="preserve"> IT </w:t>
      </w:r>
      <w:proofErr w:type="spellStart"/>
      <w:r w:rsidRPr="004F5626">
        <w:rPr>
          <w:color w:val="222222"/>
        </w:rPr>
        <w:t>Support</w:t>
      </w:r>
      <w:proofErr w:type="spellEnd"/>
      <w:r w:rsidRPr="004F5626">
        <w:rPr>
          <w:color w:val="222222"/>
        </w:rPr>
        <w:t xml:space="preserve"> &amp; </w:t>
      </w:r>
      <w:proofErr w:type="spellStart"/>
      <w:r w:rsidRPr="004F5626">
        <w:rPr>
          <w:color w:val="222222"/>
        </w:rPr>
        <w:t>Technology</w:t>
      </w:r>
      <w:proofErr w:type="spellEnd"/>
      <w:r w:rsidRPr="004F5626">
        <w:rPr>
          <w:color w:val="222222"/>
        </w:rPr>
        <w:t xml:space="preserve"> </w:t>
      </w:r>
      <w:proofErr w:type="spellStart"/>
      <w:r w:rsidRPr="004F5626">
        <w:rPr>
          <w:color w:val="222222"/>
        </w:rPr>
        <w:t>Projects</w:t>
      </w:r>
      <w:proofErr w:type="spellEnd"/>
      <w:r w:rsidRPr="004F5626">
        <w:rPr>
          <w:color w:val="222222"/>
        </w:rPr>
        <w:t xml:space="preserve"> de </w:t>
      </w:r>
      <w:proofErr w:type="spellStart"/>
      <w:r w:rsidRPr="004F5626">
        <w:rPr>
          <w:b/>
          <w:bCs/>
          <w:color w:val="222222"/>
        </w:rPr>
        <w:t>Tendam</w:t>
      </w:r>
      <w:proofErr w:type="spellEnd"/>
      <w:r w:rsidRPr="004F5626">
        <w:rPr>
          <w:b/>
          <w:bCs/>
          <w:color w:val="222222"/>
        </w:rPr>
        <w:t xml:space="preserve">; </w:t>
      </w:r>
      <w:r w:rsidR="006B1949" w:rsidRPr="004F5626">
        <w:rPr>
          <w:b/>
          <w:bCs/>
          <w:color w:val="222222"/>
        </w:rPr>
        <w:t>María Martínez</w:t>
      </w:r>
      <w:r w:rsidR="006B1949" w:rsidRPr="004F5626">
        <w:rPr>
          <w:color w:val="222222"/>
        </w:rPr>
        <w:t>, CEO &amp; Co-</w:t>
      </w:r>
      <w:proofErr w:type="spellStart"/>
      <w:r w:rsidR="006B1949" w:rsidRPr="004F5626">
        <w:rPr>
          <w:color w:val="222222"/>
        </w:rPr>
        <w:t>Founder</w:t>
      </w:r>
      <w:proofErr w:type="spellEnd"/>
      <w:r w:rsidR="006B1949" w:rsidRPr="004F5626">
        <w:rPr>
          <w:color w:val="222222"/>
        </w:rPr>
        <w:t xml:space="preserve"> de</w:t>
      </w:r>
      <w:r w:rsidR="006B1949" w:rsidRPr="004F5626">
        <w:rPr>
          <w:b/>
          <w:bCs/>
          <w:color w:val="222222"/>
        </w:rPr>
        <w:t xml:space="preserve"> </w:t>
      </w:r>
      <w:proofErr w:type="spellStart"/>
      <w:r w:rsidR="006B1949" w:rsidRPr="004F5626">
        <w:rPr>
          <w:b/>
          <w:bCs/>
          <w:color w:val="222222"/>
        </w:rPr>
        <w:t>Laconicum</w:t>
      </w:r>
      <w:proofErr w:type="spellEnd"/>
      <w:r w:rsidR="006B1949" w:rsidRPr="004F5626">
        <w:rPr>
          <w:color w:val="222222"/>
        </w:rPr>
        <w:t>;</w:t>
      </w:r>
      <w:r w:rsidR="006B1949" w:rsidRPr="004F5626">
        <w:rPr>
          <w:b/>
          <w:bCs/>
          <w:color w:val="222222"/>
        </w:rPr>
        <w:t xml:space="preserve"> Rocío Salas</w:t>
      </w:r>
      <w:r w:rsidR="006B1949" w:rsidRPr="004F5626">
        <w:rPr>
          <w:color w:val="222222"/>
        </w:rPr>
        <w:t xml:space="preserve">, Head </w:t>
      </w:r>
      <w:proofErr w:type="spellStart"/>
      <w:r w:rsidR="006B1949" w:rsidRPr="004F5626">
        <w:rPr>
          <w:color w:val="222222"/>
        </w:rPr>
        <w:t>of</w:t>
      </w:r>
      <w:proofErr w:type="spellEnd"/>
      <w:r w:rsidR="006B1949" w:rsidRPr="004F5626">
        <w:rPr>
          <w:color w:val="222222"/>
        </w:rPr>
        <w:t xml:space="preserve"> </w:t>
      </w:r>
      <w:proofErr w:type="spellStart"/>
      <w:r w:rsidR="006B1949" w:rsidRPr="004F5626">
        <w:rPr>
          <w:color w:val="222222"/>
        </w:rPr>
        <w:t>Quality</w:t>
      </w:r>
      <w:proofErr w:type="spellEnd"/>
      <w:r w:rsidR="006B1949" w:rsidRPr="004F5626">
        <w:rPr>
          <w:color w:val="222222"/>
        </w:rPr>
        <w:t xml:space="preserve"> &amp; Customer </w:t>
      </w:r>
      <w:proofErr w:type="spellStart"/>
      <w:r w:rsidR="006B1949" w:rsidRPr="004F5626">
        <w:rPr>
          <w:color w:val="222222"/>
        </w:rPr>
        <w:t>Engagement</w:t>
      </w:r>
      <w:proofErr w:type="spellEnd"/>
      <w:r w:rsidR="006B1949" w:rsidRPr="004F5626">
        <w:rPr>
          <w:color w:val="222222"/>
        </w:rPr>
        <w:t xml:space="preserve"> de</w:t>
      </w:r>
      <w:r w:rsidR="006B1949" w:rsidRPr="004F5626">
        <w:rPr>
          <w:b/>
          <w:bCs/>
          <w:color w:val="222222"/>
        </w:rPr>
        <w:t xml:space="preserve"> </w:t>
      </w:r>
      <w:proofErr w:type="spellStart"/>
      <w:r w:rsidR="006B1949" w:rsidRPr="004F5626">
        <w:rPr>
          <w:b/>
          <w:bCs/>
          <w:color w:val="222222"/>
        </w:rPr>
        <w:t>Nationale-Nederlanden</w:t>
      </w:r>
      <w:proofErr w:type="spellEnd"/>
      <w:r w:rsidR="006B1949" w:rsidRPr="004F5626">
        <w:rPr>
          <w:color w:val="222222"/>
        </w:rPr>
        <w:t>;</w:t>
      </w:r>
      <w:r w:rsidR="006B1949" w:rsidRPr="004F5626">
        <w:rPr>
          <w:b/>
          <w:bCs/>
          <w:color w:val="222222"/>
        </w:rPr>
        <w:t xml:space="preserve"> Rosa Torres</w:t>
      </w:r>
      <w:r w:rsidR="006B1949" w:rsidRPr="004F5626">
        <w:rPr>
          <w:color w:val="222222"/>
        </w:rPr>
        <w:t>, Iberia Comercial Director de</w:t>
      </w:r>
      <w:r w:rsidR="006B1949" w:rsidRPr="004F5626">
        <w:rPr>
          <w:b/>
          <w:bCs/>
          <w:color w:val="222222"/>
        </w:rPr>
        <w:t xml:space="preserve"> Gato </w:t>
      </w:r>
      <w:proofErr w:type="spellStart"/>
      <w:r w:rsidR="006B1949" w:rsidRPr="004F5626">
        <w:rPr>
          <w:b/>
          <w:bCs/>
          <w:color w:val="222222"/>
        </w:rPr>
        <w:t>Preto</w:t>
      </w:r>
      <w:proofErr w:type="spellEnd"/>
      <w:r w:rsidR="006B1949" w:rsidRPr="004F5626">
        <w:rPr>
          <w:color w:val="222222"/>
        </w:rPr>
        <w:t>; y</w:t>
      </w:r>
      <w:r w:rsidR="006B1949" w:rsidRPr="004F5626">
        <w:rPr>
          <w:b/>
          <w:bCs/>
          <w:color w:val="222222"/>
        </w:rPr>
        <w:t xml:space="preserve"> Younes </w:t>
      </w:r>
      <w:proofErr w:type="spellStart"/>
      <w:r w:rsidR="006B1949" w:rsidRPr="004F5626">
        <w:rPr>
          <w:b/>
          <w:bCs/>
          <w:color w:val="222222"/>
        </w:rPr>
        <w:t>Mechbal</w:t>
      </w:r>
      <w:proofErr w:type="spellEnd"/>
      <w:r w:rsidR="006B1949" w:rsidRPr="004F5626">
        <w:rPr>
          <w:color w:val="222222"/>
        </w:rPr>
        <w:t>, Global Marketing &amp; Digital Director de</w:t>
      </w:r>
      <w:r w:rsidR="006B1949" w:rsidRPr="004F5626">
        <w:rPr>
          <w:b/>
          <w:bCs/>
          <w:color w:val="222222"/>
        </w:rPr>
        <w:t xml:space="preserve"> Cantabria </w:t>
      </w:r>
      <w:proofErr w:type="spellStart"/>
      <w:r w:rsidR="006B1949" w:rsidRPr="004F5626">
        <w:rPr>
          <w:b/>
          <w:bCs/>
          <w:color w:val="222222"/>
        </w:rPr>
        <w:t>Labs</w:t>
      </w:r>
      <w:proofErr w:type="spellEnd"/>
      <w:r w:rsidR="000C341F">
        <w:rPr>
          <w:color w:val="222222"/>
        </w:rPr>
        <w:t>.</w:t>
      </w:r>
    </w:p>
    <w:p w14:paraId="59BC19DC" w14:textId="39FF219A" w:rsidR="00572EBB" w:rsidRPr="004F5626" w:rsidRDefault="00405A57" w:rsidP="00410E51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4F5626">
        <w:rPr>
          <w:color w:val="222222"/>
        </w:rPr>
        <w:t>Los directivos debatirán las estrategias más efectivas para convertir los datos en decisiones ágiles que aporten coherencia y solidez a la experiencia de cliente, poniendo el foco en los momentos de interacción con mayor impacto en la percepción de la marca. Asimismo, analizarán cómo generar relaciones memorables y potenciar la rentabilidad en un mercado cada vez más competitivo.</w:t>
      </w:r>
    </w:p>
    <w:p w14:paraId="2F19BFFA" w14:textId="1DC67B4D" w:rsidR="00410E51" w:rsidRPr="004F5626" w:rsidRDefault="00B80CCB" w:rsidP="00410E51">
      <w:pPr>
        <w:shd w:val="clear" w:color="auto" w:fill="FFFFFF"/>
        <w:spacing w:after="120" w:line="276" w:lineRule="auto"/>
        <w:jc w:val="both"/>
        <w:rPr>
          <w:b/>
          <w:color w:val="FF8400"/>
        </w:rPr>
      </w:pPr>
      <w:proofErr w:type="spellStart"/>
      <w:r w:rsidRPr="004F5626">
        <w:rPr>
          <w:b/>
          <w:color w:val="FF8400"/>
        </w:rPr>
        <w:t>Speakers</w:t>
      </w:r>
      <w:proofErr w:type="spellEnd"/>
      <w:r w:rsidRPr="004F5626">
        <w:rPr>
          <w:b/>
          <w:color w:val="FF8400"/>
        </w:rPr>
        <w:t xml:space="preserve"> </w:t>
      </w:r>
      <w:r w:rsidR="00953052" w:rsidRPr="004F5626">
        <w:rPr>
          <w:b/>
          <w:color w:val="FF8400"/>
        </w:rPr>
        <w:t>destacados</w:t>
      </w:r>
    </w:p>
    <w:p w14:paraId="2BEC2F42" w14:textId="01913085" w:rsidR="00AE711A" w:rsidRDefault="00AE711A" w:rsidP="004F4824">
      <w:pPr>
        <w:shd w:val="clear" w:color="auto" w:fill="FFFFFF"/>
        <w:spacing w:after="120" w:line="276" w:lineRule="auto"/>
        <w:jc w:val="both"/>
        <w:rPr>
          <w:color w:val="222222"/>
        </w:rPr>
      </w:pPr>
      <w:r w:rsidRPr="004F5626">
        <w:rPr>
          <w:b/>
          <w:bCs/>
          <w:color w:val="222222"/>
        </w:rPr>
        <w:t xml:space="preserve">CX </w:t>
      </w:r>
      <w:proofErr w:type="spellStart"/>
      <w:r w:rsidRPr="004F5626">
        <w:rPr>
          <w:b/>
          <w:bCs/>
          <w:color w:val="222222"/>
        </w:rPr>
        <w:t>Congress</w:t>
      </w:r>
      <w:proofErr w:type="spellEnd"/>
      <w:r w:rsidRPr="004F5626">
        <w:rPr>
          <w:b/>
          <w:bCs/>
          <w:color w:val="222222"/>
        </w:rPr>
        <w:t xml:space="preserve"> 2025 </w:t>
      </w:r>
      <w:r w:rsidRPr="004F5626">
        <w:rPr>
          <w:color w:val="222222"/>
        </w:rPr>
        <w:t xml:space="preserve">reunirá ponencias estratégicas y casos de éxito de marcas de referencia como </w:t>
      </w:r>
      <w:r w:rsidRPr="004F5626">
        <w:rPr>
          <w:b/>
          <w:bCs/>
          <w:color w:val="222222"/>
        </w:rPr>
        <w:t>FNAC</w:t>
      </w:r>
      <w:r w:rsidRPr="004F5626">
        <w:rPr>
          <w:color w:val="222222"/>
        </w:rPr>
        <w:t xml:space="preserve">, </w:t>
      </w:r>
      <w:r w:rsidRPr="004F5626">
        <w:rPr>
          <w:b/>
          <w:bCs/>
          <w:color w:val="222222"/>
        </w:rPr>
        <w:t>EMT Madrid</w:t>
      </w:r>
      <w:r w:rsidRPr="004F5626">
        <w:rPr>
          <w:color w:val="222222"/>
        </w:rPr>
        <w:t xml:space="preserve">, </w:t>
      </w:r>
      <w:r w:rsidR="00405A57" w:rsidRPr="004F5626">
        <w:rPr>
          <w:b/>
          <w:bCs/>
          <w:color w:val="222222"/>
        </w:rPr>
        <w:t>Grupo Día</w:t>
      </w:r>
      <w:r w:rsidR="00405A57" w:rsidRPr="004F5626">
        <w:rPr>
          <w:color w:val="222222"/>
        </w:rPr>
        <w:t>,</w:t>
      </w:r>
      <w:r w:rsidRPr="004F5626">
        <w:rPr>
          <w:color w:val="222222"/>
        </w:rPr>
        <w:t xml:space="preserve"> </w:t>
      </w:r>
      <w:r w:rsidRPr="004F5626">
        <w:rPr>
          <w:b/>
          <w:bCs/>
          <w:color w:val="222222"/>
        </w:rPr>
        <w:t>Endesa</w:t>
      </w:r>
      <w:r w:rsidRPr="004F5626">
        <w:rPr>
          <w:color w:val="222222"/>
        </w:rPr>
        <w:t xml:space="preserve"> y </w:t>
      </w:r>
      <w:r w:rsidRPr="004F5626">
        <w:rPr>
          <w:b/>
          <w:bCs/>
          <w:color w:val="222222"/>
        </w:rPr>
        <w:t>Codere</w:t>
      </w:r>
      <w:r w:rsidRPr="004F5626">
        <w:rPr>
          <w:color w:val="222222"/>
        </w:rPr>
        <w:t xml:space="preserve">, entre otras. </w:t>
      </w:r>
      <w:proofErr w:type="spellStart"/>
      <w:r w:rsidRPr="004F5626">
        <w:rPr>
          <w:color w:val="222222"/>
        </w:rPr>
        <w:t>Speakers</w:t>
      </w:r>
      <w:proofErr w:type="spellEnd"/>
      <w:r w:rsidRPr="004F5626">
        <w:rPr>
          <w:color w:val="222222"/>
        </w:rPr>
        <w:t xml:space="preserve"> </w:t>
      </w:r>
      <w:r w:rsidR="00F53CAC" w:rsidRPr="004F5626">
        <w:rPr>
          <w:color w:val="222222"/>
        </w:rPr>
        <w:t>y expertos de primer nivel</w:t>
      </w:r>
      <w:r w:rsidRPr="004F5626">
        <w:rPr>
          <w:color w:val="222222"/>
        </w:rPr>
        <w:t xml:space="preserve"> compartirán cómo están incorporando IA, personalización y </w:t>
      </w:r>
      <w:proofErr w:type="spellStart"/>
      <w:r w:rsidRPr="004F5626">
        <w:rPr>
          <w:color w:val="222222"/>
        </w:rPr>
        <w:t>engagement</w:t>
      </w:r>
      <w:proofErr w:type="spellEnd"/>
      <w:r w:rsidRPr="004F5626">
        <w:rPr>
          <w:color w:val="222222"/>
        </w:rPr>
        <w:t xml:space="preserve"> emocional en sus </w:t>
      </w:r>
      <w:r w:rsidRPr="004F5626">
        <w:rPr>
          <w:color w:val="222222"/>
        </w:rPr>
        <w:lastRenderedPageBreak/>
        <w:t xml:space="preserve">modelos de CX para crear </w:t>
      </w:r>
      <w:r w:rsidR="00F53CAC" w:rsidRPr="004F5626">
        <w:rPr>
          <w:color w:val="222222"/>
        </w:rPr>
        <w:t>interacciones</w:t>
      </w:r>
      <w:r w:rsidRPr="004F5626">
        <w:rPr>
          <w:color w:val="222222"/>
        </w:rPr>
        <w:t xml:space="preserve"> diferencia</w:t>
      </w:r>
      <w:r w:rsidR="00F53CAC" w:rsidRPr="004F5626">
        <w:rPr>
          <w:color w:val="222222"/>
        </w:rPr>
        <w:t>les y generar valor</w:t>
      </w:r>
      <w:r w:rsidRPr="004F5626">
        <w:rPr>
          <w:color w:val="222222"/>
        </w:rPr>
        <w:t xml:space="preserve"> </w:t>
      </w:r>
      <w:r w:rsidR="00542050" w:rsidRPr="004F5626">
        <w:rPr>
          <w:color w:val="222222"/>
        </w:rPr>
        <w:t>en un entorno dinámico y complejo</w:t>
      </w:r>
      <w:r w:rsidRPr="004F5626">
        <w:rPr>
          <w:color w:val="222222"/>
        </w:rPr>
        <w:t>.</w:t>
      </w:r>
    </w:p>
    <w:p w14:paraId="23F7EE81" w14:textId="28AA92DD" w:rsidR="00F952CD" w:rsidRPr="003B5C48" w:rsidRDefault="00AE711A" w:rsidP="004F4824">
      <w:pPr>
        <w:shd w:val="clear" w:color="auto" w:fill="FFFFFF"/>
        <w:spacing w:after="120" w:line="276" w:lineRule="auto"/>
        <w:jc w:val="both"/>
        <w:rPr>
          <w:color w:val="222222"/>
        </w:rPr>
      </w:pPr>
      <w:r>
        <w:rPr>
          <w:color w:val="222222"/>
        </w:rPr>
        <w:t>La XIII Edición</w:t>
      </w:r>
      <w:r w:rsidR="00CA030E" w:rsidRPr="00AE711A">
        <w:rPr>
          <w:color w:val="222222"/>
        </w:rPr>
        <w:t xml:space="preserve"> cuenta con el impulso de </w:t>
      </w:r>
      <w:hyperlink r:id="rId10" w:history="1">
        <w:proofErr w:type="spellStart"/>
        <w:r w:rsidR="00CA030E" w:rsidRPr="00AE711A">
          <w:rPr>
            <w:color w:val="FF8400"/>
          </w:rPr>
          <w:t>Li</w:t>
        </w:r>
        <w:r w:rsidR="00B75547" w:rsidRPr="00AE711A">
          <w:rPr>
            <w:color w:val="FF8400"/>
          </w:rPr>
          <w:t>f</w:t>
        </w:r>
        <w:r w:rsidR="00CA030E" w:rsidRPr="00AE711A">
          <w:rPr>
            <w:color w:val="FF8400"/>
          </w:rPr>
          <w:t>eray</w:t>
        </w:r>
        <w:proofErr w:type="spellEnd"/>
      </w:hyperlink>
      <w:r w:rsidR="00CA030E" w:rsidRPr="00AE711A">
        <w:rPr>
          <w:color w:val="222222"/>
        </w:rPr>
        <w:t xml:space="preserve"> y </w:t>
      </w:r>
      <w:hyperlink r:id="rId11" w:history="1">
        <w:r w:rsidR="00CA030E" w:rsidRPr="00AE711A">
          <w:rPr>
            <w:color w:val="FF8400"/>
          </w:rPr>
          <w:t>Zoom</w:t>
        </w:r>
      </w:hyperlink>
      <w:r w:rsidR="00CA030E" w:rsidRPr="00AE711A">
        <w:rPr>
          <w:color w:val="222222"/>
        </w:rPr>
        <w:t xml:space="preserve"> como </w:t>
      </w:r>
      <w:r w:rsidR="00CA030E" w:rsidRPr="00AE711A">
        <w:rPr>
          <w:b/>
          <w:color w:val="222222"/>
        </w:rPr>
        <w:t xml:space="preserve">Patrocinadores </w:t>
      </w:r>
      <w:proofErr w:type="spellStart"/>
      <w:r w:rsidR="00CA030E" w:rsidRPr="00AE711A">
        <w:rPr>
          <w:b/>
          <w:color w:val="222222"/>
        </w:rPr>
        <w:t>Platinum</w:t>
      </w:r>
      <w:proofErr w:type="spellEnd"/>
      <w:r w:rsidR="00CA030E" w:rsidRPr="00AE711A">
        <w:rPr>
          <w:color w:val="222222"/>
        </w:rPr>
        <w:t>;</w:t>
      </w:r>
      <w:hyperlink r:id="rId12">
        <w:r w:rsidR="00F952CD" w:rsidRPr="00AE711A">
          <w:rPr>
            <w:color w:val="FF8400"/>
          </w:rPr>
          <w:t xml:space="preserve"> </w:t>
        </w:r>
        <w:proofErr w:type="spellStart"/>
        <w:r w:rsidR="00CA030E" w:rsidRPr="00AE711A">
          <w:rPr>
            <w:color w:val="FF8400"/>
          </w:rPr>
          <w:t>Merkle</w:t>
        </w:r>
        <w:proofErr w:type="spellEnd"/>
      </w:hyperlink>
      <w:r w:rsidR="000E2B5A">
        <w:t xml:space="preserve">, </w:t>
      </w:r>
      <w:hyperlink r:id="rId13" w:history="1">
        <w:proofErr w:type="spellStart"/>
        <w:r w:rsidR="000E2B5A" w:rsidRPr="004F5626">
          <w:rPr>
            <w:color w:val="FF8400"/>
          </w:rPr>
          <w:t>Strategy</w:t>
        </w:r>
        <w:proofErr w:type="spellEnd"/>
      </w:hyperlink>
      <w:r w:rsidR="00CA030E" w:rsidRPr="00AE711A">
        <w:rPr>
          <w:color w:val="222222"/>
        </w:rPr>
        <w:t xml:space="preserve"> y</w:t>
      </w:r>
      <w:hyperlink r:id="rId14"/>
      <w:r w:rsidR="00CA030E" w:rsidRPr="00AE711A">
        <w:t xml:space="preserve"> </w:t>
      </w:r>
      <w:hyperlink r:id="rId15" w:history="1">
        <w:proofErr w:type="spellStart"/>
        <w:r w:rsidR="00CA030E" w:rsidRPr="00AE711A">
          <w:rPr>
            <w:color w:val="FF8400"/>
          </w:rPr>
          <w:t>Transcom</w:t>
        </w:r>
        <w:proofErr w:type="spellEnd"/>
      </w:hyperlink>
      <w:r w:rsidR="00CA030E" w:rsidRPr="00AE711A">
        <w:rPr>
          <w:color w:val="222222"/>
        </w:rPr>
        <w:t xml:space="preserve"> como </w:t>
      </w:r>
      <w:r w:rsidR="00CA030E" w:rsidRPr="00AE711A">
        <w:rPr>
          <w:b/>
          <w:color w:val="222222"/>
        </w:rPr>
        <w:t>Patrocinadores Gold</w:t>
      </w:r>
      <w:r w:rsidR="00CA030E" w:rsidRPr="00AE711A">
        <w:rPr>
          <w:color w:val="222222"/>
        </w:rPr>
        <w:t>;</w:t>
      </w:r>
      <w:r w:rsidR="00B75547" w:rsidRPr="00AE711A">
        <w:rPr>
          <w:color w:val="222222"/>
        </w:rPr>
        <w:t xml:space="preserve"> </w:t>
      </w:r>
      <w:hyperlink r:id="rId16" w:history="1">
        <w:proofErr w:type="spellStart"/>
        <w:r w:rsidR="00B75547" w:rsidRPr="00AE711A">
          <w:rPr>
            <w:color w:val="FF8400"/>
          </w:rPr>
          <w:t>Kahuna</w:t>
        </w:r>
        <w:proofErr w:type="spellEnd"/>
        <w:r w:rsidR="00B75547" w:rsidRPr="00AE711A">
          <w:rPr>
            <w:color w:val="FF8400"/>
          </w:rPr>
          <w:t xml:space="preserve"> </w:t>
        </w:r>
        <w:proofErr w:type="spellStart"/>
        <w:r w:rsidR="00B75547" w:rsidRPr="00AE711A">
          <w:rPr>
            <w:color w:val="FF8400"/>
          </w:rPr>
          <w:t>by</w:t>
        </w:r>
        <w:proofErr w:type="spellEnd"/>
        <w:r w:rsidR="00B75547" w:rsidRPr="00AE711A">
          <w:rPr>
            <w:color w:val="FF8400"/>
          </w:rPr>
          <w:t xml:space="preserve"> </w:t>
        </w:r>
        <w:proofErr w:type="spellStart"/>
        <w:r w:rsidR="00B75547" w:rsidRPr="00AE711A">
          <w:rPr>
            <w:color w:val="FF8400"/>
          </w:rPr>
          <w:t>CRMPartners</w:t>
        </w:r>
        <w:proofErr w:type="spellEnd"/>
      </w:hyperlink>
      <w:r w:rsidR="00B75547" w:rsidRPr="00AE711A">
        <w:rPr>
          <w:color w:val="222222"/>
        </w:rPr>
        <w:t xml:space="preserve"> </w:t>
      </w:r>
      <w:r w:rsidR="00927D74" w:rsidRPr="00AE711A">
        <w:rPr>
          <w:color w:val="222222"/>
        </w:rPr>
        <w:t xml:space="preserve">y </w:t>
      </w:r>
      <w:hyperlink r:id="rId17" w:history="1">
        <w:proofErr w:type="spellStart"/>
        <w:r w:rsidR="00927D74" w:rsidRPr="00AE711A">
          <w:rPr>
            <w:color w:val="FF8400"/>
          </w:rPr>
          <w:t>Enghouse</w:t>
        </w:r>
        <w:proofErr w:type="spellEnd"/>
        <w:r w:rsidR="00927D74" w:rsidRPr="00AE711A">
          <w:rPr>
            <w:color w:val="FF8400"/>
          </w:rPr>
          <w:t xml:space="preserve"> </w:t>
        </w:r>
        <w:proofErr w:type="spellStart"/>
        <w:r w:rsidR="00927D74" w:rsidRPr="00AE711A">
          <w:rPr>
            <w:color w:val="FF8400"/>
          </w:rPr>
          <w:t>Interactiv</w:t>
        </w:r>
        <w:proofErr w:type="spellEnd"/>
      </w:hyperlink>
      <w:r w:rsidR="00927D74" w:rsidRPr="00AE711A">
        <w:rPr>
          <w:color w:val="222222"/>
        </w:rPr>
        <w:t xml:space="preserve"> </w:t>
      </w:r>
      <w:r w:rsidR="00B75547" w:rsidRPr="00AE711A">
        <w:rPr>
          <w:color w:val="222222"/>
        </w:rPr>
        <w:t xml:space="preserve">como </w:t>
      </w:r>
      <w:r w:rsidR="00B75547" w:rsidRPr="00AE711A">
        <w:rPr>
          <w:b/>
          <w:bCs/>
          <w:color w:val="222222"/>
        </w:rPr>
        <w:t>Patrocinador</w:t>
      </w:r>
      <w:r w:rsidR="00927D74" w:rsidRPr="00AE711A">
        <w:rPr>
          <w:b/>
          <w:bCs/>
          <w:color w:val="222222"/>
        </w:rPr>
        <w:t>es</w:t>
      </w:r>
      <w:r w:rsidR="00B75547" w:rsidRPr="00AE711A">
        <w:rPr>
          <w:b/>
          <w:bCs/>
          <w:color w:val="222222"/>
        </w:rPr>
        <w:t xml:space="preserve"> Silver</w:t>
      </w:r>
      <w:r w:rsidR="00B75547" w:rsidRPr="00AE711A">
        <w:rPr>
          <w:color w:val="222222"/>
        </w:rPr>
        <w:t>;</w:t>
      </w:r>
      <w:r w:rsidR="00B8542D" w:rsidRPr="00AE711A">
        <w:rPr>
          <w:color w:val="222222"/>
        </w:rPr>
        <w:t xml:space="preserve"> </w:t>
      </w:r>
      <w:hyperlink r:id="rId18" w:history="1">
        <w:proofErr w:type="spellStart"/>
        <w:r w:rsidR="00B8542D" w:rsidRPr="00AE711A">
          <w:rPr>
            <w:color w:val="FF8400"/>
          </w:rPr>
          <w:t>Inloyalty</w:t>
        </w:r>
        <w:proofErr w:type="spellEnd"/>
      </w:hyperlink>
      <w:r w:rsidR="00B8542D" w:rsidRPr="00AE711A">
        <w:rPr>
          <w:color w:val="FF8400"/>
        </w:rPr>
        <w:t xml:space="preserve"> </w:t>
      </w:r>
      <w:r w:rsidR="004F5626">
        <w:t xml:space="preserve">e </w:t>
      </w:r>
      <w:hyperlink r:id="rId19" w:history="1">
        <w:r w:rsidR="004F5626" w:rsidRPr="00B34A03">
          <w:rPr>
            <w:color w:val="FF8400"/>
          </w:rPr>
          <w:t>Informática</w:t>
        </w:r>
      </w:hyperlink>
      <w:r w:rsidR="004F5626">
        <w:t xml:space="preserve"> </w:t>
      </w:r>
      <w:r w:rsidR="00B8542D" w:rsidRPr="00AE711A">
        <w:rPr>
          <w:color w:val="222222"/>
        </w:rPr>
        <w:t xml:space="preserve">como </w:t>
      </w:r>
      <w:r w:rsidR="00B8542D" w:rsidRPr="00AE711A">
        <w:rPr>
          <w:b/>
          <w:bCs/>
          <w:color w:val="222222"/>
        </w:rPr>
        <w:t>Patrocinador</w:t>
      </w:r>
      <w:r w:rsidR="004F5626">
        <w:rPr>
          <w:b/>
          <w:bCs/>
          <w:color w:val="222222"/>
        </w:rPr>
        <w:t>es</w:t>
      </w:r>
      <w:r w:rsidR="00B8542D" w:rsidRPr="00AE711A">
        <w:rPr>
          <w:b/>
          <w:bCs/>
          <w:color w:val="222222"/>
        </w:rPr>
        <w:t xml:space="preserve"> Bronce</w:t>
      </w:r>
      <w:r w:rsidR="00B8542D" w:rsidRPr="00AE711A">
        <w:rPr>
          <w:color w:val="222222"/>
        </w:rPr>
        <w:t>;</w:t>
      </w:r>
      <w:hyperlink r:id="rId20">
        <w:r w:rsidR="00F952CD" w:rsidRPr="00AE711A">
          <w:rPr>
            <w:color w:val="FF8400"/>
          </w:rPr>
          <w:t xml:space="preserve"> </w:t>
        </w:r>
        <w:proofErr w:type="spellStart"/>
        <w:r w:rsidR="00F952CD" w:rsidRPr="00AE711A">
          <w:rPr>
            <w:color w:val="FF8400"/>
          </w:rPr>
          <w:t>Cyberclick</w:t>
        </w:r>
        <w:proofErr w:type="spellEnd"/>
      </w:hyperlink>
      <w:r w:rsidR="00CA030E" w:rsidRPr="00AE711A">
        <w:rPr>
          <w:color w:val="FF8400"/>
        </w:rPr>
        <w:t xml:space="preserve"> </w:t>
      </w:r>
      <w:r w:rsidR="00CA030E" w:rsidRPr="00AE711A">
        <w:rPr>
          <w:color w:val="222222"/>
        </w:rPr>
        <w:t xml:space="preserve">como </w:t>
      </w:r>
      <w:r w:rsidR="00CA030E" w:rsidRPr="00AE711A">
        <w:rPr>
          <w:b/>
          <w:color w:val="222222"/>
        </w:rPr>
        <w:t>Agencia Oficial de Marketing Digital</w:t>
      </w:r>
      <w:r w:rsidR="00CA030E" w:rsidRPr="00AE711A">
        <w:rPr>
          <w:color w:val="222222"/>
        </w:rPr>
        <w:t xml:space="preserve">; </w:t>
      </w:r>
      <w:hyperlink r:id="rId21">
        <w:r w:rsidR="00CA030E" w:rsidRPr="00AE711A">
          <w:rPr>
            <w:color w:val="FF8400"/>
          </w:rPr>
          <w:t xml:space="preserve"> Actitud de Comunicación</w:t>
        </w:r>
      </w:hyperlink>
      <w:r w:rsidR="00CA030E" w:rsidRPr="00AE711A">
        <w:rPr>
          <w:color w:val="222222"/>
        </w:rPr>
        <w:t xml:space="preserve"> como </w:t>
      </w:r>
      <w:r w:rsidR="00CA030E" w:rsidRPr="00AE711A">
        <w:rPr>
          <w:b/>
          <w:color w:val="222222"/>
        </w:rPr>
        <w:t>Agencia Oficial de Comunicación</w:t>
      </w:r>
      <w:r w:rsidR="00CA030E" w:rsidRPr="00AE711A">
        <w:rPr>
          <w:color w:val="222222"/>
        </w:rPr>
        <w:t>;</w:t>
      </w:r>
      <w:hyperlink r:id="rId22">
        <w:r w:rsidR="00CA030E" w:rsidRPr="00AE711A">
          <w:rPr>
            <w:color w:val="222222"/>
          </w:rPr>
          <w:t xml:space="preserve"> </w:t>
        </w:r>
      </w:hyperlink>
      <w:hyperlink r:id="rId23">
        <w:proofErr w:type="spellStart"/>
        <w:r w:rsidR="00CA030E" w:rsidRPr="00AE711A">
          <w:rPr>
            <w:color w:val="FF8400"/>
          </w:rPr>
          <w:t>Eventtia</w:t>
        </w:r>
        <w:proofErr w:type="spellEnd"/>
      </w:hyperlink>
      <w:r w:rsidR="00CA030E" w:rsidRPr="00AE711A">
        <w:rPr>
          <w:color w:val="222222"/>
        </w:rPr>
        <w:t xml:space="preserve"> como </w:t>
      </w:r>
      <w:proofErr w:type="spellStart"/>
      <w:r w:rsidR="00CA030E" w:rsidRPr="00AE711A">
        <w:rPr>
          <w:b/>
          <w:bCs/>
          <w:color w:val="222222"/>
        </w:rPr>
        <w:t>Partner</w:t>
      </w:r>
      <w:proofErr w:type="spellEnd"/>
      <w:r w:rsidR="00CA030E" w:rsidRPr="00AE711A">
        <w:rPr>
          <w:b/>
          <w:bCs/>
          <w:color w:val="222222"/>
        </w:rPr>
        <w:t xml:space="preserve"> Tecnológico</w:t>
      </w:r>
      <w:r w:rsidR="00CA030E" w:rsidRPr="00AE711A">
        <w:rPr>
          <w:color w:val="222222"/>
        </w:rPr>
        <w:t>;</w:t>
      </w:r>
      <w:r w:rsidR="00B75547" w:rsidRPr="00AE711A">
        <w:rPr>
          <w:color w:val="222222"/>
        </w:rPr>
        <w:t xml:space="preserve"> </w:t>
      </w:r>
      <w:hyperlink r:id="rId24" w:history="1">
        <w:r w:rsidR="00B75547" w:rsidRPr="00AE711A">
          <w:rPr>
            <w:color w:val="FF8400"/>
          </w:rPr>
          <w:t>Fnac</w:t>
        </w:r>
      </w:hyperlink>
      <w:r w:rsidR="00F037DA" w:rsidRPr="00AE711A">
        <w:rPr>
          <w:color w:val="222222"/>
        </w:rPr>
        <w:t xml:space="preserve"> como </w:t>
      </w:r>
      <w:proofErr w:type="spellStart"/>
      <w:r w:rsidR="00F037DA" w:rsidRPr="00AE711A">
        <w:rPr>
          <w:b/>
          <w:bCs/>
          <w:color w:val="222222"/>
        </w:rPr>
        <w:t>Gift</w:t>
      </w:r>
      <w:proofErr w:type="spellEnd"/>
      <w:r w:rsidR="00F037DA" w:rsidRPr="00AE711A">
        <w:rPr>
          <w:b/>
          <w:bCs/>
          <w:color w:val="222222"/>
        </w:rPr>
        <w:t xml:space="preserve"> </w:t>
      </w:r>
      <w:proofErr w:type="spellStart"/>
      <w:r w:rsidR="00F037DA" w:rsidRPr="00AE711A">
        <w:rPr>
          <w:b/>
          <w:bCs/>
          <w:color w:val="222222"/>
        </w:rPr>
        <w:t>Partner</w:t>
      </w:r>
      <w:proofErr w:type="spellEnd"/>
      <w:r w:rsidR="00F037DA" w:rsidRPr="00AE711A">
        <w:rPr>
          <w:color w:val="222222"/>
        </w:rPr>
        <w:t>;</w:t>
      </w:r>
      <w:hyperlink r:id="rId25">
        <w:r w:rsidR="00F952CD" w:rsidRPr="00AE711A">
          <w:rPr>
            <w:color w:val="222222"/>
          </w:rPr>
          <w:t xml:space="preserve"> </w:t>
        </w:r>
      </w:hyperlink>
      <w:hyperlink r:id="rId26">
        <w:proofErr w:type="spellStart"/>
        <w:r w:rsidR="00F952CD" w:rsidRPr="00AE711A">
          <w:rPr>
            <w:color w:val="FF8400"/>
          </w:rPr>
          <w:t>Smartbox</w:t>
        </w:r>
        <w:proofErr w:type="spellEnd"/>
        <w:r w:rsidR="00F952CD" w:rsidRPr="00AE711A">
          <w:rPr>
            <w:color w:val="FF8400"/>
          </w:rPr>
          <w:t xml:space="preserve"> Business </w:t>
        </w:r>
        <w:proofErr w:type="spellStart"/>
        <w:r w:rsidR="00F952CD" w:rsidRPr="00AE711A">
          <w:rPr>
            <w:color w:val="FF8400"/>
          </w:rPr>
          <w:t>Solutions</w:t>
        </w:r>
        <w:proofErr w:type="spellEnd"/>
      </w:hyperlink>
      <w:r w:rsidR="00CA030E" w:rsidRPr="00AE711A">
        <w:rPr>
          <w:color w:val="222222"/>
        </w:rPr>
        <w:t xml:space="preserve"> como </w:t>
      </w:r>
      <w:proofErr w:type="spellStart"/>
      <w:r w:rsidR="00CA030E" w:rsidRPr="00AE711A">
        <w:rPr>
          <w:b/>
          <w:color w:val="222222"/>
        </w:rPr>
        <w:t>Experience</w:t>
      </w:r>
      <w:proofErr w:type="spellEnd"/>
      <w:r w:rsidR="00CA030E" w:rsidRPr="00AE711A">
        <w:rPr>
          <w:b/>
          <w:color w:val="222222"/>
        </w:rPr>
        <w:t xml:space="preserve"> </w:t>
      </w:r>
      <w:proofErr w:type="spellStart"/>
      <w:r w:rsidR="00CA030E" w:rsidRPr="00AE711A">
        <w:rPr>
          <w:b/>
          <w:color w:val="222222"/>
        </w:rPr>
        <w:t>Partner</w:t>
      </w:r>
      <w:proofErr w:type="spellEnd"/>
      <w:r w:rsidR="00CA030E" w:rsidRPr="00AE711A">
        <w:rPr>
          <w:color w:val="222222"/>
        </w:rPr>
        <w:t>;</w:t>
      </w:r>
      <w:r w:rsidR="00CA030E" w:rsidRPr="00AE711A">
        <w:t xml:space="preserve"> </w:t>
      </w:r>
      <w:hyperlink r:id="rId27" w:history="1">
        <w:proofErr w:type="spellStart"/>
        <w:r w:rsidR="00CA030E" w:rsidRPr="00AE711A">
          <w:rPr>
            <w:color w:val="FF8400"/>
          </w:rPr>
          <w:t>DietBox</w:t>
        </w:r>
        <w:proofErr w:type="spellEnd"/>
      </w:hyperlink>
      <w:r w:rsidR="00CA030E" w:rsidRPr="00AE711A">
        <w:t xml:space="preserve"> como </w:t>
      </w:r>
      <w:proofErr w:type="spellStart"/>
      <w:r w:rsidR="00CA030E" w:rsidRPr="00AE711A">
        <w:rPr>
          <w:b/>
          <w:bCs/>
          <w:color w:val="222222"/>
        </w:rPr>
        <w:t>Healthy</w:t>
      </w:r>
      <w:proofErr w:type="spellEnd"/>
      <w:r w:rsidR="00CA030E" w:rsidRPr="00AE711A">
        <w:rPr>
          <w:b/>
          <w:bCs/>
          <w:color w:val="222222"/>
        </w:rPr>
        <w:t xml:space="preserve"> </w:t>
      </w:r>
      <w:proofErr w:type="spellStart"/>
      <w:r w:rsidR="00CA030E" w:rsidRPr="00AE711A">
        <w:rPr>
          <w:b/>
          <w:bCs/>
          <w:color w:val="222222"/>
        </w:rPr>
        <w:t>Partner</w:t>
      </w:r>
      <w:proofErr w:type="spellEnd"/>
      <w:r w:rsidR="00CA030E" w:rsidRPr="00AE711A">
        <w:t>;</w:t>
      </w:r>
      <w:hyperlink r:id="rId28">
        <w:r w:rsidR="00F952CD" w:rsidRPr="00AE711A">
          <w:rPr>
            <w:color w:val="222222"/>
          </w:rPr>
          <w:t xml:space="preserve"> </w:t>
        </w:r>
      </w:hyperlink>
      <w:hyperlink r:id="rId29" w:history="1">
        <w:r w:rsidR="00730C06">
          <w:rPr>
            <w:color w:val="FF8400"/>
          </w:rPr>
          <w:t>Asociación de Marketing de España – AMKT</w:t>
        </w:r>
      </w:hyperlink>
      <w:r w:rsidR="00B75547" w:rsidRPr="00AE711A">
        <w:t xml:space="preserve">, </w:t>
      </w:r>
      <w:hyperlink r:id="rId30" w:history="1">
        <w:proofErr w:type="spellStart"/>
        <w:r w:rsidR="00802829" w:rsidRPr="00AE711A">
          <w:rPr>
            <w:color w:val="FF8400"/>
          </w:rPr>
          <w:t>AsoCommerce</w:t>
        </w:r>
        <w:proofErr w:type="spellEnd"/>
      </w:hyperlink>
      <w:r w:rsidR="00802829" w:rsidRPr="00AE711A">
        <w:t>,</w:t>
      </w:r>
      <w:hyperlink r:id="rId31">
        <w:r w:rsidR="00F952CD" w:rsidRPr="00AE711A">
          <w:rPr>
            <w:color w:val="222222"/>
          </w:rPr>
          <w:t xml:space="preserve"> </w:t>
        </w:r>
      </w:hyperlink>
      <w:hyperlink r:id="rId32">
        <w:r w:rsidR="00F952CD" w:rsidRPr="00AE711A">
          <w:rPr>
            <w:color w:val="FF8400"/>
          </w:rPr>
          <w:t>Ediciones Pirámide</w:t>
        </w:r>
      </w:hyperlink>
      <w:r w:rsidR="00CA030E" w:rsidRPr="00AE711A">
        <w:rPr>
          <w:color w:val="222222"/>
        </w:rPr>
        <w:t xml:space="preserve"> y</w:t>
      </w:r>
      <w:hyperlink r:id="rId33">
        <w:r w:rsidR="00F952CD" w:rsidRPr="00AE711A">
          <w:rPr>
            <w:color w:val="222222"/>
          </w:rPr>
          <w:t xml:space="preserve"> </w:t>
        </w:r>
      </w:hyperlink>
      <w:hyperlink r:id="rId34">
        <w:r w:rsidR="00F952CD" w:rsidRPr="00AE711A">
          <w:rPr>
            <w:color w:val="FF8400"/>
          </w:rPr>
          <w:t>Anaya Multimedia</w:t>
        </w:r>
      </w:hyperlink>
      <w:r w:rsidR="00CA030E" w:rsidRPr="00AE711A">
        <w:rPr>
          <w:color w:val="222222"/>
        </w:rPr>
        <w:t xml:space="preserve"> </w:t>
      </w:r>
      <w:r w:rsidR="00CA030E" w:rsidRPr="00AE711A">
        <w:t xml:space="preserve">como </w:t>
      </w:r>
      <w:r w:rsidR="006736DE" w:rsidRPr="00AE711A">
        <w:rPr>
          <w:b/>
          <w:bCs/>
          <w:color w:val="222222"/>
        </w:rPr>
        <w:t>E</w:t>
      </w:r>
      <w:r w:rsidR="00CA030E" w:rsidRPr="00AE711A">
        <w:rPr>
          <w:b/>
          <w:bCs/>
          <w:color w:val="222222"/>
        </w:rPr>
        <w:t xml:space="preserve">ntidades </w:t>
      </w:r>
      <w:r w:rsidR="006736DE" w:rsidRPr="00AE711A">
        <w:rPr>
          <w:b/>
          <w:bCs/>
          <w:color w:val="222222"/>
        </w:rPr>
        <w:t>C</w:t>
      </w:r>
      <w:r w:rsidR="00CA030E" w:rsidRPr="00AE711A">
        <w:rPr>
          <w:b/>
          <w:bCs/>
          <w:color w:val="222222"/>
        </w:rPr>
        <w:t>olaboradoras</w:t>
      </w:r>
      <w:r w:rsidR="00CA030E" w:rsidRPr="00AE711A">
        <w:t xml:space="preserve"> y</w:t>
      </w:r>
      <w:hyperlink r:id="rId35">
        <w:r w:rsidR="00F952CD" w:rsidRPr="00AE711A">
          <w:rPr>
            <w:color w:val="222222"/>
          </w:rPr>
          <w:t xml:space="preserve"> </w:t>
        </w:r>
      </w:hyperlink>
      <w:hyperlink r:id="rId36">
        <w:proofErr w:type="spellStart"/>
        <w:r w:rsidR="00F952CD" w:rsidRPr="00AE711A">
          <w:rPr>
            <w:color w:val="FF8400"/>
          </w:rPr>
          <w:t>AmericaRetail</w:t>
        </w:r>
        <w:proofErr w:type="spellEnd"/>
        <w:r w:rsidR="00F952CD" w:rsidRPr="00AE711A">
          <w:rPr>
            <w:color w:val="FF8400"/>
          </w:rPr>
          <w:t xml:space="preserve"> &amp; Malls</w:t>
        </w:r>
      </w:hyperlink>
      <w:r w:rsidR="00CA030E" w:rsidRPr="00AE711A">
        <w:rPr>
          <w:color w:val="222222"/>
        </w:rPr>
        <w:t>,</w:t>
      </w:r>
      <w:hyperlink r:id="rId37">
        <w:r w:rsidR="00F952CD" w:rsidRPr="00AE711A">
          <w:rPr>
            <w:color w:val="FF8400"/>
          </w:rPr>
          <w:t xml:space="preserve"> Corresponsables</w:t>
        </w:r>
      </w:hyperlink>
      <w:r w:rsidR="00CA030E" w:rsidRPr="00AE711A">
        <w:rPr>
          <w:color w:val="222222"/>
        </w:rPr>
        <w:t xml:space="preserve">, </w:t>
      </w:r>
      <w:hyperlink r:id="rId38" w:history="1">
        <w:r w:rsidR="00CA030E" w:rsidRPr="00AE711A">
          <w:rPr>
            <w:color w:val="FF8400"/>
          </w:rPr>
          <w:t>CTRL Publicidad| Revista Interactive</w:t>
        </w:r>
      </w:hyperlink>
      <w:r w:rsidR="00CA030E" w:rsidRPr="00AE711A">
        <w:rPr>
          <w:color w:val="222222"/>
        </w:rPr>
        <w:t>,</w:t>
      </w:r>
      <w:r w:rsidR="003B5C48" w:rsidRPr="00AE711A">
        <w:rPr>
          <w:color w:val="222222"/>
        </w:rPr>
        <w:t xml:space="preserve"> </w:t>
      </w:r>
      <w:hyperlink r:id="rId39" w:history="1">
        <w:r w:rsidR="003B5C48" w:rsidRPr="00AE711A">
          <w:rPr>
            <w:color w:val="FF8400"/>
          </w:rPr>
          <w:t>Cultura RSC</w:t>
        </w:r>
      </w:hyperlink>
      <w:r w:rsidR="003B5C48" w:rsidRPr="00AE711A">
        <w:rPr>
          <w:color w:val="222222"/>
        </w:rPr>
        <w:t>,</w:t>
      </w:r>
      <w:r w:rsidR="00CA030E" w:rsidRPr="00AE711A">
        <w:rPr>
          <w:color w:val="222222"/>
        </w:rPr>
        <w:t xml:space="preserve"> </w:t>
      </w:r>
      <w:hyperlink r:id="rId40">
        <w:r w:rsidR="00F952CD" w:rsidRPr="00AE711A">
          <w:rPr>
            <w:color w:val="FF8400"/>
          </w:rPr>
          <w:t>Esencia de Marketing</w:t>
        </w:r>
      </w:hyperlink>
      <w:r w:rsidR="00CA030E" w:rsidRPr="00AE711A">
        <w:rPr>
          <w:color w:val="222222"/>
        </w:rPr>
        <w:t>,</w:t>
      </w:r>
      <w:r w:rsidR="00DB10DC" w:rsidRPr="00AE711A">
        <w:rPr>
          <w:color w:val="222222"/>
        </w:rPr>
        <w:t xml:space="preserve"> </w:t>
      </w:r>
      <w:hyperlink r:id="rId41" w:history="1">
        <w:r w:rsidR="00DB10DC" w:rsidRPr="00AE711A">
          <w:rPr>
            <w:color w:val="FF8400"/>
          </w:rPr>
          <w:t xml:space="preserve">Hi </w:t>
        </w:r>
        <w:proofErr w:type="spellStart"/>
        <w:r w:rsidR="00DB10DC" w:rsidRPr="00AE711A">
          <w:rPr>
            <w:color w:val="FF8400"/>
          </w:rPr>
          <w:t>Retail</w:t>
        </w:r>
        <w:proofErr w:type="spellEnd"/>
      </w:hyperlink>
      <w:r w:rsidR="00DB10DC" w:rsidRPr="00AE711A">
        <w:rPr>
          <w:color w:val="222222"/>
        </w:rPr>
        <w:t>,</w:t>
      </w:r>
      <w:hyperlink r:id="rId42">
        <w:r w:rsidR="00F952CD" w:rsidRPr="00AE711A">
          <w:rPr>
            <w:color w:val="222222"/>
          </w:rPr>
          <w:t xml:space="preserve"> </w:t>
        </w:r>
      </w:hyperlink>
      <w:hyperlink r:id="rId43">
        <w:r w:rsidR="00F952CD" w:rsidRPr="00AE711A">
          <w:rPr>
            <w:color w:val="FF8400"/>
          </w:rPr>
          <w:t xml:space="preserve">Just </w:t>
        </w:r>
        <w:proofErr w:type="spellStart"/>
        <w:r w:rsidR="00F952CD" w:rsidRPr="00AE711A">
          <w:rPr>
            <w:color w:val="FF8400"/>
          </w:rPr>
          <w:t>Retail</w:t>
        </w:r>
        <w:proofErr w:type="spellEnd"/>
      </w:hyperlink>
      <w:r w:rsidR="00CA030E" w:rsidRPr="00AE711A">
        <w:rPr>
          <w:color w:val="222222"/>
        </w:rPr>
        <w:t>,</w:t>
      </w:r>
      <w:r w:rsidR="00424377" w:rsidRPr="00AE711A">
        <w:rPr>
          <w:color w:val="222222"/>
        </w:rPr>
        <w:t xml:space="preserve"> </w:t>
      </w:r>
      <w:hyperlink r:id="rId44" w:history="1">
        <w:r w:rsidR="00424377" w:rsidRPr="00AE711A">
          <w:rPr>
            <w:color w:val="FF8400"/>
          </w:rPr>
          <w:t xml:space="preserve">Marketing </w:t>
        </w:r>
        <w:proofErr w:type="spellStart"/>
        <w:r w:rsidR="00424377" w:rsidRPr="00AE711A">
          <w:rPr>
            <w:color w:val="FF8400"/>
          </w:rPr>
          <w:t>Insider</w:t>
        </w:r>
        <w:proofErr w:type="spellEnd"/>
        <w:r w:rsidR="00424377" w:rsidRPr="00AE711A">
          <w:rPr>
            <w:color w:val="FF8400"/>
          </w:rPr>
          <w:t xml:space="preserve"> </w:t>
        </w:r>
        <w:proofErr w:type="spellStart"/>
        <w:r w:rsidR="00424377" w:rsidRPr="00AE711A">
          <w:rPr>
            <w:color w:val="FF8400"/>
          </w:rPr>
          <w:t>Review</w:t>
        </w:r>
        <w:proofErr w:type="spellEnd"/>
      </w:hyperlink>
      <w:r w:rsidR="00424377" w:rsidRPr="00AE711A">
        <w:rPr>
          <w:color w:val="222222"/>
        </w:rPr>
        <w:t>,</w:t>
      </w:r>
      <w:hyperlink r:id="rId45">
        <w:r w:rsidR="00F952CD" w:rsidRPr="00AE711A">
          <w:rPr>
            <w:color w:val="222222"/>
          </w:rPr>
          <w:t xml:space="preserve"> </w:t>
        </w:r>
      </w:hyperlink>
      <w:hyperlink r:id="rId46">
        <w:r w:rsidR="00253ED5" w:rsidRPr="00AE711A">
          <w:rPr>
            <w:color w:val="FF8400"/>
          </w:rPr>
          <w:t xml:space="preserve">Periódico </w:t>
        </w:r>
        <w:proofErr w:type="spellStart"/>
        <w:r w:rsidR="00253ED5" w:rsidRPr="00AE711A">
          <w:rPr>
            <w:color w:val="FF8400"/>
          </w:rPr>
          <w:t>PublicidAD</w:t>
        </w:r>
        <w:proofErr w:type="spellEnd"/>
      </w:hyperlink>
      <w:r w:rsidR="00CA030E" w:rsidRPr="00AE711A">
        <w:rPr>
          <w:color w:val="222222"/>
        </w:rPr>
        <w:t>,</w:t>
      </w:r>
      <w:r w:rsidR="006736DE" w:rsidRPr="00AE711A">
        <w:t xml:space="preserve"> </w:t>
      </w:r>
      <w:hyperlink r:id="rId47">
        <w:r w:rsidR="00F952CD" w:rsidRPr="00AE711A">
          <w:rPr>
            <w:color w:val="FF8400"/>
          </w:rPr>
          <w:t>Periódico La Social</w:t>
        </w:r>
      </w:hyperlink>
      <w:r w:rsidR="00CA030E" w:rsidRPr="00AE711A">
        <w:rPr>
          <w:color w:val="222222"/>
        </w:rPr>
        <w:t>,</w:t>
      </w:r>
      <w:hyperlink r:id="rId48">
        <w:r w:rsidR="00F952CD" w:rsidRPr="00AE711A">
          <w:rPr>
            <w:color w:val="222222"/>
          </w:rPr>
          <w:t xml:space="preserve"> </w:t>
        </w:r>
      </w:hyperlink>
      <w:hyperlink r:id="rId49">
        <w:proofErr w:type="spellStart"/>
        <w:r w:rsidR="00F952CD" w:rsidRPr="00AE711A">
          <w:rPr>
            <w:color w:val="FF8400"/>
          </w:rPr>
          <w:t>Retail</w:t>
        </w:r>
        <w:proofErr w:type="spellEnd"/>
        <w:r w:rsidR="00F952CD" w:rsidRPr="00AE711A">
          <w:rPr>
            <w:color w:val="FF8400"/>
          </w:rPr>
          <w:t xml:space="preserve"> Actual</w:t>
        </w:r>
      </w:hyperlink>
      <w:r w:rsidR="00CA030E" w:rsidRPr="00AE711A">
        <w:rPr>
          <w:color w:val="222222"/>
        </w:rPr>
        <w:t>,</w:t>
      </w:r>
      <w:hyperlink r:id="rId50">
        <w:r w:rsidR="00F952CD" w:rsidRPr="00AE711A">
          <w:rPr>
            <w:color w:val="222222"/>
          </w:rPr>
          <w:t xml:space="preserve"> </w:t>
        </w:r>
      </w:hyperlink>
      <w:hyperlink r:id="rId51">
        <w:proofErr w:type="spellStart"/>
        <w:r w:rsidR="00B75547" w:rsidRPr="00AE711A">
          <w:rPr>
            <w:color w:val="FF8400"/>
          </w:rPr>
          <w:t>Retailers</w:t>
        </w:r>
        <w:proofErr w:type="spellEnd"/>
        <w:r w:rsidR="00B75547" w:rsidRPr="00AE711A">
          <w:rPr>
            <w:color w:val="FF8400"/>
          </w:rPr>
          <w:t xml:space="preserve"> Magazine</w:t>
        </w:r>
      </w:hyperlink>
      <w:r w:rsidR="006736DE" w:rsidRPr="00AE711A">
        <w:rPr>
          <w:color w:val="222222"/>
        </w:rPr>
        <w:t>,</w:t>
      </w:r>
      <w:r w:rsidR="006736DE" w:rsidRPr="00AE711A">
        <w:t xml:space="preserve"> </w:t>
      </w:r>
      <w:hyperlink r:id="rId52">
        <w:r w:rsidR="00F952CD" w:rsidRPr="00AE711A">
          <w:rPr>
            <w:color w:val="FF8400"/>
          </w:rPr>
          <w:t xml:space="preserve">Revista </w:t>
        </w:r>
        <w:proofErr w:type="spellStart"/>
        <w:r w:rsidR="00F952CD" w:rsidRPr="00AE711A">
          <w:rPr>
            <w:color w:val="FF8400"/>
          </w:rPr>
          <w:t>Info</w:t>
        </w:r>
        <w:r w:rsidR="006736DE" w:rsidRPr="00AE711A">
          <w:rPr>
            <w:color w:val="FF8400"/>
          </w:rPr>
          <w:t>r</w:t>
        </w:r>
        <w:r w:rsidR="00F952CD" w:rsidRPr="00AE711A">
          <w:rPr>
            <w:color w:val="FF8400"/>
          </w:rPr>
          <w:t>etail</w:t>
        </w:r>
        <w:proofErr w:type="spellEnd"/>
      </w:hyperlink>
      <w:r w:rsidR="00CA030E" w:rsidRPr="00AE711A">
        <w:rPr>
          <w:color w:val="FF8400"/>
        </w:rPr>
        <w:t xml:space="preserve"> </w:t>
      </w:r>
      <w:r w:rsidR="00CA030E" w:rsidRPr="00AE711A">
        <w:rPr>
          <w:color w:val="222222"/>
        </w:rPr>
        <w:t>y</w:t>
      </w:r>
      <w:hyperlink r:id="rId53">
        <w:r w:rsidR="00F952CD" w:rsidRPr="00AE711A">
          <w:rPr>
            <w:color w:val="FF8400"/>
          </w:rPr>
          <w:t xml:space="preserve"> Zoom</w:t>
        </w:r>
        <w:r w:rsidR="006736DE" w:rsidRPr="00AE711A">
          <w:rPr>
            <w:color w:val="FF8400"/>
          </w:rPr>
          <w:t xml:space="preserve"> T</w:t>
        </w:r>
        <w:r w:rsidR="00F952CD" w:rsidRPr="00AE711A">
          <w:rPr>
            <w:color w:val="FF8400"/>
          </w:rPr>
          <w:t>ecnológico</w:t>
        </w:r>
      </w:hyperlink>
      <w:r w:rsidR="006736DE" w:rsidRPr="00AE711A">
        <w:t xml:space="preserve"> </w:t>
      </w:r>
      <w:r w:rsidR="00CA030E" w:rsidRPr="00AE711A">
        <w:rPr>
          <w:color w:val="222222"/>
        </w:rPr>
        <w:t xml:space="preserve">como </w:t>
      </w:r>
      <w:r w:rsidR="006736DE" w:rsidRPr="00AE711A">
        <w:rPr>
          <w:b/>
          <w:color w:val="222222"/>
        </w:rPr>
        <w:t>M</w:t>
      </w:r>
      <w:r w:rsidR="00CA030E" w:rsidRPr="00AE711A">
        <w:rPr>
          <w:b/>
          <w:color w:val="222222"/>
        </w:rPr>
        <w:t xml:space="preserve">edia </w:t>
      </w:r>
      <w:proofErr w:type="spellStart"/>
      <w:r w:rsidR="006736DE" w:rsidRPr="00AE711A">
        <w:rPr>
          <w:b/>
          <w:color w:val="222222"/>
        </w:rPr>
        <w:t>P</w:t>
      </w:r>
      <w:r w:rsidR="00CA030E" w:rsidRPr="00AE711A">
        <w:rPr>
          <w:b/>
          <w:color w:val="222222"/>
        </w:rPr>
        <w:t>artners</w:t>
      </w:r>
      <w:proofErr w:type="spellEnd"/>
      <w:r w:rsidR="00CA030E" w:rsidRPr="00AE711A">
        <w:rPr>
          <w:color w:val="222222"/>
        </w:rPr>
        <w:t>.</w:t>
      </w:r>
    </w:p>
    <w:p w14:paraId="79858EF8" w14:textId="77777777" w:rsidR="00F952CD" w:rsidRDefault="00F952CD">
      <w:pPr>
        <w:shd w:val="clear" w:color="auto" w:fill="FFFFFF"/>
        <w:jc w:val="center"/>
        <w:rPr>
          <w:color w:val="222222"/>
          <w:sz w:val="24"/>
          <w:szCs w:val="24"/>
        </w:rPr>
      </w:pPr>
    </w:p>
    <w:p w14:paraId="328938E3" w14:textId="77777777" w:rsidR="001717A5" w:rsidRPr="00FA3FB4" w:rsidRDefault="006736DE">
      <w:pPr>
        <w:shd w:val="clear" w:color="auto" w:fill="FFFFFF"/>
        <w:jc w:val="center"/>
        <w:rPr>
          <w:b/>
          <w:color w:val="222222"/>
          <w:sz w:val="24"/>
          <w:szCs w:val="24"/>
        </w:rPr>
      </w:pPr>
      <w:r w:rsidRPr="00FA3FB4">
        <w:rPr>
          <w:b/>
          <w:color w:val="222222"/>
          <w:sz w:val="24"/>
          <w:szCs w:val="24"/>
        </w:rPr>
        <w:t xml:space="preserve">CX </w:t>
      </w:r>
      <w:proofErr w:type="spellStart"/>
      <w:r w:rsidRPr="00FA3FB4">
        <w:rPr>
          <w:b/>
          <w:color w:val="222222"/>
          <w:sz w:val="24"/>
          <w:szCs w:val="24"/>
        </w:rPr>
        <w:t>Congress</w:t>
      </w:r>
      <w:proofErr w:type="spellEnd"/>
      <w:r w:rsidRPr="00FA3FB4">
        <w:rPr>
          <w:b/>
          <w:color w:val="222222"/>
          <w:sz w:val="24"/>
          <w:szCs w:val="24"/>
        </w:rPr>
        <w:t xml:space="preserve"> 2025. </w:t>
      </w:r>
    </w:p>
    <w:p w14:paraId="7E99116D" w14:textId="1E36ACA0" w:rsidR="006736DE" w:rsidRPr="00FA3FB4" w:rsidRDefault="001717A5">
      <w:pPr>
        <w:shd w:val="clear" w:color="auto" w:fill="FFFFFF"/>
        <w:jc w:val="center"/>
        <w:rPr>
          <w:b/>
          <w:color w:val="222222"/>
          <w:sz w:val="24"/>
          <w:szCs w:val="24"/>
        </w:rPr>
      </w:pPr>
      <w:r w:rsidRPr="001717A5">
        <w:rPr>
          <w:b/>
          <w:i/>
          <w:iCs/>
          <w:color w:val="222222"/>
          <w:sz w:val="24"/>
          <w:szCs w:val="24"/>
        </w:rPr>
        <w:t>Más Humano, Más Inteligente, Más CX</w:t>
      </w:r>
    </w:p>
    <w:p w14:paraId="64E3CDE8" w14:textId="1DC5FF4A" w:rsidR="00F952CD" w:rsidRDefault="00E33FEB">
      <w:pPr>
        <w:shd w:val="clear" w:color="auto" w:fill="FFFFFF"/>
        <w:jc w:val="center"/>
        <w:rPr>
          <w:b/>
          <w:color w:val="ED7D31"/>
          <w:sz w:val="24"/>
          <w:szCs w:val="24"/>
          <w:u w:val="single"/>
        </w:rPr>
      </w:pPr>
      <w:r>
        <w:rPr>
          <w:b/>
          <w:color w:val="222222"/>
          <w:sz w:val="24"/>
          <w:szCs w:val="24"/>
        </w:rPr>
        <w:t>Web del encuentro y registros:</w:t>
      </w:r>
      <w:r w:rsidRPr="006736DE">
        <w:rPr>
          <w:b/>
          <w:color w:val="222222"/>
          <w:sz w:val="24"/>
          <w:szCs w:val="24"/>
        </w:rPr>
        <w:t> </w:t>
      </w:r>
      <w:hyperlink r:id="rId54" w:history="1">
        <w:r w:rsidR="006736DE" w:rsidRPr="006736DE">
          <w:rPr>
            <w:b/>
            <w:color w:val="FF8400"/>
            <w:sz w:val="24"/>
            <w:szCs w:val="24"/>
          </w:rPr>
          <w:t>https://cxcongress.com/</w:t>
        </w:r>
      </w:hyperlink>
    </w:p>
    <w:p w14:paraId="125F3851" w14:textId="77777777" w:rsidR="00F952CD" w:rsidRDefault="00F952CD">
      <w:pPr>
        <w:shd w:val="clear" w:color="auto" w:fill="FFFFFF"/>
        <w:rPr>
          <w:b/>
          <w:color w:val="ED7D31"/>
          <w:sz w:val="24"/>
          <w:szCs w:val="24"/>
          <w:u w:val="single"/>
        </w:rPr>
      </w:pPr>
    </w:p>
    <w:p w14:paraId="6A0038A4" w14:textId="1CF6B53A" w:rsidR="00F952CD" w:rsidRPr="000C341F" w:rsidRDefault="00E33FEB">
      <w:pPr>
        <w:spacing w:after="0"/>
        <w:jc w:val="both"/>
        <w:rPr>
          <w:color w:val="FF8400"/>
          <w:lang w:val="pt-PT"/>
        </w:rPr>
      </w:pPr>
      <w:hyperlink r:id="rId55" w:history="1">
        <w:r w:rsidRPr="000C341F">
          <w:rPr>
            <w:color w:val="FF8400"/>
            <w:lang w:val="pt-PT"/>
          </w:rPr>
          <w:t>Sobre Dir&amp;Ge, organizador de CX Congress</w:t>
        </w:r>
      </w:hyperlink>
      <w:r w:rsidRPr="000C341F">
        <w:rPr>
          <w:color w:val="FF8400"/>
          <w:lang w:val="pt-PT"/>
        </w:rPr>
        <w:t xml:space="preserve"> </w:t>
      </w:r>
    </w:p>
    <w:p w14:paraId="2589D4C8" w14:textId="77777777" w:rsidR="00F952CD" w:rsidRPr="00572EBB" w:rsidRDefault="00F952CD">
      <w:pPr>
        <w:spacing w:after="0"/>
        <w:jc w:val="both"/>
      </w:pPr>
      <w:hyperlink r:id="rId56">
        <w:proofErr w:type="spellStart"/>
        <w:r w:rsidRPr="00572EBB">
          <w:rPr>
            <w:color w:val="FF8400"/>
          </w:rPr>
          <w:t>Dir&amp;Ge</w:t>
        </w:r>
        <w:proofErr w:type="spellEnd"/>
      </w:hyperlink>
      <w:r w:rsidRPr="00572EBB">
        <w:t xml:space="preserve"> es la plataforma líder del entorno directivo. Ofrece a los </w:t>
      </w:r>
      <w:proofErr w:type="spellStart"/>
      <w:r w:rsidRPr="00572EBB">
        <w:rPr>
          <w:i/>
        </w:rPr>
        <w:t>decision</w:t>
      </w:r>
      <w:proofErr w:type="spellEnd"/>
      <w:r w:rsidRPr="00572EBB">
        <w:rPr>
          <w:i/>
        </w:rPr>
        <w:t xml:space="preserve"> </w:t>
      </w:r>
      <w:proofErr w:type="spellStart"/>
      <w:r w:rsidRPr="00572EBB">
        <w:rPr>
          <w:i/>
        </w:rPr>
        <w:t>makers</w:t>
      </w:r>
      <w:proofErr w:type="spellEnd"/>
      <w:r w:rsidRPr="00572EBB">
        <w:t xml:space="preserve"> de las compañías los mejores contenidos empresariales, encuentros B2B exclusivos y las </w:t>
      </w:r>
      <w:proofErr w:type="spellStart"/>
      <w:r w:rsidRPr="00572EBB">
        <w:rPr>
          <w:i/>
        </w:rPr>
        <w:t>best</w:t>
      </w:r>
      <w:proofErr w:type="spellEnd"/>
      <w:r w:rsidRPr="00572EBB">
        <w:rPr>
          <w:i/>
        </w:rPr>
        <w:t xml:space="preserve"> </w:t>
      </w:r>
      <w:proofErr w:type="spellStart"/>
      <w:r w:rsidRPr="00572EBB">
        <w:rPr>
          <w:i/>
        </w:rPr>
        <w:t>practices</w:t>
      </w:r>
      <w:proofErr w:type="spellEnd"/>
      <w:r w:rsidRPr="00572EBB">
        <w:t xml:space="preserve"> más relevantes del panorama nacional e internacional con el objetivo de compartir visiones e incrementar oportunidades de negocio.</w:t>
      </w:r>
    </w:p>
    <w:p w14:paraId="33B4B108" w14:textId="77777777" w:rsidR="00F952CD" w:rsidRDefault="00F952CD">
      <w:pPr>
        <w:spacing w:after="0"/>
        <w:jc w:val="both"/>
        <w:rPr>
          <w:sz w:val="24"/>
          <w:szCs w:val="24"/>
        </w:rPr>
      </w:pPr>
    </w:p>
    <w:p w14:paraId="1366E843" w14:textId="77777777" w:rsidR="00F952CD" w:rsidRDefault="00F952CD"/>
    <w:p w14:paraId="6DE8FEB2" w14:textId="77777777" w:rsidR="00F952CD" w:rsidRDefault="00F952CD"/>
    <w:sectPr w:rsidR="00F952CD">
      <w:headerReference w:type="default" r:id="rId5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A9655" w14:textId="77777777" w:rsidR="00C96955" w:rsidRDefault="00C96955">
      <w:pPr>
        <w:spacing w:after="0" w:line="240" w:lineRule="auto"/>
      </w:pPr>
      <w:r>
        <w:separator/>
      </w:r>
    </w:p>
  </w:endnote>
  <w:endnote w:type="continuationSeparator" w:id="0">
    <w:p w14:paraId="4235C9A0" w14:textId="77777777" w:rsidR="00C96955" w:rsidRDefault="00C96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8541928-89D6-43F8-8541-586DC84BA1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3E38BB5-DD06-4826-AE68-18C29D6C1DAC}"/>
    <w:embedBold r:id="rId3" w:fontKey="{1A714E99-A238-4F8B-87E5-940E3855AFAA}"/>
    <w:embedItalic r:id="rId4" w:fontKey="{68150246-BCCF-4DA9-BA6E-FD190D8621B0}"/>
    <w:embedBoldItalic r:id="rId5" w:fontKey="{89511FEF-132E-41D1-95E4-43FDD6DFD9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071455-CDE9-447C-AC09-634573F84C46}"/>
    <w:embedItalic r:id="rId7" w:fontKey="{83F4A711-3A5A-452D-ACFF-D88769708E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847DA56-C39C-480D-94A0-A2D45F741A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C74CA" w14:textId="77777777" w:rsidR="00C96955" w:rsidRDefault="00C96955">
      <w:pPr>
        <w:spacing w:after="0" w:line="240" w:lineRule="auto"/>
      </w:pPr>
      <w:r>
        <w:separator/>
      </w:r>
    </w:p>
  </w:footnote>
  <w:footnote w:type="continuationSeparator" w:id="0">
    <w:p w14:paraId="0F2D84A8" w14:textId="77777777" w:rsidR="00C96955" w:rsidRDefault="00C96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EEC7" w14:textId="77777777" w:rsidR="00F952CD" w:rsidRDefault="00E33F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4DB3DFE9" wp14:editId="442B401D">
          <wp:extent cx="1214823" cy="396842"/>
          <wp:effectExtent l="0" t="0" r="4445" b="381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823" cy="3968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3B74B6"/>
    <w:multiLevelType w:val="multilevel"/>
    <w:tmpl w:val="9790F5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9E1BD6"/>
    <w:multiLevelType w:val="hybridMultilevel"/>
    <w:tmpl w:val="4B4049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3A5231"/>
    <w:multiLevelType w:val="hybridMultilevel"/>
    <w:tmpl w:val="F5789F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6857">
    <w:abstractNumId w:val="0"/>
  </w:num>
  <w:num w:numId="2" w16cid:durableId="1255550444">
    <w:abstractNumId w:val="2"/>
  </w:num>
  <w:num w:numId="3" w16cid:durableId="864637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2CD"/>
    <w:rsid w:val="000119ED"/>
    <w:rsid w:val="00085BE9"/>
    <w:rsid w:val="00093ABA"/>
    <w:rsid w:val="000A3B01"/>
    <w:rsid w:val="000C341F"/>
    <w:rsid w:val="000C657F"/>
    <w:rsid w:val="000E2B5A"/>
    <w:rsid w:val="001161D2"/>
    <w:rsid w:val="00123B08"/>
    <w:rsid w:val="001717A5"/>
    <w:rsid w:val="0021067A"/>
    <w:rsid w:val="0021737D"/>
    <w:rsid w:val="00253ED5"/>
    <w:rsid w:val="00273444"/>
    <w:rsid w:val="002C39A4"/>
    <w:rsid w:val="002D0AA3"/>
    <w:rsid w:val="00302903"/>
    <w:rsid w:val="0033137C"/>
    <w:rsid w:val="003531A0"/>
    <w:rsid w:val="003561D7"/>
    <w:rsid w:val="00362F41"/>
    <w:rsid w:val="00365F1B"/>
    <w:rsid w:val="003A1F1A"/>
    <w:rsid w:val="003B5C48"/>
    <w:rsid w:val="003F6DB9"/>
    <w:rsid w:val="00405A57"/>
    <w:rsid w:val="00410E51"/>
    <w:rsid w:val="00424377"/>
    <w:rsid w:val="00443314"/>
    <w:rsid w:val="0048517D"/>
    <w:rsid w:val="004F4824"/>
    <w:rsid w:val="004F5626"/>
    <w:rsid w:val="00505DAC"/>
    <w:rsid w:val="00542050"/>
    <w:rsid w:val="00572EBB"/>
    <w:rsid w:val="005770C3"/>
    <w:rsid w:val="00640B42"/>
    <w:rsid w:val="00642406"/>
    <w:rsid w:val="00656573"/>
    <w:rsid w:val="006736DE"/>
    <w:rsid w:val="00674324"/>
    <w:rsid w:val="00682294"/>
    <w:rsid w:val="006B1949"/>
    <w:rsid w:val="006E37B9"/>
    <w:rsid w:val="006F4371"/>
    <w:rsid w:val="00703362"/>
    <w:rsid w:val="00730C06"/>
    <w:rsid w:val="00731377"/>
    <w:rsid w:val="00785349"/>
    <w:rsid w:val="007F5220"/>
    <w:rsid w:val="00802829"/>
    <w:rsid w:val="008618AB"/>
    <w:rsid w:val="00875E57"/>
    <w:rsid w:val="008B59B6"/>
    <w:rsid w:val="008B785C"/>
    <w:rsid w:val="008C0A55"/>
    <w:rsid w:val="00900F9F"/>
    <w:rsid w:val="00927A91"/>
    <w:rsid w:val="00927D74"/>
    <w:rsid w:val="009363FC"/>
    <w:rsid w:val="00944E93"/>
    <w:rsid w:val="00953052"/>
    <w:rsid w:val="00975599"/>
    <w:rsid w:val="009F4E00"/>
    <w:rsid w:val="00A31C68"/>
    <w:rsid w:val="00A60E1B"/>
    <w:rsid w:val="00A83473"/>
    <w:rsid w:val="00A973A4"/>
    <w:rsid w:val="00AB33DB"/>
    <w:rsid w:val="00AC1D35"/>
    <w:rsid w:val="00AE711A"/>
    <w:rsid w:val="00AE7937"/>
    <w:rsid w:val="00B0131A"/>
    <w:rsid w:val="00B75547"/>
    <w:rsid w:val="00B80CCB"/>
    <w:rsid w:val="00B8542D"/>
    <w:rsid w:val="00BD4831"/>
    <w:rsid w:val="00BE39F7"/>
    <w:rsid w:val="00BE7F16"/>
    <w:rsid w:val="00C9067F"/>
    <w:rsid w:val="00C96955"/>
    <w:rsid w:val="00CA030E"/>
    <w:rsid w:val="00CC3B3F"/>
    <w:rsid w:val="00CC65DE"/>
    <w:rsid w:val="00CF4913"/>
    <w:rsid w:val="00D638E7"/>
    <w:rsid w:val="00DB10DC"/>
    <w:rsid w:val="00E33FEB"/>
    <w:rsid w:val="00E3587C"/>
    <w:rsid w:val="00E63CA6"/>
    <w:rsid w:val="00E87828"/>
    <w:rsid w:val="00EA22EB"/>
    <w:rsid w:val="00ED09FA"/>
    <w:rsid w:val="00F037DA"/>
    <w:rsid w:val="00F3549F"/>
    <w:rsid w:val="00F53CAC"/>
    <w:rsid w:val="00F952CD"/>
    <w:rsid w:val="00F96F87"/>
    <w:rsid w:val="00FA3FB4"/>
    <w:rsid w:val="00FC2F5B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3A1FB"/>
  <w15:docId w15:val="{EF09B727-C68C-4024-ADAC-B9A91C68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9F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9F0"/>
    <w:rPr>
      <w:rFonts w:ascii="Calibri" w:eastAsia="Calibri" w:hAnsi="Calibri" w:cs="Calibri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569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9F0"/>
    <w:rPr>
      <w:rFonts w:ascii="Calibri" w:eastAsia="Calibri" w:hAnsi="Calibri" w:cs="Calibri"/>
      <w:lang w:eastAsia="es-ES"/>
    </w:rPr>
  </w:style>
  <w:style w:type="character" w:styleId="Hipervnculo">
    <w:name w:val="Hyperlink"/>
    <w:basedOn w:val="Fuentedeprrafopredeter"/>
    <w:uiPriority w:val="99"/>
    <w:unhideWhenUsed/>
    <w:rsid w:val="009569F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69F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4331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572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rategysoftware.com/es" TargetMode="External"/><Relationship Id="rId18" Type="http://schemas.openxmlformats.org/officeDocument/2006/relationships/hyperlink" Target="https://inloyalty.es/home?utm_source=dirge&amp;utm_medium=congreso&amp;utm_campaign=cx-oct25" TargetMode="External"/><Relationship Id="rId26" Type="http://schemas.openxmlformats.org/officeDocument/2006/relationships/hyperlink" Target="https://www.smartbox.com/es/smartbox-promociones-para-empresas/" TargetMode="External"/><Relationship Id="rId39" Type="http://schemas.openxmlformats.org/officeDocument/2006/relationships/hyperlink" Target="https://www.culturarsc.com/" TargetMode="External"/><Relationship Id="rId21" Type="http://schemas.openxmlformats.org/officeDocument/2006/relationships/hyperlink" Target="https://actitud.es/es/" TargetMode="External"/><Relationship Id="rId34" Type="http://schemas.openxmlformats.org/officeDocument/2006/relationships/hyperlink" Target="https://www.anayamultimedia.es/" TargetMode="External"/><Relationship Id="rId42" Type="http://schemas.openxmlformats.org/officeDocument/2006/relationships/hyperlink" Target="https://www.justretail.news/" TargetMode="External"/><Relationship Id="rId47" Type="http://schemas.openxmlformats.org/officeDocument/2006/relationships/hyperlink" Target="https://www.periodicolasocial.com/" TargetMode="External"/><Relationship Id="rId50" Type="http://schemas.openxmlformats.org/officeDocument/2006/relationships/hyperlink" Target="https://retailers.mx/" TargetMode="External"/><Relationship Id="rId55" Type="http://schemas.openxmlformats.org/officeDocument/2006/relationships/hyperlink" Target="https://b2b.directivosygerentes.es/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ahunacrm.com/es/" TargetMode="External"/><Relationship Id="rId29" Type="http://schemas.openxmlformats.org/officeDocument/2006/relationships/hyperlink" Target="https://www.asociacionmkt.es/" TargetMode="External"/><Relationship Id="rId11" Type="http://schemas.openxmlformats.org/officeDocument/2006/relationships/hyperlink" Target="https://www.zoom.com/es" TargetMode="External"/><Relationship Id="rId24" Type="http://schemas.openxmlformats.org/officeDocument/2006/relationships/hyperlink" Target="https://www.fnac.es/" TargetMode="External"/><Relationship Id="rId32" Type="http://schemas.openxmlformats.org/officeDocument/2006/relationships/hyperlink" Target="https://www.edicionespiramide.es/" TargetMode="External"/><Relationship Id="rId37" Type="http://schemas.openxmlformats.org/officeDocument/2006/relationships/hyperlink" Target="https://www.corresponsables.com/" TargetMode="External"/><Relationship Id="rId40" Type="http://schemas.openxmlformats.org/officeDocument/2006/relationships/hyperlink" Target="https://esenciademarketing.es/" TargetMode="External"/><Relationship Id="rId45" Type="http://schemas.openxmlformats.org/officeDocument/2006/relationships/hyperlink" Target="https://www.periodicopublicidad.com/" TargetMode="External"/><Relationship Id="rId53" Type="http://schemas.openxmlformats.org/officeDocument/2006/relationships/hyperlink" Target="https://www.zoomtecnologico.com/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hyperlink" Target="https://www.informatica.com/es/" TargetMode="External"/><Relationship Id="rId4" Type="http://schemas.openxmlformats.org/officeDocument/2006/relationships/styles" Target="styles.xml"/><Relationship Id="rId9" Type="http://schemas.openxmlformats.org/officeDocument/2006/relationships/hyperlink" Target="https://cxcongress.com/" TargetMode="External"/><Relationship Id="rId14" Type="http://schemas.openxmlformats.org/officeDocument/2006/relationships/hyperlink" Target="https://guotech.io/" TargetMode="External"/><Relationship Id="rId22" Type="http://schemas.openxmlformats.org/officeDocument/2006/relationships/hyperlink" Target="https://www.eventtia.com/es/inicio" TargetMode="External"/><Relationship Id="rId27" Type="http://schemas.openxmlformats.org/officeDocument/2006/relationships/hyperlink" Target="https://dietbox.es/" TargetMode="External"/><Relationship Id="rId30" Type="http://schemas.openxmlformats.org/officeDocument/2006/relationships/hyperlink" Target="https://asocommerce.com/" TargetMode="External"/><Relationship Id="rId35" Type="http://schemas.openxmlformats.org/officeDocument/2006/relationships/hyperlink" Target="https://americaretail-malls.com/" TargetMode="External"/><Relationship Id="rId43" Type="http://schemas.openxmlformats.org/officeDocument/2006/relationships/hyperlink" Target="https://www.justretail.news/" TargetMode="External"/><Relationship Id="rId48" Type="http://schemas.openxmlformats.org/officeDocument/2006/relationships/hyperlink" Target="https://www.retailactual.com/" TargetMode="External"/><Relationship Id="rId56" Type="http://schemas.openxmlformats.org/officeDocument/2006/relationships/hyperlink" Target="https://b2b.directivosygerentes.es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etailers.mx/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www.merkle.com/es.html" TargetMode="External"/><Relationship Id="rId17" Type="http://schemas.openxmlformats.org/officeDocument/2006/relationships/hyperlink" Target="https://www.enghouseinteractive.com/es/" TargetMode="External"/><Relationship Id="rId25" Type="http://schemas.openxmlformats.org/officeDocument/2006/relationships/hyperlink" Target="https://www.smartbox.com/es/smartbox-promociones-para-empresas/" TargetMode="External"/><Relationship Id="rId33" Type="http://schemas.openxmlformats.org/officeDocument/2006/relationships/hyperlink" Target="https://www.anayamultimedia.es/" TargetMode="External"/><Relationship Id="rId38" Type="http://schemas.openxmlformats.org/officeDocument/2006/relationships/hyperlink" Target="https://controlpublicidad.com/" TargetMode="External"/><Relationship Id="rId46" Type="http://schemas.openxmlformats.org/officeDocument/2006/relationships/hyperlink" Target="https://www.periodicopublicidad.com/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cyberclick.es/" TargetMode="External"/><Relationship Id="rId41" Type="http://schemas.openxmlformats.org/officeDocument/2006/relationships/hyperlink" Target="https://hiretail.es/" TargetMode="External"/><Relationship Id="rId54" Type="http://schemas.openxmlformats.org/officeDocument/2006/relationships/hyperlink" Target="https://cxcongress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transcom.com/" TargetMode="External"/><Relationship Id="rId23" Type="http://schemas.openxmlformats.org/officeDocument/2006/relationships/hyperlink" Target="https://www.eventtia.com/es/inicio" TargetMode="External"/><Relationship Id="rId28" Type="http://schemas.openxmlformats.org/officeDocument/2006/relationships/hyperlink" Target="https://www.citet.es/" TargetMode="External"/><Relationship Id="rId36" Type="http://schemas.openxmlformats.org/officeDocument/2006/relationships/hyperlink" Target="https://americaretail-malls.com/" TargetMode="External"/><Relationship Id="rId49" Type="http://schemas.openxmlformats.org/officeDocument/2006/relationships/hyperlink" Target="https://www.retailactual.com/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www.liferay.com/es/" TargetMode="External"/><Relationship Id="rId31" Type="http://schemas.openxmlformats.org/officeDocument/2006/relationships/hyperlink" Target="https://www.edicionespiramide.es/" TargetMode="External"/><Relationship Id="rId44" Type="http://schemas.openxmlformats.org/officeDocument/2006/relationships/hyperlink" Target="https://marketinginsiderreview.com/" TargetMode="External"/><Relationship Id="rId52" Type="http://schemas.openxmlformats.org/officeDocument/2006/relationships/hyperlink" Target="https://www.revistainforet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x+uuW4JUJMpqszBuDKWpq76QA==">CgMxLjA4AHIhMUlVVVFwMGlScVQ5ZlAzaWE4R2RPMWt4MzhldEpEME1E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53CCF4-599F-4AAE-82FF-126040999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1034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Mateos</dc:creator>
  <cp:lastModifiedBy>actitud1</cp:lastModifiedBy>
  <cp:revision>2</cp:revision>
  <dcterms:created xsi:type="dcterms:W3CDTF">2025-09-24T15:35:00Z</dcterms:created>
  <dcterms:modified xsi:type="dcterms:W3CDTF">2025-09-24T15:35:00Z</dcterms:modified>
</cp:coreProperties>
</file>