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070A3" w14:textId="77777777" w:rsidR="006A6123" w:rsidRDefault="00741C4A" w:rsidP="006A6123">
      <w:pPr>
        <w:jc w:val="center"/>
        <w:rPr>
          <w:rFonts w:ascii="Georgia" w:hAnsi="Georgia" w:cs="Calibri"/>
          <w:color w:val="404040" w:themeColor="text1" w:themeTint="BF"/>
          <w:sz w:val="60"/>
          <w:szCs w:val="60"/>
        </w:rPr>
      </w:pPr>
      <w:r w:rsidRPr="00F230EE">
        <w:rPr>
          <w:rFonts w:ascii="Georgia" w:hAnsi="Georgia" w:cs="Calibri"/>
          <w:color w:val="404040" w:themeColor="text1" w:themeTint="BF"/>
          <w:sz w:val="60"/>
          <w:szCs w:val="60"/>
        </w:rPr>
        <w:t>Llorona, el accesorio perfecto que reinventa la ducha</w:t>
      </w:r>
    </w:p>
    <w:p w14:paraId="7D0DFB9F" w14:textId="77777777" w:rsidR="006A6123" w:rsidRDefault="006A6123" w:rsidP="00741C4A">
      <w:pPr>
        <w:rPr>
          <w:rFonts w:ascii="Georgia" w:hAnsi="Georgia"/>
          <w:i/>
          <w:color w:val="404040" w:themeColor="text1" w:themeTint="BF"/>
          <w:sz w:val="24"/>
          <w:szCs w:val="24"/>
        </w:rPr>
      </w:pPr>
    </w:p>
    <w:p w14:paraId="1C7AFDDF" w14:textId="77777777" w:rsidR="00741C4A" w:rsidRPr="00F230EE" w:rsidRDefault="00741C4A" w:rsidP="00741C4A">
      <w:pPr>
        <w:rPr>
          <w:rFonts w:ascii="Georgia" w:hAnsi="Georgia" w:cs="Calibri"/>
          <w:i/>
          <w:color w:val="404040" w:themeColor="text1" w:themeTint="BF"/>
          <w:sz w:val="54"/>
          <w:szCs w:val="54"/>
        </w:rPr>
      </w:pPr>
      <w:r w:rsidRPr="00F230EE">
        <w:rPr>
          <w:rFonts w:ascii="Georgia" w:hAnsi="Georgia"/>
          <w:i/>
          <w:color w:val="404040" w:themeColor="text1" w:themeTint="BF"/>
          <w:sz w:val="24"/>
          <w:szCs w:val="24"/>
        </w:rPr>
        <w:t xml:space="preserve">Su diseño ergonómico que se adapta a los hombros permite disfrutar de una ducha envolvente sin necesidad de mojarse el pelo </w:t>
      </w:r>
    </w:p>
    <w:p w14:paraId="356A1846" w14:textId="77777777" w:rsidR="00741C4A" w:rsidRPr="00F230EE" w:rsidRDefault="00741C4A" w:rsidP="00741C4A">
      <w:pPr>
        <w:rPr>
          <w:rFonts w:ascii="Georgia" w:hAnsi="Georgia" w:cs="Calibri"/>
          <w:i/>
          <w:color w:val="404040" w:themeColor="text1" w:themeTint="BF"/>
          <w:sz w:val="54"/>
          <w:szCs w:val="54"/>
        </w:rPr>
      </w:pPr>
      <w:r w:rsidRPr="00F230EE">
        <w:rPr>
          <w:rFonts w:ascii="Georgia" w:hAnsi="Georgia"/>
          <w:i/>
          <w:color w:val="404040" w:themeColor="text1" w:themeTint="BF"/>
          <w:sz w:val="24"/>
          <w:szCs w:val="24"/>
        </w:rPr>
        <w:t>Al dejar las manos libres</w:t>
      </w:r>
      <w:r w:rsidR="006A6123">
        <w:rPr>
          <w:rFonts w:ascii="Georgia" w:hAnsi="Georgia"/>
          <w:i/>
          <w:color w:val="404040" w:themeColor="text1" w:themeTint="BF"/>
          <w:sz w:val="24"/>
          <w:szCs w:val="24"/>
        </w:rPr>
        <w:t xml:space="preserve">, </w:t>
      </w:r>
      <w:r w:rsidRPr="00F230EE">
        <w:rPr>
          <w:rFonts w:ascii="Georgia" w:hAnsi="Georgia"/>
          <w:i/>
          <w:color w:val="404040" w:themeColor="text1" w:themeTint="BF"/>
          <w:sz w:val="24"/>
          <w:szCs w:val="24"/>
        </w:rPr>
        <w:t xml:space="preserve"> permite una ducha más cómoda y un uso eficiente del agua </w:t>
      </w:r>
    </w:p>
    <w:p w14:paraId="4231FB1D" w14:textId="77777777" w:rsidR="00CF4453" w:rsidRDefault="00741C4A" w:rsidP="00CF4453">
      <w:pPr>
        <w:rPr>
          <w:rFonts w:ascii="Georgia" w:hAnsi="Georgia"/>
          <w:i/>
          <w:color w:val="404040" w:themeColor="text1" w:themeTint="BF"/>
          <w:sz w:val="24"/>
          <w:szCs w:val="24"/>
        </w:rPr>
      </w:pPr>
      <w:r w:rsidRPr="00F230EE">
        <w:rPr>
          <w:rFonts w:ascii="Georgia" w:hAnsi="Georgia"/>
          <w:i/>
          <w:color w:val="404040" w:themeColor="text1" w:themeTint="BF"/>
          <w:sz w:val="24"/>
          <w:szCs w:val="24"/>
        </w:rPr>
        <w:t>Vicky Mar</w:t>
      </w:r>
      <w:r w:rsidR="00CF4453">
        <w:rPr>
          <w:rFonts w:ascii="Georgia" w:hAnsi="Georgia"/>
          <w:i/>
          <w:color w:val="404040" w:themeColor="text1" w:themeTint="BF"/>
          <w:sz w:val="24"/>
          <w:szCs w:val="24"/>
        </w:rPr>
        <w:t xml:space="preserve">tín Berrocal será la embajadora </w:t>
      </w:r>
      <w:r w:rsidRPr="00F230EE">
        <w:rPr>
          <w:rFonts w:ascii="Georgia" w:hAnsi="Georgia"/>
          <w:i/>
          <w:color w:val="404040" w:themeColor="text1" w:themeTint="BF"/>
          <w:sz w:val="24"/>
          <w:szCs w:val="24"/>
        </w:rPr>
        <w:t xml:space="preserve">de la marca </w:t>
      </w:r>
    </w:p>
    <w:p w14:paraId="127B5E88" w14:textId="77777777" w:rsidR="003E0A2B" w:rsidRPr="00CF4453" w:rsidRDefault="003E0A2B" w:rsidP="00CF4453">
      <w:pPr>
        <w:pStyle w:val="Sinespaciado"/>
      </w:pPr>
    </w:p>
    <w:p w14:paraId="21E63677" w14:textId="77777777" w:rsidR="00741C4A" w:rsidRPr="00741C4A" w:rsidRDefault="00CF4453" w:rsidP="00741C4A">
      <w:pPr>
        <w:jc w:val="both"/>
        <w:rPr>
          <w:rFonts w:ascii="Georgia" w:hAnsi="Georgia"/>
          <w:bCs/>
          <w:color w:val="404040" w:themeColor="text1" w:themeTint="BF"/>
          <w:sz w:val="24"/>
          <w:szCs w:val="24"/>
        </w:rPr>
      </w:pPr>
      <w:r w:rsidRPr="00CF4453">
        <w:rPr>
          <w:noProof/>
          <w:lang w:val="es-ES_tradnl" w:eastAsia="es-ES_tradnl"/>
        </w:rPr>
        <w:drawing>
          <wp:anchor distT="0" distB="0" distL="114300" distR="114300" simplePos="0" relativeHeight="251663360" behindDoc="1" locked="0" layoutInCell="1" allowOverlap="1" wp14:anchorId="38A21C85" wp14:editId="3E2CFD39">
            <wp:simplePos x="0" y="0"/>
            <wp:positionH relativeFrom="column">
              <wp:posOffset>3181350</wp:posOffset>
            </wp:positionH>
            <wp:positionV relativeFrom="paragraph">
              <wp:posOffset>715010</wp:posOffset>
            </wp:positionV>
            <wp:extent cx="2207895" cy="3314700"/>
            <wp:effectExtent l="0" t="0" r="1905" b="0"/>
            <wp:wrapTight wrapText="bothSides">
              <wp:wrapPolygon edited="0">
                <wp:start x="0" y="0"/>
                <wp:lineTo x="0" y="21476"/>
                <wp:lineTo x="21432" y="21476"/>
                <wp:lineTo x="21432" y="0"/>
                <wp:lineTo x="0" y="0"/>
              </wp:wrapPolygon>
            </wp:wrapTight>
            <wp:docPr id="6" name="Imagen 6" descr="Z:\Actitud de Comunicacion\CLIENTES\CLIENTES\LLORONA\lloron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ctitud de Comunicacion\CLIENTES\CLIENTES\LLORONA\llorona-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7895" cy="331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C4A" w:rsidRPr="00741C4A">
        <w:rPr>
          <w:rFonts w:ascii="Georgia" w:hAnsi="Georgia"/>
          <w:b/>
          <w:color w:val="404040" w:themeColor="text1" w:themeTint="BF"/>
          <w:sz w:val="24"/>
          <w:szCs w:val="24"/>
        </w:rPr>
        <w:t xml:space="preserve">Madrid, 26 de noviembre de 2020.- </w:t>
      </w:r>
      <w:hyperlink r:id="rId8" w:history="1">
        <w:r w:rsidR="00741C4A" w:rsidRPr="00741C4A">
          <w:rPr>
            <w:rStyle w:val="Hipervnculo"/>
            <w:rFonts w:ascii="Georgia" w:hAnsi="Georgia"/>
            <w:b/>
            <w:bCs/>
            <w:color w:val="404040" w:themeColor="text1" w:themeTint="BF"/>
            <w:sz w:val="24"/>
            <w:szCs w:val="24"/>
          </w:rPr>
          <w:t>Llorona</w:t>
        </w:r>
      </w:hyperlink>
      <w:r w:rsidR="00741C4A" w:rsidRPr="00741C4A">
        <w:rPr>
          <w:rFonts w:ascii="Georgia" w:hAnsi="Georgia"/>
          <w:bCs/>
          <w:color w:val="404040" w:themeColor="text1" w:themeTint="BF"/>
          <w:sz w:val="24"/>
          <w:szCs w:val="24"/>
        </w:rPr>
        <w:t xml:space="preserve">, la solución para la ducha que protege tu pelo, revoluciona el mercado de los accesorios de baño al permitir disfrutar de un ritual de ducha en forma de lluvia sin necesidad de mojarse el pelo. </w:t>
      </w:r>
    </w:p>
    <w:p w14:paraId="17C42968" w14:textId="77777777" w:rsidR="00741C4A" w:rsidRPr="00741C4A" w:rsidRDefault="00741C4A" w:rsidP="00741C4A">
      <w:pPr>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 xml:space="preserve">Con </w:t>
      </w:r>
      <w:r w:rsidRPr="00F230EE">
        <w:rPr>
          <w:rFonts w:ascii="Georgia" w:hAnsi="Georgia"/>
          <w:b/>
          <w:bCs/>
          <w:color w:val="404040" w:themeColor="text1" w:themeTint="BF"/>
          <w:sz w:val="24"/>
          <w:szCs w:val="24"/>
        </w:rPr>
        <w:t>Vicky Martín Berrocal</w:t>
      </w:r>
      <w:r w:rsidRPr="00741C4A">
        <w:rPr>
          <w:rFonts w:ascii="Georgia" w:hAnsi="Georgia"/>
          <w:bCs/>
          <w:color w:val="404040" w:themeColor="text1" w:themeTint="BF"/>
          <w:sz w:val="24"/>
          <w:szCs w:val="24"/>
        </w:rPr>
        <w:t xml:space="preserve"> como embajadora de la marca, se presenta como el accesorio ideal para aquellos que no quieren renunciar a la experiencia relajante de una ducha envolvente, pero prefieren no lavar el cabello a diario, ya sea para proteger el cabello de las agresiones de productos químicos o para no estropear el maquillaje. </w:t>
      </w:r>
    </w:p>
    <w:p w14:paraId="5B753AC5" w14:textId="77777777" w:rsidR="00741C4A" w:rsidRPr="00741C4A" w:rsidRDefault="00741C4A" w:rsidP="00741C4A">
      <w:pPr>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Ideado en forma cuello de cisne, se coloca sobre los hombros y gracias a su control de presión interno, evita la humedad o las salpicaduras sobre el cabello, manteniéndolo a salvo. Al permitir usar las dos manos para enjabonarse hace posible una experiencia de ducha sensorial en la que el agua cae constantemente, envolviendo el cuerpo.</w:t>
      </w:r>
    </w:p>
    <w:p w14:paraId="3B5C760D" w14:textId="77777777" w:rsidR="00F230EE" w:rsidRDefault="00F230EE" w:rsidP="00741C4A">
      <w:pPr>
        <w:spacing w:after="0" w:line="240" w:lineRule="auto"/>
        <w:jc w:val="both"/>
        <w:rPr>
          <w:rFonts w:ascii="Georgia" w:hAnsi="Georgia"/>
          <w:b/>
          <w:bCs/>
          <w:color w:val="404040" w:themeColor="text1" w:themeTint="BF"/>
          <w:sz w:val="24"/>
          <w:szCs w:val="24"/>
        </w:rPr>
      </w:pPr>
    </w:p>
    <w:p w14:paraId="6529AC6F" w14:textId="77777777" w:rsidR="00741C4A" w:rsidRPr="00741C4A" w:rsidRDefault="00741C4A" w:rsidP="00741C4A">
      <w:pPr>
        <w:spacing w:after="0" w:line="240" w:lineRule="auto"/>
        <w:jc w:val="both"/>
        <w:rPr>
          <w:rFonts w:ascii="Georgia" w:hAnsi="Georgia"/>
          <w:b/>
          <w:bCs/>
          <w:color w:val="404040" w:themeColor="text1" w:themeTint="BF"/>
          <w:sz w:val="24"/>
          <w:szCs w:val="24"/>
        </w:rPr>
      </w:pPr>
      <w:r w:rsidRPr="00741C4A">
        <w:rPr>
          <w:rFonts w:ascii="Georgia" w:hAnsi="Georgia"/>
          <w:b/>
          <w:bCs/>
          <w:color w:val="404040" w:themeColor="text1" w:themeTint="BF"/>
          <w:sz w:val="24"/>
          <w:szCs w:val="24"/>
        </w:rPr>
        <w:t xml:space="preserve">Diseño y sistema patentado 100% español </w:t>
      </w:r>
    </w:p>
    <w:p w14:paraId="0AC904C1" w14:textId="77777777" w:rsidR="00741C4A" w:rsidRPr="00741C4A" w:rsidRDefault="00741C4A" w:rsidP="00741C4A">
      <w:pPr>
        <w:pStyle w:val="Sinespaciado"/>
        <w:rPr>
          <w:rFonts w:ascii="Georgia" w:hAnsi="Georgia"/>
          <w:color w:val="404040" w:themeColor="text1" w:themeTint="BF"/>
          <w:sz w:val="24"/>
          <w:szCs w:val="24"/>
        </w:rPr>
      </w:pPr>
    </w:p>
    <w:p w14:paraId="5CC81F34" w14:textId="77777777" w:rsidR="006A6123" w:rsidRDefault="00741C4A" w:rsidP="00741C4A">
      <w:pPr>
        <w:spacing w:after="0" w:line="240" w:lineRule="auto"/>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 xml:space="preserve">Fabricado íntegramente en España, Llorona cuenta con un diseño y sistema patentado que se adapta a cualquier tipo de ducha y diseño de baño o proyecto </w:t>
      </w:r>
    </w:p>
    <w:p w14:paraId="0461E57C" w14:textId="77777777" w:rsidR="006A6123" w:rsidRDefault="006A6123" w:rsidP="00741C4A">
      <w:pPr>
        <w:spacing w:after="0" w:line="240" w:lineRule="auto"/>
        <w:jc w:val="both"/>
        <w:rPr>
          <w:rFonts w:ascii="Georgia" w:hAnsi="Georgia"/>
          <w:bCs/>
          <w:color w:val="404040" w:themeColor="text1" w:themeTint="BF"/>
          <w:sz w:val="24"/>
          <w:szCs w:val="24"/>
        </w:rPr>
      </w:pPr>
    </w:p>
    <w:p w14:paraId="3AAD867C" w14:textId="77777777" w:rsidR="00741C4A" w:rsidRPr="00741C4A" w:rsidRDefault="00741C4A" w:rsidP="00741C4A">
      <w:pPr>
        <w:spacing w:after="0" w:line="240" w:lineRule="auto"/>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de interiorismo, ofreciendo un plus de sostenibilidad al permitir el ahorro y el control de la presión del agua.</w:t>
      </w:r>
    </w:p>
    <w:p w14:paraId="2E0D24FB" w14:textId="77777777" w:rsidR="00741C4A" w:rsidRPr="00741C4A" w:rsidRDefault="00741C4A" w:rsidP="00741C4A">
      <w:pPr>
        <w:spacing w:after="0" w:line="240" w:lineRule="auto"/>
        <w:jc w:val="both"/>
        <w:rPr>
          <w:rFonts w:ascii="Georgia" w:hAnsi="Georgia"/>
          <w:bCs/>
          <w:color w:val="404040" w:themeColor="text1" w:themeTint="BF"/>
          <w:sz w:val="24"/>
          <w:szCs w:val="24"/>
        </w:rPr>
      </w:pPr>
    </w:p>
    <w:p w14:paraId="4950742B" w14:textId="77777777" w:rsidR="00741C4A" w:rsidRPr="00741C4A" w:rsidRDefault="00741C4A" w:rsidP="00741C4A">
      <w:pPr>
        <w:autoSpaceDE w:val="0"/>
        <w:autoSpaceDN w:val="0"/>
        <w:adjustRightInd w:val="0"/>
        <w:spacing w:after="0" w:line="240" w:lineRule="auto"/>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 xml:space="preserve">Su sistema universal y de fácil instalación, permite que su colocación sea tan sencilla como enroscar y listo, y ya pueda usarse tanto en su posición natural en el cuello para los días en los que no deseas lavarte el pelo o como tradicional ducha superior. Gracias a su efecto cortina y su gran diámetro que cubre todo el cuerpo, sentirás que estás bajo una cálida lluvia. </w:t>
      </w:r>
    </w:p>
    <w:p w14:paraId="2E857E4C" w14:textId="77777777" w:rsidR="00741C4A" w:rsidRPr="00741C4A" w:rsidRDefault="00741C4A" w:rsidP="00741C4A">
      <w:pPr>
        <w:autoSpaceDE w:val="0"/>
        <w:autoSpaceDN w:val="0"/>
        <w:adjustRightInd w:val="0"/>
        <w:spacing w:after="0" w:line="240" w:lineRule="auto"/>
        <w:rPr>
          <w:rFonts w:ascii="Georgia" w:hAnsi="Georgia" w:cs="Calibri"/>
          <w:color w:val="404040" w:themeColor="text1" w:themeTint="BF"/>
          <w:sz w:val="24"/>
          <w:szCs w:val="24"/>
        </w:rPr>
      </w:pPr>
    </w:p>
    <w:p w14:paraId="524AF9EF" w14:textId="77777777" w:rsidR="00741C4A" w:rsidRPr="00741C4A" w:rsidRDefault="00741C4A" w:rsidP="00741C4A">
      <w:pPr>
        <w:autoSpaceDE w:val="0"/>
        <w:autoSpaceDN w:val="0"/>
        <w:adjustRightInd w:val="0"/>
        <w:spacing w:after="0" w:line="240" w:lineRule="auto"/>
        <w:rPr>
          <w:rFonts w:ascii="Georgia" w:hAnsi="Georgia" w:cs="Calibri"/>
          <w:b/>
          <w:color w:val="404040" w:themeColor="text1" w:themeTint="BF"/>
          <w:sz w:val="24"/>
          <w:szCs w:val="24"/>
        </w:rPr>
      </w:pPr>
      <w:r w:rsidRPr="00741C4A">
        <w:rPr>
          <w:rFonts w:ascii="Georgia" w:hAnsi="Georgia" w:cs="Calibri"/>
          <w:b/>
          <w:color w:val="404040" w:themeColor="text1" w:themeTint="BF"/>
          <w:sz w:val="24"/>
          <w:szCs w:val="24"/>
        </w:rPr>
        <w:t>Un aliado también para el baño de los niños y los mayores</w:t>
      </w:r>
    </w:p>
    <w:p w14:paraId="216314E0" w14:textId="77777777" w:rsidR="00741C4A" w:rsidRPr="00741C4A" w:rsidRDefault="00741C4A" w:rsidP="00741C4A">
      <w:pPr>
        <w:autoSpaceDE w:val="0"/>
        <w:autoSpaceDN w:val="0"/>
        <w:adjustRightInd w:val="0"/>
        <w:spacing w:after="0" w:line="240" w:lineRule="auto"/>
        <w:rPr>
          <w:rFonts w:ascii="Georgia" w:hAnsi="Georgia" w:cs="Calibri"/>
          <w:color w:val="404040" w:themeColor="text1" w:themeTint="BF"/>
          <w:sz w:val="24"/>
          <w:szCs w:val="24"/>
        </w:rPr>
      </w:pPr>
    </w:p>
    <w:p w14:paraId="7124A10D" w14:textId="77777777" w:rsidR="00741C4A" w:rsidRPr="00741C4A" w:rsidRDefault="00741C4A" w:rsidP="00741C4A">
      <w:pPr>
        <w:autoSpaceDE w:val="0"/>
        <w:autoSpaceDN w:val="0"/>
        <w:adjustRightInd w:val="0"/>
        <w:spacing w:after="0" w:line="240" w:lineRule="auto"/>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 xml:space="preserve">Llorona es la solución ideal para toda la familia ya que facilita el baño tanto de mayores como el de los pequeños al permitir usar las dos manos para enjabonarlos, lo que hace que puedan disfrutar más del momento de la ducha y a la vez resulte mucho más rápido y eficaz. </w:t>
      </w:r>
    </w:p>
    <w:p w14:paraId="25435B19" w14:textId="77777777" w:rsidR="00741C4A" w:rsidRPr="00741C4A" w:rsidRDefault="00741C4A" w:rsidP="00741C4A">
      <w:pPr>
        <w:autoSpaceDE w:val="0"/>
        <w:autoSpaceDN w:val="0"/>
        <w:adjustRightInd w:val="0"/>
        <w:spacing w:after="0" w:line="240" w:lineRule="auto"/>
        <w:jc w:val="both"/>
        <w:rPr>
          <w:rFonts w:ascii="Georgia" w:hAnsi="Georgia"/>
          <w:bCs/>
          <w:color w:val="404040" w:themeColor="text1" w:themeTint="BF"/>
          <w:sz w:val="24"/>
          <w:szCs w:val="24"/>
        </w:rPr>
      </w:pPr>
    </w:p>
    <w:p w14:paraId="240A8CCD" w14:textId="77777777" w:rsidR="00741C4A" w:rsidRPr="00741C4A" w:rsidRDefault="00741C4A" w:rsidP="00741C4A">
      <w:pPr>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El producto tiene un precio de 130 euros y puede adquirirse a través de la página web de la compañía.</w:t>
      </w:r>
    </w:p>
    <w:p w14:paraId="43C84939" w14:textId="77777777" w:rsidR="00741C4A" w:rsidRPr="00741C4A" w:rsidRDefault="00741C4A" w:rsidP="00741C4A">
      <w:pPr>
        <w:jc w:val="both"/>
        <w:rPr>
          <w:rFonts w:ascii="Verdana" w:hAnsi="Verdana"/>
          <w:b/>
          <w:i/>
          <w:color w:val="404040" w:themeColor="text1" w:themeTint="BF"/>
          <w:sz w:val="18"/>
          <w:szCs w:val="16"/>
          <w:u w:val="single"/>
        </w:rPr>
      </w:pPr>
    </w:p>
    <w:p w14:paraId="75ADE4BF" w14:textId="77777777" w:rsidR="00741C4A" w:rsidRPr="00741C4A" w:rsidRDefault="00741C4A" w:rsidP="00741C4A">
      <w:pPr>
        <w:jc w:val="both"/>
        <w:rPr>
          <w:rFonts w:ascii="Georgia" w:hAnsi="Georgia"/>
          <w:b/>
          <w:i/>
          <w:color w:val="404040" w:themeColor="text1" w:themeTint="BF"/>
          <w:sz w:val="20"/>
          <w:szCs w:val="20"/>
          <w:u w:val="single"/>
        </w:rPr>
      </w:pPr>
      <w:r w:rsidRPr="00741C4A">
        <w:rPr>
          <w:rFonts w:ascii="Georgia" w:hAnsi="Georgia"/>
          <w:b/>
          <w:i/>
          <w:color w:val="404040" w:themeColor="text1" w:themeTint="BF"/>
          <w:sz w:val="20"/>
          <w:szCs w:val="20"/>
          <w:u w:val="single"/>
        </w:rPr>
        <w:t>Sobre Llorona:</w:t>
      </w:r>
    </w:p>
    <w:p w14:paraId="2B2D79CF" w14:textId="77777777" w:rsidR="00741C4A" w:rsidRPr="00741C4A" w:rsidRDefault="00741C4A" w:rsidP="00741C4A">
      <w:pPr>
        <w:jc w:val="both"/>
        <w:rPr>
          <w:rFonts w:ascii="Georgia" w:hAnsi="Georgia"/>
          <w:color w:val="404040" w:themeColor="text1" w:themeTint="BF"/>
          <w:sz w:val="20"/>
          <w:szCs w:val="20"/>
        </w:rPr>
      </w:pPr>
      <w:r w:rsidRPr="00741C4A">
        <w:rPr>
          <w:rFonts w:ascii="Georgia" w:hAnsi="Georgia"/>
          <w:color w:val="404040" w:themeColor="text1" w:themeTint="BF"/>
          <w:sz w:val="20"/>
          <w:szCs w:val="20"/>
        </w:rPr>
        <w:t xml:space="preserve">Perteneciente al grupo español </w:t>
      </w:r>
      <w:proofErr w:type="spellStart"/>
      <w:r w:rsidRPr="00741C4A">
        <w:rPr>
          <w:rFonts w:ascii="Georgia" w:hAnsi="Georgia"/>
          <w:color w:val="404040" w:themeColor="text1" w:themeTint="BF"/>
          <w:sz w:val="20"/>
          <w:szCs w:val="20"/>
        </w:rPr>
        <w:t>Michisent</w:t>
      </w:r>
      <w:proofErr w:type="spellEnd"/>
      <w:r w:rsidRPr="00741C4A">
        <w:rPr>
          <w:rFonts w:ascii="Georgia" w:hAnsi="Georgia"/>
          <w:color w:val="404040" w:themeColor="text1" w:themeTint="BF"/>
          <w:sz w:val="20"/>
          <w:szCs w:val="20"/>
        </w:rPr>
        <w:t>, Llorona es un accesorio creado para facilitar la experiencia de ducha de toda la familia. Con un trabajo de I+D detrás, la empresa española con sede en Toledo ha ideado un diseño patentado, que permite disfrutar de una ducha en forma de lluvia sin necesidad de mojarse el pelo. Su sistema resulta perfecto también para el aseo de niños y mayores al permitir enjabonar el cuerpo dejando las dos manos libres.</w:t>
      </w:r>
      <w:r w:rsidRPr="00741C4A">
        <w:rPr>
          <w:rFonts w:ascii="Georgia" w:hAnsi="Georgia" w:cs="Arial"/>
          <w:color w:val="404040" w:themeColor="text1" w:themeTint="BF"/>
          <w:sz w:val="20"/>
          <w:szCs w:val="20"/>
          <w:shd w:val="clear" w:color="auto" w:fill="FFFFFF"/>
        </w:rPr>
        <w:t xml:space="preserve"> </w:t>
      </w:r>
    </w:p>
    <w:p w14:paraId="0AA6CEF2" w14:textId="77777777" w:rsidR="00741C4A" w:rsidRDefault="00824998" w:rsidP="00741C4A">
      <w:pPr>
        <w:spacing w:after="0"/>
        <w:jc w:val="both"/>
      </w:pPr>
      <w:hyperlink r:id="rId9" w:history="1">
        <w:bookmarkStart w:id="0" w:name="_GoBack"/>
        <w:bookmarkEnd w:id="0"/>
        <w:r w:rsidRPr="00EB160E">
          <w:rPr>
            <w:rStyle w:val="Hipervnculo"/>
          </w:rPr>
          <w:t>www.lloronaducha.com</w:t>
        </w:r>
      </w:hyperlink>
    </w:p>
    <w:p w14:paraId="3C5DDE19" w14:textId="77777777" w:rsidR="00824998" w:rsidRPr="00741C4A" w:rsidRDefault="00824998" w:rsidP="00741C4A">
      <w:pPr>
        <w:spacing w:after="0"/>
        <w:jc w:val="both"/>
        <w:rPr>
          <w:rFonts w:ascii="Georgia" w:hAnsi="Georgia"/>
          <w:color w:val="404040" w:themeColor="text1" w:themeTint="BF"/>
          <w:sz w:val="20"/>
          <w:szCs w:val="20"/>
        </w:rPr>
      </w:pPr>
    </w:p>
    <w:p w14:paraId="781E4A28" w14:textId="77777777" w:rsidR="00741C4A" w:rsidRPr="00741C4A" w:rsidRDefault="00741C4A" w:rsidP="00741C4A">
      <w:pPr>
        <w:spacing w:after="0"/>
        <w:jc w:val="both"/>
        <w:rPr>
          <w:rFonts w:ascii="Georgia" w:eastAsia="Questrial" w:hAnsi="Georgia" w:cs="Questrial"/>
          <w:b/>
          <w:color w:val="404040" w:themeColor="text1" w:themeTint="BF"/>
          <w:sz w:val="20"/>
          <w:szCs w:val="20"/>
          <w:u w:val="single"/>
        </w:rPr>
      </w:pPr>
      <w:r w:rsidRPr="00741C4A">
        <w:rPr>
          <w:rFonts w:ascii="Georgia" w:eastAsia="Questrial" w:hAnsi="Georgia" w:cs="Questrial"/>
          <w:b/>
          <w:color w:val="404040" w:themeColor="text1" w:themeTint="BF"/>
          <w:sz w:val="20"/>
          <w:szCs w:val="20"/>
          <w:u w:val="single"/>
        </w:rPr>
        <w:t>Para más información:</w:t>
      </w:r>
    </w:p>
    <w:p w14:paraId="3D0FE202" w14:textId="77777777" w:rsidR="00741C4A" w:rsidRPr="00741C4A" w:rsidRDefault="00741C4A" w:rsidP="00741C4A">
      <w:pPr>
        <w:spacing w:after="0"/>
        <w:jc w:val="both"/>
        <w:rPr>
          <w:rFonts w:ascii="Georgia" w:eastAsia="Questrial" w:hAnsi="Georgia" w:cs="Questrial"/>
          <w:b/>
          <w:color w:val="404040" w:themeColor="text1" w:themeTint="BF"/>
          <w:sz w:val="20"/>
          <w:szCs w:val="20"/>
          <w:u w:val="single"/>
        </w:rPr>
      </w:pPr>
      <w:r w:rsidRPr="00741C4A">
        <w:rPr>
          <w:rFonts w:ascii="Georgia" w:eastAsia="Questrial" w:hAnsi="Georgia" w:cs="Questrial"/>
          <w:b/>
          <w:color w:val="404040" w:themeColor="text1" w:themeTint="BF"/>
          <w:sz w:val="20"/>
          <w:szCs w:val="20"/>
        </w:rPr>
        <w:tab/>
      </w:r>
      <w:r w:rsidRPr="00741C4A">
        <w:rPr>
          <w:rFonts w:ascii="Georgia" w:eastAsia="Questrial" w:hAnsi="Georgia" w:cs="Questrial"/>
          <w:b/>
          <w:color w:val="404040" w:themeColor="text1" w:themeTint="BF"/>
          <w:sz w:val="20"/>
          <w:szCs w:val="20"/>
        </w:rPr>
        <w:tab/>
      </w:r>
      <w:r w:rsidRPr="00741C4A">
        <w:rPr>
          <w:rFonts w:ascii="Georgia" w:eastAsia="Questrial" w:hAnsi="Georgia" w:cs="Questrial"/>
          <w:b/>
          <w:color w:val="404040" w:themeColor="text1" w:themeTint="BF"/>
          <w:sz w:val="20"/>
          <w:szCs w:val="20"/>
        </w:rPr>
        <w:tab/>
      </w:r>
      <w:r w:rsidRPr="00741C4A">
        <w:rPr>
          <w:rFonts w:ascii="Georgia" w:eastAsia="Questrial" w:hAnsi="Georgia" w:cs="Questrial"/>
          <w:b/>
          <w:color w:val="404040" w:themeColor="text1" w:themeTint="BF"/>
          <w:sz w:val="20"/>
          <w:szCs w:val="20"/>
        </w:rPr>
        <w:tab/>
      </w:r>
      <w:r w:rsidRPr="00741C4A">
        <w:rPr>
          <w:rFonts w:ascii="Georgia" w:eastAsia="Questrial" w:hAnsi="Georgia" w:cs="Questrial"/>
          <w:b/>
          <w:color w:val="404040" w:themeColor="text1" w:themeTint="BF"/>
          <w:sz w:val="20"/>
          <w:szCs w:val="20"/>
          <w:u w:val="single"/>
        </w:rPr>
        <w:t xml:space="preserve"> </w:t>
      </w:r>
    </w:p>
    <w:p w14:paraId="255E3BC6" w14:textId="77777777" w:rsidR="00741C4A" w:rsidRPr="00741C4A" w:rsidRDefault="00741C4A" w:rsidP="00741C4A">
      <w:pPr>
        <w:spacing w:after="0"/>
        <w:jc w:val="both"/>
        <w:rPr>
          <w:rFonts w:ascii="Georgia" w:eastAsia="Questrial" w:hAnsi="Georgia" w:cs="Questrial"/>
          <w:color w:val="404040" w:themeColor="text1" w:themeTint="BF"/>
          <w:sz w:val="20"/>
          <w:szCs w:val="20"/>
        </w:rPr>
      </w:pPr>
      <w:r w:rsidRPr="00741C4A">
        <w:rPr>
          <w:rFonts w:ascii="Georgia" w:eastAsia="Questrial" w:hAnsi="Georgia" w:cs="Questrial"/>
          <w:color w:val="404040" w:themeColor="text1" w:themeTint="BF"/>
          <w:sz w:val="20"/>
          <w:szCs w:val="20"/>
        </w:rPr>
        <w:t>Actitud de Comunicación</w:t>
      </w:r>
    </w:p>
    <w:p w14:paraId="2B27D4A0" w14:textId="77777777" w:rsidR="00741C4A" w:rsidRPr="00741C4A" w:rsidRDefault="00741C4A" w:rsidP="00741C4A">
      <w:pPr>
        <w:spacing w:after="0"/>
        <w:jc w:val="both"/>
        <w:rPr>
          <w:rFonts w:ascii="Georgia" w:eastAsia="Questrial" w:hAnsi="Georgia" w:cs="Questrial"/>
          <w:color w:val="404040" w:themeColor="text1" w:themeTint="BF"/>
          <w:sz w:val="20"/>
          <w:szCs w:val="20"/>
        </w:rPr>
      </w:pPr>
      <w:r w:rsidRPr="00741C4A">
        <w:rPr>
          <w:rFonts w:ascii="Georgia" w:eastAsia="Questrial" w:hAnsi="Georgia" w:cs="Questrial"/>
          <w:color w:val="404040" w:themeColor="text1" w:themeTint="BF"/>
          <w:sz w:val="20"/>
          <w:szCs w:val="20"/>
        </w:rPr>
        <w:t>María Contenente</w:t>
      </w:r>
    </w:p>
    <w:p w14:paraId="3214D2B8" w14:textId="77777777" w:rsidR="00741C4A" w:rsidRPr="00741C4A" w:rsidRDefault="00FB0296" w:rsidP="00741C4A">
      <w:pPr>
        <w:spacing w:after="0"/>
        <w:jc w:val="both"/>
        <w:rPr>
          <w:rFonts w:ascii="Georgia" w:eastAsia="Questrial" w:hAnsi="Georgia" w:cs="Questrial"/>
          <w:color w:val="404040" w:themeColor="text1" w:themeTint="BF"/>
          <w:sz w:val="20"/>
          <w:szCs w:val="20"/>
        </w:rPr>
      </w:pPr>
      <w:hyperlink r:id="rId10" w:history="1">
        <w:r w:rsidR="00741C4A" w:rsidRPr="00741C4A">
          <w:rPr>
            <w:rStyle w:val="Hipervnculo"/>
            <w:rFonts w:ascii="Georgia" w:eastAsia="Questrial" w:hAnsi="Georgia" w:cs="Questrial"/>
            <w:color w:val="404040" w:themeColor="text1" w:themeTint="BF"/>
            <w:sz w:val="20"/>
            <w:szCs w:val="20"/>
          </w:rPr>
          <w:t>maria.contenente@actitud.es</w:t>
        </w:r>
      </w:hyperlink>
    </w:p>
    <w:p w14:paraId="63E4B974" w14:textId="77777777" w:rsidR="00741C4A" w:rsidRPr="00741C4A" w:rsidRDefault="00741C4A" w:rsidP="00741C4A">
      <w:pPr>
        <w:spacing w:after="0"/>
        <w:jc w:val="both"/>
        <w:rPr>
          <w:rFonts w:ascii="Georgia" w:eastAsia="Questrial" w:hAnsi="Georgia" w:cs="Questrial"/>
          <w:color w:val="404040" w:themeColor="text1" w:themeTint="BF"/>
          <w:sz w:val="20"/>
          <w:szCs w:val="20"/>
        </w:rPr>
      </w:pPr>
      <w:r w:rsidRPr="00741C4A">
        <w:rPr>
          <w:rFonts w:ascii="Georgia" w:eastAsia="Questrial" w:hAnsi="Georgia" w:cs="Questrial"/>
          <w:color w:val="404040" w:themeColor="text1" w:themeTint="BF"/>
          <w:sz w:val="20"/>
          <w:szCs w:val="20"/>
        </w:rPr>
        <w:t xml:space="preserve">Teléfono: 91 302 28 60 </w:t>
      </w:r>
    </w:p>
    <w:p w14:paraId="58AB8476" w14:textId="77777777" w:rsidR="00741C4A" w:rsidRPr="00741C4A" w:rsidRDefault="00741C4A" w:rsidP="00741C4A">
      <w:pPr>
        <w:jc w:val="both"/>
        <w:rPr>
          <w:rFonts w:ascii="Verdana" w:hAnsi="Verdana"/>
          <w:color w:val="404040" w:themeColor="text1" w:themeTint="BF"/>
          <w:sz w:val="16"/>
          <w:szCs w:val="16"/>
        </w:rPr>
      </w:pPr>
    </w:p>
    <w:p w14:paraId="47057D3B" w14:textId="77777777" w:rsidR="009146BE" w:rsidRPr="00741C4A" w:rsidRDefault="00741C4A" w:rsidP="00741C4A">
      <w:pPr>
        <w:pStyle w:val="Prrafodelista"/>
        <w:ind w:left="360"/>
        <w:jc w:val="both"/>
        <w:rPr>
          <w:rFonts w:ascii="Verdana" w:hAnsi="Verdana"/>
          <w:b/>
          <w:szCs w:val="18"/>
        </w:rPr>
      </w:pPr>
      <w:r w:rsidRPr="00DB6EC6">
        <w:rPr>
          <w:rFonts w:ascii="Verdana" w:hAnsi="Verdana"/>
          <w:b/>
          <w:szCs w:val="18"/>
        </w:rPr>
        <w:t xml:space="preserve"> </w:t>
      </w:r>
    </w:p>
    <w:sectPr w:rsidR="009146BE" w:rsidRPr="00741C4A" w:rsidSect="00741C4A">
      <w:headerReference w:type="default" r:id="rId11"/>
      <w:footerReference w:type="default" r:id="rId12"/>
      <w:pgSz w:w="11906" w:h="16838"/>
      <w:pgMar w:top="1417" w:right="1701" w:bottom="1417" w:left="1701" w:header="113" w:footer="62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D22E9" w14:textId="77777777" w:rsidR="00FB0296" w:rsidRDefault="00FB0296" w:rsidP="00741C4A">
      <w:pPr>
        <w:spacing w:after="0" w:line="240" w:lineRule="auto"/>
      </w:pPr>
      <w:r>
        <w:separator/>
      </w:r>
    </w:p>
  </w:endnote>
  <w:endnote w:type="continuationSeparator" w:id="0">
    <w:p w14:paraId="279D5931" w14:textId="77777777" w:rsidR="00FB0296" w:rsidRDefault="00FB0296" w:rsidP="0074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Questrial">
    <w:altName w:val="Calibri"/>
    <w:charset w:val="00"/>
    <w:family w:val="auto"/>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0769C" w14:textId="77777777" w:rsidR="00741C4A" w:rsidRDefault="00741C4A" w:rsidP="00741C4A">
    <w:pPr>
      <w:pStyle w:val="Piedepgina"/>
      <w:jc w:val="center"/>
    </w:pPr>
    <w:r>
      <w:rPr>
        <w:noProof/>
        <w:lang w:val="es-ES_tradnl" w:eastAsia="es-ES_tradnl"/>
      </w:rPr>
      <w:drawing>
        <wp:inline distT="0" distB="0" distL="0" distR="0" wp14:anchorId="20D1C5E1" wp14:editId="2AA11F5B">
          <wp:extent cx="685800" cy="594360"/>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594360"/>
                  </a:xfrm>
                  <a:prstGeom prst="rect">
                    <a:avLst/>
                  </a:prstGeom>
                </pic:spPr>
              </pic:pic>
            </a:graphicData>
          </a:graphic>
        </wp:inline>
      </w:drawing>
    </w:r>
  </w:p>
  <w:p w14:paraId="10D319A3" w14:textId="77777777" w:rsidR="00741C4A" w:rsidRDefault="00741C4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7D225" w14:textId="77777777" w:rsidR="00FB0296" w:rsidRDefault="00FB0296" w:rsidP="00741C4A">
      <w:pPr>
        <w:spacing w:after="0" w:line="240" w:lineRule="auto"/>
      </w:pPr>
      <w:r>
        <w:separator/>
      </w:r>
    </w:p>
  </w:footnote>
  <w:footnote w:type="continuationSeparator" w:id="0">
    <w:p w14:paraId="74BE5CA5" w14:textId="77777777" w:rsidR="00FB0296" w:rsidRDefault="00FB0296" w:rsidP="00741C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64EAB" w14:textId="77777777" w:rsidR="00741C4A" w:rsidRDefault="00741C4A" w:rsidP="00F230EE">
    <w:pPr>
      <w:pStyle w:val="Encabezado"/>
      <w:jc w:val="center"/>
    </w:pPr>
    <w:r w:rsidRPr="00741C4A">
      <w:rPr>
        <w:noProof/>
        <w:sz w:val="50"/>
        <w:szCs w:val="50"/>
        <w:lang w:val="es-ES_tradnl" w:eastAsia="es-ES_tradnl"/>
      </w:rPr>
      <w:drawing>
        <wp:anchor distT="0" distB="0" distL="114300" distR="114300" simplePos="0" relativeHeight="251659264" behindDoc="0" locked="0" layoutInCell="1" allowOverlap="1" wp14:anchorId="1EE4C134" wp14:editId="48D4A52F">
          <wp:simplePos x="0" y="0"/>
          <wp:positionH relativeFrom="column">
            <wp:posOffset>94615</wp:posOffset>
          </wp:positionH>
          <wp:positionV relativeFrom="page">
            <wp:posOffset>12700</wp:posOffset>
          </wp:positionV>
          <wp:extent cx="8673465" cy="1366257"/>
          <wp:effectExtent l="0" t="0" r="0" b="5715"/>
          <wp:wrapThrough wrapText="bothSides">
            <wp:wrapPolygon edited="0">
              <wp:start x="0" y="0"/>
              <wp:lineTo x="0" y="21389"/>
              <wp:lineTo x="21538" y="21389"/>
              <wp:lineTo x="21538"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Prensa.jpg"/>
                  <pic:cNvPicPr/>
                </pic:nvPicPr>
                <pic:blipFill rotWithShape="1">
                  <a:blip r:embed="rId1" cstate="print">
                    <a:extLst>
                      <a:ext uri="{28A0092B-C50C-407E-A947-70E740481C1C}">
                        <a14:useLocalDpi xmlns:a14="http://schemas.microsoft.com/office/drawing/2010/main" val="0"/>
                      </a:ext>
                    </a:extLst>
                  </a:blip>
                  <a:srcRect b="88856"/>
                  <a:stretch/>
                </pic:blipFill>
                <pic:spPr bwMode="auto">
                  <a:xfrm>
                    <a:off x="0" y="0"/>
                    <a:ext cx="8682069" cy="13676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44C970" w14:textId="77777777" w:rsidR="00741C4A" w:rsidRDefault="00741C4A">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1259C5"/>
    <w:multiLevelType w:val="hybridMultilevel"/>
    <w:tmpl w:val="521EE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15170FD"/>
    <w:multiLevelType w:val="hybridMultilevel"/>
    <w:tmpl w:val="F89E5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89E"/>
    <w:rsid w:val="00006F67"/>
    <w:rsid w:val="00112A05"/>
    <w:rsid w:val="0018548E"/>
    <w:rsid w:val="00321F37"/>
    <w:rsid w:val="0039197B"/>
    <w:rsid w:val="003E0A2B"/>
    <w:rsid w:val="004A3B4D"/>
    <w:rsid w:val="005819B6"/>
    <w:rsid w:val="006A6123"/>
    <w:rsid w:val="00741C4A"/>
    <w:rsid w:val="00755AF9"/>
    <w:rsid w:val="00824998"/>
    <w:rsid w:val="009146BE"/>
    <w:rsid w:val="00933C01"/>
    <w:rsid w:val="00992ED6"/>
    <w:rsid w:val="009D1EB2"/>
    <w:rsid w:val="00C9392C"/>
    <w:rsid w:val="00CF4453"/>
    <w:rsid w:val="00DD7D41"/>
    <w:rsid w:val="00E80E74"/>
    <w:rsid w:val="00EB689E"/>
    <w:rsid w:val="00EC369D"/>
    <w:rsid w:val="00F230EE"/>
    <w:rsid w:val="00FB02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82DC7"/>
  <w15:docId w15:val="{4B75CF02-AD4A-4A7E-8AD2-2950F410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1C4A"/>
    <w:pPr>
      <w:spacing w:after="0" w:line="240" w:lineRule="auto"/>
      <w:ind w:left="720"/>
    </w:pPr>
    <w:rPr>
      <w:rFonts w:ascii="Calibri" w:hAnsi="Calibri" w:cs="Calibri"/>
    </w:rPr>
  </w:style>
  <w:style w:type="paragraph" w:styleId="Sinespaciado">
    <w:name w:val="No Spacing"/>
    <w:uiPriority w:val="1"/>
    <w:qFormat/>
    <w:rsid w:val="00741C4A"/>
    <w:pPr>
      <w:spacing w:after="0" w:line="240" w:lineRule="auto"/>
    </w:pPr>
  </w:style>
  <w:style w:type="character" w:styleId="Hipervnculo">
    <w:name w:val="Hyperlink"/>
    <w:basedOn w:val="Fuentedeprrafopredeter"/>
    <w:uiPriority w:val="99"/>
    <w:unhideWhenUsed/>
    <w:rsid w:val="00741C4A"/>
    <w:rPr>
      <w:color w:val="0563C1"/>
      <w:u w:val="single"/>
    </w:rPr>
  </w:style>
  <w:style w:type="paragraph" w:styleId="Encabezado">
    <w:name w:val="header"/>
    <w:basedOn w:val="Normal"/>
    <w:link w:val="EncabezadoCar"/>
    <w:uiPriority w:val="99"/>
    <w:unhideWhenUsed/>
    <w:rsid w:val="00741C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1C4A"/>
  </w:style>
  <w:style w:type="paragraph" w:styleId="Piedepgina">
    <w:name w:val="footer"/>
    <w:basedOn w:val="Normal"/>
    <w:link w:val="PiedepginaCar"/>
    <w:uiPriority w:val="99"/>
    <w:unhideWhenUsed/>
    <w:rsid w:val="00741C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1C4A"/>
  </w:style>
  <w:style w:type="paragraph" w:styleId="Textodeglobo">
    <w:name w:val="Balloon Text"/>
    <w:basedOn w:val="Normal"/>
    <w:link w:val="TextodegloboCar"/>
    <w:uiPriority w:val="99"/>
    <w:semiHidden/>
    <w:unhideWhenUsed/>
    <w:rsid w:val="006A61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123"/>
    <w:rPr>
      <w:rFonts w:ascii="Tahoma" w:hAnsi="Tahoma" w:cs="Tahoma"/>
      <w:sz w:val="16"/>
      <w:szCs w:val="16"/>
    </w:rPr>
  </w:style>
  <w:style w:type="character" w:styleId="Hipervnculovisitado">
    <w:name w:val="FollowedHyperlink"/>
    <w:basedOn w:val="Fuentedeprrafopredeter"/>
    <w:uiPriority w:val="99"/>
    <w:semiHidden/>
    <w:unhideWhenUsed/>
    <w:rsid w:val="008249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lloronadeducha.com" TargetMode="External"/><Relationship Id="rId9" Type="http://schemas.openxmlformats.org/officeDocument/2006/relationships/hyperlink" Target="https://www.lloronaducha.com" TargetMode="External"/><Relationship Id="rId10" Type="http://schemas.openxmlformats.org/officeDocument/2006/relationships/hyperlink" Target="mailto:maria.contenente@actitud.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478</Words>
  <Characters>2629</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 de Microsoft Office</cp:lastModifiedBy>
  <cp:revision>11</cp:revision>
  <cp:lastPrinted>2020-11-26T05:31:00Z</cp:lastPrinted>
  <dcterms:created xsi:type="dcterms:W3CDTF">2020-11-24T13:53:00Z</dcterms:created>
  <dcterms:modified xsi:type="dcterms:W3CDTF">2020-11-29T08:48:00Z</dcterms:modified>
</cp:coreProperties>
</file>