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85A7" w14:textId="77777777" w:rsidR="001D04E6" w:rsidRPr="001D04E6" w:rsidRDefault="001D04E6" w:rsidP="001D04E6">
      <w:pPr>
        <w:jc w:val="center"/>
        <w:rPr>
          <w:rFonts w:ascii="Arial" w:eastAsia="Arial" w:hAnsi="Arial" w:cs="Arial"/>
          <w:i/>
          <w:sz w:val="16"/>
          <w:szCs w:val="16"/>
          <w:lang w:val="pt-PT"/>
        </w:rPr>
      </w:pPr>
      <w:r w:rsidRPr="001D04E6">
        <w:rPr>
          <w:rFonts w:ascii="Arial" w:eastAsia="Arial" w:hAnsi="Arial" w:cs="Arial"/>
          <w:i/>
          <w:sz w:val="16"/>
          <w:szCs w:val="16"/>
          <w:lang w:val="pt-PT"/>
        </w:rPr>
        <w:t xml:space="preserve">Segundo dados fornecidos pela </w:t>
      </w:r>
      <w:hyperlink r:id="rId8">
        <w:r w:rsidRPr="001D04E6">
          <w:rPr>
            <w:rFonts w:ascii="Arial" w:eastAsia="Arial" w:hAnsi="Arial" w:cs="Arial"/>
            <w:i/>
            <w:color w:val="1155CC"/>
            <w:sz w:val="16"/>
            <w:szCs w:val="16"/>
            <w:u w:val="single"/>
            <w:lang w:val="pt-PT"/>
          </w:rPr>
          <w:t>AirHelp</w:t>
        </w:r>
      </w:hyperlink>
      <w:r w:rsidRPr="001D04E6">
        <w:rPr>
          <w:rFonts w:ascii="Arial" w:eastAsia="Arial" w:hAnsi="Arial" w:cs="Arial"/>
          <w:i/>
          <w:sz w:val="16"/>
          <w:szCs w:val="16"/>
          <w:lang w:val="pt-PT"/>
        </w:rPr>
        <w:t>, a maior organização do mundo especializada na defesa dos direitos dos passageiros aéreos:</w:t>
      </w:r>
    </w:p>
    <w:p w14:paraId="65A880CC" w14:textId="77777777" w:rsidR="001D04E6" w:rsidRPr="00E24398" w:rsidRDefault="001D04E6">
      <w:pPr>
        <w:jc w:val="center"/>
        <w:rPr>
          <w:rFonts w:ascii="Arial" w:eastAsia="Calibri" w:hAnsi="Arial" w:cs="Arial"/>
          <w:b/>
          <w:sz w:val="42"/>
          <w:szCs w:val="42"/>
          <w:lang w:val="pt-PT"/>
        </w:rPr>
      </w:pPr>
    </w:p>
    <w:p w14:paraId="51A4DA90" w14:textId="2FC72FF1" w:rsidR="009276E7" w:rsidRPr="00E24398" w:rsidRDefault="00F27AD4">
      <w:pPr>
        <w:jc w:val="center"/>
        <w:rPr>
          <w:rFonts w:ascii="Arial" w:eastAsia="Calibri" w:hAnsi="Arial" w:cs="Arial"/>
          <w:b/>
          <w:color w:val="000000"/>
          <w:sz w:val="40"/>
          <w:szCs w:val="40"/>
          <w:lang w:val="pt-PT"/>
        </w:rPr>
      </w:pPr>
      <w:r w:rsidRPr="00E24398">
        <w:rPr>
          <w:rFonts w:ascii="Arial" w:eastAsia="Calibri" w:hAnsi="Arial" w:cs="Arial"/>
          <w:b/>
          <w:sz w:val="40"/>
          <w:szCs w:val="40"/>
          <w:lang w:val="pt-PT"/>
        </w:rPr>
        <w:t xml:space="preserve">Eurowings, </w:t>
      </w:r>
      <w:r w:rsidR="001D04E6" w:rsidRPr="00E24398">
        <w:rPr>
          <w:rFonts w:ascii="Arial" w:eastAsia="Calibri" w:hAnsi="Arial" w:cs="Arial"/>
          <w:b/>
          <w:sz w:val="40"/>
          <w:szCs w:val="40"/>
          <w:lang w:val="pt-PT"/>
        </w:rPr>
        <w:t xml:space="preserve">JET2 e </w:t>
      </w:r>
      <w:r w:rsidRPr="00E24398">
        <w:rPr>
          <w:rFonts w:ascii="Arial" w:eastAsia="Calibri" w:hAnsi="Arial" w:cs="Arial"/>
          <w:b/>
          <w:sz w:val="40"/>
          <w:szCs w:val="40"/>
          <w:lang w:val="pt-PT"/>
        </w:rPr>
        <w:t xml:space="preserve">Iberia </w:t>
      </w:r>
      <w:r w:rsidR="001D04E6" w:rsidRPr="00E24398">
        <w:rPr>
          <w:rFonts w:ascii="Arial" w:eastAsia="Calibri" w:hAnsi="Arial" w:cs="Arial"/>
          <w:b/>
          <w:sz w:val="40"/>
          <w:szCs w:val="40"/>
          <w:lang w:val="pt-PT"/>
        </w:rPr>
        <w:t>foram as companhias aéreas mais pontuais em Portugal em</w:t>
      </w:r>
      <w:r w:rsidRPr="00E24398">
        <w:rPr>
          <w:rFonts w:ascii="Arial" w:eastAsia="Calibri" w:hAnsi="Arial" w:cs="Arial"/>
          <w:b/>
          <w:sz w:val="40"/>
          <w:szCs w:val="40"/>
          <w:lang w:val="pt-PT"/>
        </w:rPr>
        <w:t xml:space="preserve"> 2023</w:t>
      </w:r>
    </w:p>
    <w:p w14:paraId="3C61B761" w14:textId="77777777" w:rsidR="009276E7" w:rsidRPr="00E24398" w:rsidRDefault="009276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alibri" w:hAnsi="Arial" w:cs="Arial"/>
          <w:b/>
          <w:color w:val="000000"/>
          <w:sz w:val="22"/>
          <w:szCs w:val="22"/>
          <w:lang w:val="pt-PT"/>
        </w:rPr>
      </w:pPr>
    </w:p>
    <w:p w14:paraId="0BC4E1C1" w14:textId="6E1FF590" w:rsidR="009276E7" w:rsidRPr="00E24398" w:rsidRDefault="00F27AD4" w:rsidP="001D0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Calibri" w:hAnsi="Arial" w:cs="Arial"/>
          <w:b/>
          <w:color w:val="000000"/>
          <w:sz w:val="20"/>
          <w:szCs w:val="20"/>
          <w:lang w:val="pt-PT"/>
        </w:rPr>
      </w:pPr>
      <w:r w:rsidRPr="00E24398">
        <w:rPr>
          <w:rFonts w:ascii="Arial" w:eastAsia="Calibri" w:hAnsi="Arial" w:cs="Arial"/>
          <w:b/>
          <w:sz w:val="20"/>
          <w:szCs w:val="20"/>
          <w:lang w:val="pt-PT"/>
        </w:rPr>
        <w:t>M</w:t>
      </w:r>
      <w:r w:rsidR="001D04E6" w:rsidRPr="00E24398">
        <w:rPr>
          <w:rFonts w:ascii="Arial" w:eastAsia="Calibri" w:hAnsi="Arial" w:cs="Arial"/>
          <w:b/>
          <w:sz w:val="20"/>
          <w:szCs w:val="20"/>
          <w:lang w:val="pt-PT"/>
        </w:rPr>
        <w:t>ais</w:t>
      </w:r>
      <w:r w:rsidRPr="00E24398">
        <w:rPr>
          <w:rFonts w:ascii="Arial" w:eastAsia="Calibri" w:hAnsi="Arial" w:cs="Arial"/>
          <w:b/>
          <w:sz w:val="20"/>
          <w:szCs w:val="20"/>
          <w:lang w:val="pt-PT"/>
        </w:rPr>
        <w:t xml:space="preserve"> de </w:t>
      </w:r>
      <w:r w:rsidR="001D04E6" w:rsidRPr="00E24398">
        <w:rPr>
          <w:rFonts w:ascii="Arial" w:eastAsia="Calibri" w:hAnsi="Arial" w:cs="Arial"/>
          <w:b/>
          <w:sz w:val="20"/>
          <w:szCs w:val="20"/>
          <w:lang w:val="pt-PT"/>
        </w:rPr>
        <w:t>220 mil aviões voaram a partir de aeroportos portugueses, sendo que 36% sofreu algum tipo de perturbação;</w:t>
      </w:r>
    </w:p>
    <w:p w14:paraId="1523CD44" w14:textId="27797946" w:rsidR="001D04E6" w:rsidRPr="00E24398" w:rsidRDefault="001D04E6" w:rsidP="001D0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Calibri" w:hAnsi="Arial" w:cs="Arial"/>
          <w:b/>
          <w:color w:val="000000"/>
          <w:sz w:val="20"/>
          <w:szCs w:val="20"/>
          <w:lang w:val="pt-PT"/>
        </w:rPr>
      </w:pPr>
      <w:r w:rsidRPr="00E24398">
        <w:rPr>
          <w:rFonts w:ascii="Arial" w:eastAsia="Calibri" w:hAnsi="Arial" w:cs="Arial"/>
          <w:b/>
          <w:sz w:val="20"/>
          <w:szCs w:val="20"/>
          <w:lang w:val="pt-PT"/>
        </w:rPr>
        <w:t>TAP é a companhia aérea mais popular de Portugal, com o maior número de voos operados e o maior número de passageiros transportados em 2023</w:t>
      </w:r>
      <w:r w:rsidR="00981A5F">
        <w:rPr>
          <w:rFonts w:ascii="Arial" w:eastAsia="Calibri" w:hAnsi="Arial" w:cs="Arial"/>
          <w:b/>
          <w:sz w:val="20"/>
          <w:szCs w:val="20"/>
          <w:lang w:val="pt-PT"/>
        </w:rPr>
        <w:t>; no entanto é a companhia aérea com mais questões de pontualidade: a</w:t>
      </w:r>
      <w:r w:rsidRPr="00E24398">
        <w:rPr>
          <w:rFonts w:ascii="Arial" w:eastAsia="Calibri" w:hAnsi="Arial" w:cs="Arial"/>
          <w:b/>
          <w:sz w:val="20"/>
          <w:szCs w:val="20"/>
          <w:lang w:val="pt-PT"/>
        </w:rPr>
        <w:t>penas 59% dos voos saiu a horas;</w:t>
      </w:r>
    </w:p>
    <w:p w14:paraId="52A0FAF4" w14:textId="234BE662" w:rsidR="001D04E6" w:rsidRPr="00E24398" w:rsidRDefault="001D04E6" w:rsidP="001D0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Calibri" w:hAnsi="Arial" w:cs="Arial"/>
          <w:b/>
          <w:color w:val="000000"/>
          <w:sz w:val="20"/>
          <w:szCs w:val="20"/>
          <w:lang w:val="pt-PT"/>
        </w:rPr>
      </w:pPr>
      <w:r w:rsidRPr="00E24398">
        <w:rPr>
          <w:rFonts w:ascii="Arial" w:eastAsia="Calibri" w:hAnsi="Arial" w:cs="Arial"/>
          <w:b/>
          <w:color w:val="000000"/>
          <w:sz w:val="20"/>
          <w:szCs w:val="20"/>
          <w:lang w:val="pt-PT"/>
        </w:rPr>
        <w:t>Aeroporto do Porto continua a ser o melhor aeroporto português (73% dos voos operados a horas) e o Aeroporto de Lisboa mantêm-se no fim da linha (apenas 55% dos voos partiu no horário previsto).</w:t>
      </w:r>
    </w:p>
    <w:p w14:paraId="2007228E" w14:textId="7B465BAC" w:rsidR="00455BFF" w:rsidRPr="00455BFF" w:rsidRDefault="001D04E6" w:rsidP="00455BFF">
      <w:pPr>
        <w:spacing w:after="240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F27AD4">
        <w:rPr>
          <w:rFonts w:ascii="Arial" w:eastAsia="Calibri" w:hAnsi="Arial" w:cs="Arial"/>
          <w:b/>
          <w:sz w:val="20"/>
          <w:szCs w:val="20"/>
          <w:lang w:val="pt-PT"/>
        </w:rPr>
        <w:t xml:space="preserve">Lisboa, </w:t>
      </w:r>
      <w:r w:rsidR="00F27AD4" w:rsidRPr="00F27AD4">
        <w:rPr>
          <w:rFonts w:ascii="Arial" w:eastAsia="Calibri" w:hAnsi="Arial" w:cs="Arial"/>
          <w:b/>
          <w:sz w:val="20"/>
          <w:szCs w:val="20"/>
          <w:lang w:val="pt-PT"/>
        </w:rPr>
        <w:t>2</w:t>
      </w:r>
      <w:r w:rsidR="00F27AD4">
        <w:rPr>
          <w:rFonts w:ascii="Arial" w:eastAsia="Calibri" w:hAnsi="Arial" w:cs="Arial"/>
          <w:b/>
          <w:sz w:val="20"/>
          <w:szCs w:val="20"/>
          <w:lang w:val="pt-PT"/>
        </w:rPr>
        <w:t>4</w:t>
      </w:r>
      <w:r w:rsidRPr="00F27AD4">
        <w:rPr>
          <w:rFonts w:ascii="Arial" w:eastAsia="Calibri" w:hAnsi="Arial" w:cs="Arial"/>
          <w:b/>
          <w:sz w:val="20"/>
          <w:szCs w:val="20"/>
          <w:lang w:val="pt-PT"/>
        </w:rPr>
        <w:t xml:space="preserve"> de janeiro de 2024.-</w:t>
      </w:r>
      <w:r w:rsidRPr="00F27AD4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="00455BFF" w:rsidRPr="00F27AD4">
        <w:rPr>
          <w:rFonts w:ascii="Arial" w:eastAsia="Calibri" w:hAnsi="Arial" w:cs="Arial"/>
          <w:sz w:val="20"/>
          <w:szCs w:val="20"/>
          <w:lang w:val="pt-PT"/>
        </w:rPr>
        <w:t>O ano de 2023 chegou ao fim e, no setor do turismo e do tráfego</w:t>
      </w:r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 xml:space="preserve"> aéreo, foi </w:t>
      </w:r>
      <w:r w:rsidR="00455BFF">
        <w:rPr>
          <w:rFonts w:ascii="Arial" w:eastAsia="Calibri" w:hAnsi="Arial" w:cs="Arial"/>
          <w:sz w:val="20"/>
          <w:szCs w:val="20"/>
          <w:lang w:val="pt-PT"/>
        </w:rPr>
        <w:t xml:space="preserve">mais </w:t>
      </w:r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 xml:space="preserve">um ano de transição para nos aproximar dos níveis pré-pandémicos, embora ainda longe de recuperar esses dados. A </w:t>
      </w:r>
      <w:hyperlink r:id="rId9" w:history="1">
        <w:r w:rsidR="00455BFF" w:rsidRPr="00455BFF">
          <w:rPr>
            <w:rStyle w:val="Hipervnculo"/>
            <w:rFonts w:ascii="Arial" w:eastAsia="Calibri" w:hAnsi="Arial" w:cs="Arial"/>
            <w:sz w:val="20"/>
            <w:szCs w:val="20"/>
            <w:lang w:val="pt-PT"/>
          </w:rPr>
          <w:t>AirHelp</w:t>
        </w:r>
      </w:hyperlink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 xml:space="preserve">, organização mundial líder na defesa dos direitos dos passageiros aéreos, analisa o ano de 2023 </w:t>
      </w:r>
      <w:r w:rsidR="00614790">
        <w:rPr>
          <w:rFonts w:ascii="Arial" w:eastAsia="Calibri" w:hAnsi="Arial" w:cs="Arial"/>
          <w:sz w:val="20"/>
          <w:szCs w:val="20"/>
          <w:lang w:val="pt-PT"/>
        </w:rPr>
        <w:t xml:space="preserve">nos aeroportos portugueses </w:t>
      </w:r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>e a pontualidade das companhias aéreas que operam voos a partir de qualquer ponto do território nacional.</w:t>
      </w:r>
    </w:p>
    <w:p w14:paraId="4CC571C2" w14:textId="4F245975" w:rsidR="00455BFF" w:rsidRDefault="00614790" w:rsidP="00614790">
      <w:pPr>
        <w:spacing w:after="240"/>
        <w:jc w:val="both"/>
        <w:rPr>
          <w:rFonts w:ascii="Arial" w:eastAsia="Calibri" w:hAnsi="Arial" w:cs="Arial"/>
          <w:sz w:val="20"/>
          <w:szCs w:val="20"/>
          <w:lang w:val="pt-PT"/>
        </w:rPr>
      </w:pPr>
      <w:r w:rsidRPr="00614790">
        <w:rPr>
          <w:rFonts w:ascii="Arial" w:eastAsia="Calibri" w:hAnsi="Arial" w:cs="Arial"/>
          <w:sz w:val="20"/>
          <w:szCs w:val="20"/>
          <w:lang w:val="pt-PT"/>
        </w:rPr>
        <w:t>De acordo com a análise realizada pela AirHelp, dos países europeus com maior tráfego aéreo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 em </w:t>
      </w:r>
      <w:r w:rsidRPr="00494909">
        <w:rPr>
          <w:rFonts w:ascii="Arial" w:eastAsia="Calibri" w:hAnsi="Arial" w:cs="Arial"/>
          <w:b/>
          <w:bCs/>
          <w:sz w:val="20"/>
          <w:szCs w:val="20"/>
          <w:lang w:val="pt-PT"/>
        </w:rPr>
        <w:t>2023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, Portugal 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foi 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dos que apresent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ou 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uma maior taxa de voos atrasados</w:t>
      </w:r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="00494909">
        <w:rPr>
          <w:rFonts w:ascii="Arial" w:eastAsia="Calibri" w:hAnsi="Arial" w:cs="Arial"/>
          <w:sz w:val="20"/>
          <w:szCs w:val="20"/>
          <w:lang w:val="pt-PT"/>
        </w:rPr>
        <w:t>–</w:t>
      </w:r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 xml:space="preserve"> 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mais de 80 mil voos sofre</w:t>
      </w:r>
      <w:r w:rsidR="00494909">
        <w:rPr>
          <w:rFonts w:ascii="Arial" w:eastAsia="Calibri" w:hAnsi="Arial" w:cs="Arial"/>
          <w:sz w:val="20"/>
          <w:szCs w:val="20"/>
          <w:lang w:val="pt-PT"/>
        </w:rPr>
        <w:t>u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algum tipo de perturbação </w:t>
      </w:r>
      <w:r w:rsidR="00494909">
        <w:rPr>
          <w:rFonts w:ascii="Arial" w:eastAsia="Calibri" w:hAnsi="Arial" w:cs="Arial"/>
          <w:sz w:val="20"/>
          <w:szCs w:val="20"/>
          <w:lang w:val="pt-PT"/>
        </w:rPr>
        <w:t>(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cancelamento ou atraso</w:t>
      </w:r>
      <w:r w:rsidR="00494909">
        <w:rPr>
          <w:rFonts w:ascii="Arial" w:eastAsia="Calibri" w:hAnsi="Arial" w:cs="Arial"/>
          <w:sz w:val="20"/>
          <w:szCs w:val="20"/>
          <w:lang w:val="pt-PT"/>
        </w:rPr>
        <w:t xml:space="preserve">), 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afetando mais de 11 milhões de passageiros, ou seja, 36% dos mais de 32 milhões que viajaram a partir de Portugal</w:t>
      </w:r>
      <w:r>
        <w:rPr>
          <w:rFonts w:ascii="Arial" w:eastAsia="Calibri" w:hAnsi="Arial" w:cs="Arial"/>
          <w:sz w:val="20"/>
          <w:szCs w:val="20"/>
          <w:lang w:val="pt-PT"/>
        </w:rPr>
        <w:t>. M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ais de 770 mil passageiros tornaram-se elegíveis na obtenção de compensações</w:t>
      </w:r>
      <w:r w:rsidR="00455BFF" w:rsidRPr="00455BFF">
        <w:rPr>
          <w:rFonts w:ascii="Arial" w:eastAsia="Calibri" w:hAnsi="Arial" w:cs="Arial"/>
          <w:sz w:val="20"/>
          <w:szCs w:val="20"/>
          <w:lang w:val="pt-PT"/>
        </w:rPr>
        <w:t xml:space="preserve">. 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Já em </w:t>
      </w:r>
      <w:r w:rsidRPr="00494909">
        <w:rPr>
          <w:rFonts w:ascii="Arial" w:eastAsia="Calibri" w:hAnsi="Arial" w:cs="Arial"/>
          <w:b/>
          <w:bCs/>
          <w:sz w:val="20"/>
          <w:szCs w:val="20"/>
          <w:lang w:val="pt-PT"/>
        </w:rPr>
        <w:t>2022</w:t>
      </w:r>
      <w:r>
        <w:rPr>
          <w:rFonts w:ascii="Arial" w:eastAsia="Calibri" w:hAnsi="Arial" w:cs="Arial"/>
          <w:sz w:val="20"/>
          <w:szCs w:val="20"/>
          <w:lang w:val="pt-PT"/>
        </w:rPr>
        <w:t>,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Portugal </w:t>
      </w:r>
      <w:r w:rsidR="00494909">
        <w:rPr>
          <w:rFonts w:ascii="Arial" w:eastAsia="Calibri" w:hAnsi="Arial" w:cs="Arial"/>
          <w:sz w:val="20"/>
          <w:szCs w:val="20"/>
          <w:lang w:val="pt-PT"/>
        </w:rPr>
        <w:t>foi um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dos</w:t>
      </w:r>
      <w:r w:rsidR="00494909">
        <w:rPr>
          <w:rFonts w:ascii="Arial" w:eastAsia="Calibri" w:hAnsi="Arial" w:cs="Arial"/>
          <w:sz w:val="20"/>
          <w:szCs w:val="20"/>
          <w:lang w:val="pt-PT"/>
        </w:rPr>
        <w:t xml:space="preserve"> países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que apresent</w:t>
      </w:r>
      <w:r w:rsidR="00494909">
        <w:rPr>
          <w:rFonts w:ascii="Arial" w:eastAsia="Calibri" w:hAnsi="Arial" w:cs="Arial"/>
          <w:sz w:val="20"/>
          <w:szCs w:val="20"/>
          <w:lang w:val="pt-PT"/>
        </w:rPr>
        <w:t xml:space="preserve">ou 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uma maior taxa de voos atrasados e de passageiros afetados.</w:t>
      </w:r>
      <w:r>
        <w:rPr>
          <w:rFonts w:ascii="Arial" w:eastAsia="Calibri" w:hAnsi="Arial" w:cs="Arial"/>
          <w:sz w:val="20"/>
          <w:szCs w:val="20"/>
          <w:lang w:val="pt-PT"/>
        </w:rPr>
        <w:t xml:space="preserve"> Nesse ano, a análise dava conta de </w:t>
      </w:r>
      <w:r w:rsidR="00494909" w:rsidRPr="00614790">
        <w:rPr>
          <w:rFonts w:ascii="Arial" w:eastAsia="Calibri" w:hAnsi="Arial" w:cs="Arial"/>
          <w:sz w:val="20"/>
          <w:szCs w:val="20"/>
          <w:lang w:val="pt-PT"/>
        </w:rPr>
        <w:t xml:space="preserve">algum tipo de perturbação </w:t>
      </w:r>
      <w:r w:rsidR="00494909">
        <w:rPr>
          <w:rFonts w:ascii="Arial" w:eastAsia="Calibri" w:hAnsi="Arial" w:cs="Arial"/>
          <w:sz w:val="20"/>
          <w:szCs w:val="20"/>
          <w:lang w:val="pt-PT"/>
        </w:rPr>
        <w:t xml:space="preserve">em 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mais de 63 mil voos </w:t>
      </w:r>
      <w:r w:rsidR="00494909">
        <w:rPr>
          <w:rFonts w:ascii="Arial" w:eastAsia="Calibri" w:hAnsi="Arial" w:cs="Arial"/>
          <w:sz w:val="20"/>
          <w:szCs w:val="20"/>
          <w:lang w:val="pt-PT"/>
        </w:rPr>
        <w:t>(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>cancelamento ou atrasos</w:t>
      </w:r>
      <w:r w:rsidR="00494909">
        <w:rPr>
          <w:rFonts w:ascii="Arial" w:eastAsia="Calibri" w:hAnsi="Arial" w:cs="Arial"/>
          <w:sz w:val="20"/>
          <w:szCs w:val="20"/>
          <w:lang w:val="pt-PT"/>
        </w:rPr>
        <w:t>), tendo afetado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mais de </w:t>
      </w:r>
      <w:r>
        <w:rPr>
          <w:rFonts w:ascii="Arial" w:eastAsia="Calibri" w:hAnsi="Arial" w:cs="Arial"/>
          <w:sz w:val="20"/>
          <w:szCs w:val="20"/>
          <w:lang w:val="pt-PT"/>
        </w:rPr>
        <w:t>nove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milhões de passageiros, dos mais de 26 milhões que viajaram a partir de Portugal (34%). Tendo em conta estes números, </w:t>
      </w:r>
      <w:r w:rsidR="00494909">
        <w:rPr>
          <w:rFonts w:ascii="Arial" w:eastAsia="Calibri" w:hAnsi="Arial" w:cs="Arial"/>
          <w:sz w:val="20"/>
          <w:szCs w:val="20"/>
          <w:lang w:val="pt-PT"/>
        </w:rPr>
        <w:t>mais de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650 mil passageiros </w:t>
      </w:r>
      <w:r w:rsidR="00494909">
        <w:rPr>
          <w:rFonts w:ascii="Arial" w:eastAsia="Calibri" w:hAnsi="Arial" w:cs="Arial"/>
          <w:sz w:val="20"/>
          <w:szCs w:val="20"/>
          <w:lang w:val="pt-PT"/>
        </w:rPr>
        <w:t>foram</w:t>
      </w:r>
      <w:r w:rsidRPr="00614790">
        <w:rPr>
          <w:rFonts w:ascii="Arial" w:eastAsia="Calibri" w:hAnsi="Arial" w:cs="Arial"/>
          <w:sz w:val="20"/>
          <w:szCs w:val="20"/>
          <w:lang w:val="pt-PT"/>
        </w:rPr>
        <w:t xml:space="preserve"> elegíveis na obtenção de compensações</w:t>
      </w:r>
      <w:r>
        <w:rPr>
          <w:rFonts w:ascii="Arial" w:eastAsia="Calibri" w:hAnsi="Arial" w:cs="Arial"/>
          <w:sz w:val="20"/>
          <w:szCs w:val="20"/>
          <w:lang w:val="pt-PT"/>
        </w:rPr>
        <w:t>.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666"/>
        <w:gridCol w:w="1482"/>
        <w:gridCol w:w="1916"/>
        <w:gridCol w:w="2176"/>
        <w:gridCol w:w="1779"/>
      </w:tblGrid>
      <w:tr w:rsidR="00614790" w14:paraId="062BD82E" w14:textId="6970F8FB" w:rsidTr="008B1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BBD5212" w14:textId="524E5363" w:rsidR="00614790" w:rsidRPr="00614790" w:rsidRDefault="00614790" w:rsidP="00614790">
            <w:pPr>
              <w:spacing w:after="240"/>
              <w:jc w:val="both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1482" w:type="dxa"/>
            <w:vAlign w:val="center"/>
          </w:tcPr>
          <w:p w14:paraId="7902466A" w14:textId="38FEE5CA" w:rsidR="00614790" w:rsidRPr="00614790" w:rsidRDefault="00614790" w:rsidP="008B1D84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</w:pPr>
            <w:r w:rsidRPr="00614790"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  <w:t>Voos atrasados</w:t>
            </w:r>
          </w:p>
        </w:tc>
        <w:tc>
          <w:tcPr>
            <w:tcW w:w="1916" w:type="dxa"/>
            <w:vAlign w:val="center"/>
          </w:tcPr>
          <w:p w14:paraId="67545474" w14:textId="1D7055F6" w:rsidR="00614790" w:rsidRPr="00614790" w:rsidRDefault="00614790" w:rsidP="008B1D84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</w:pPr>
            <w:r w:rsidRPr="00614790"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  <w:t>Passageiros afetados</w:t>
            </w:r>
          </w:p>
        </w:tc>
        <w:tc>
          <w:tcPr>
            <w:tcW w:w="2176" w:type="dxa"/>
            <w:vAlign w:val="center"/>
          </w:tcPr>
          <w:p w14:paraId="2938E166" w14:textId="21E1D382" w:rsidR="00614790" w:rsidRPr="00614790" w:rsidRDefault="00614790" w:rsidP="008B1D84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</w:pPr>
            <w:r w:rsidRPr="00614790"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  <w:t>% de passageiros afetados</w:t>
            </w:r>
          </w:p>
        </w:tc>
        <w:tc>
          <w:tcPr>
            <w:tcW w:w="1779" w:type="dxa"/>
            <w:vAlign w:val="center"/>
          </w:tcPr>
          <w:p w14:paraId="2E0C9851" w14:textId="7DC5D227" w:rsidR="00614790" w:rsidRPr="00614790" w:rsidRDefault="00614790" w:rsidP="008B1D84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</w:pPr>
            <w:r w:rsidRPr="00614790">
              <w:rPr>
                <w:rFonts w:ascii="Arial" w:eastAsia="Calibri" w:hAnsi="Arial" w:cs="Arial"/>
                <w:b w:val="0"/>
                <w:bCs w:val="0"/>
                <w:sz w:val="14"/>
                <w:szCs w:val="14"/>
                <w:lang w:val="pt-PT"/>
              </w:rPr>
              <w:t>Passageiros elegíveis para compensação</w:t>
            </w:r>
          </w:p>
        </w:tc>
      </w:tr>
      <w:tr w:rsidR="00614790" w14:paraId="7DE77CA4" w14:textId="343C2648" w:rsidTr="0033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5B11132F" w14:textId="050AAF55" w:rsidR="00614790" w:rsidRPr="00614790" w:rsidRDefault="00614790" w:rsidP="00336EFD">
            <w:pPr>
              <w:spacing w:after="240"/>
              <w:jc w:val="center"/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pt-PT"/>
              </w:rPr>
              <w:t>2023</w:t>
            </w:r>
          </w:p>
        </w:tc>
        <w:tc>
          <w:tcPr>
            <w:tcW w:w="1482" w:type="dxa"/>
            <w:vAlign w:val="center"/>
          </w:tcPr>
          <w:p w14:paraId="3919CDF0" w14:textId="1814A149" w:rsidR="00614790" w:rsidRPr="00614790" w:rsidRDefault="00614790" w:rsidP="00336EF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80 mil</w:t>
            </w:r>
          </w:p>
        </w:tc>
        <w:tc>
          <w:tcPr>
            <w:tcW w:w="1916" w:type="dxa"/>
            <w:vAlign w:val="center"/>
          </w:tcPr>
          <w:p w14:paraId="2DFE3E30" w14:textId="570EEF97" w:rsidR="00614790" w:rsidRPr="00614790" w:rsidRDefault="00614790" w:rsidP="00336EF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11 milhões</w:t>
            </w:r>
          </w:p>
        </w:tc>
        <w:tc>
          <w:tcPr>
            <w:tcW w:w="2176" w:type="dxa"/>
            <w:vAlign w:val="center"/>
          </w:tcPr>
          <w:p w14:paraId="0DA494A7" w14:textId="4CF6E738" w:rsidR="00614790" w:rsidRPr="00614790" w:rsidRDefault="00614790" w:rsidP="00336EF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36%</w:t>
            </w:r>
          </w:p>
        </w:tc>
        <w:tc>
          <w:tcPr>
            <w:tcW w:w="1779" w:type="dxa"/>
            <w:vAlign w:val="center"/>
          </w:tcPr>
          <w:p w14:paraId="02955D3F" w14:textId="5891700A" w:rsidR="00614790" w:rsidRPr="00614790" w:rsidRDefault="00614790" w:rsidP="00336EFD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770 mil</w:t>
            </w:r>
          </w:p>
        </w:tc>
      </w:tr>
      <w:tr w:rsidR="00614790" w14:paraId="6E104F88" w14:textId="3726D922" w:rsidTr="00336EF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34A5A5B3" w14:textId="34250770" w:rsidR="00614790" w:rsidRPr="00614790" w:rsidRDefault="00614790" w:rsidP="00336EFD">
            <w:pPr>
              <w:spacing w:after="240"/>
              <w:jc w:val="center"/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val="pt-PT"/>
              </w:rPr>
              <w:t>2022</w:t>
            </w:r>
          </w:p>
        </w:tc>
        <w:tc>
          <w:tcPr>
            <w:tcW w:w="1482" w:type="dxa"/>
            <w:vAlign w:val="center"/>
          </w:tcPr>
          <w:p w14:paraId="51D2A343" w14:textId="5A005772" w:rsidR="00614790" w:rsidRPr="00614790" w:rsidRDefault="00614790" w:rsidP="00336EFD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63 mil</w:t>
            </w:r>
          </w:p>
        </w:tc>
        <w:tc>
          <w:tcPr>
            <w:tcW w:w="1916" w:type="dxa"/>
            <w:vAlign w:val="center"/>
          </w:tcPr>
          <w:p w14:paraId="18CE1603" w14:textId="2E23E844" w:rsidR="00614790" w:rsidRPr="00614790" w:rsidRDefault="00614790" w:rsidP="00336EFD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9 milhões</w:t>
            </w:r>
          </w:p>
        </w:tc>
        <w:tc>
          <w:tcPr>
            <w:tcW w:w="2176" w:type="dxa"/>
            <w:vAlign w:val="center"/>
          </w:tcPr>
          <w:p w14:paraId="352F2E4F" w14:textId="2588BA8C" w:rsidR="00614790" w:rsidRPr="00614790" w:rsidRDefault="00614790" w:rsidP="00336EFD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34%</w:t>
            </w:r>
          </w:p>
        </w:tc>
        <w:tc>
          <w:tcPr>
            <w:tcW w:w="1779" w:type="dxa"/>
            <w:vAlign w:val="center"/>
          </w:tcPr>
          <w:p w14:paraId="6864BD60" w14:textId="32CF7B9D" w:rsidR="00614790" w:rsidRPr="00614790" w:rsidRDefault="00614790" w:rsidP="00336EFD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6"/>
                <w:szCs w:val="16"/>
                <w:lang w:val="pt-PT"/>
              </w:rPr>
            </w:pPr>
            <w:r w:rsidRPr="00614790">
              <w:rPr>
                <w:rFonts w:ascii="Arial" w:eastAsia="Calibri" w:hAnsi="Arial" w:cs="Arial"/>
                <w:sz w:val="16"/>
                <w:szCs w:val="16"/>
                <w:lang w:val="pt-PT"/>
              </w:rPr>
              <w:t>650 mil</w:t>
            </w:r>
          </w:p>
        </w:tc>
      </w:tr>
    </w:tbl>
    <w:p w14:paraId="7BA43A5F" w14:textId="77777777" w:rsidR="00614790" w:rsidRPr="00455BFF" w:rsidRDefault="00614790" w:rsidP="00614790">
      <w:pPr>
        <w:spacing w:after="240"/>
        <w:jc w:val="both"/>
        <w:rPr>
          <w:rFonts w:ascii="Arial" w:eastAsia="Calibri" w:hAnsi="Arial" w:cs="Arial"/>
          <w:sz w:val="20"/>
          <w:szCs w:val="20"/>
          <w:lang w:val="pt-PT"/>
        </w:rPr>
      </w:pPr>
    </w:p>
    <w:p w14:paraId="14BD89CB" w14:textId="3B7D5DB1" w:rsidR="00494909" w:rsidRPr="00494909" w:rsidRDefault="00494909" w:rsidP="00494909">
      <w:pPr>
        <w:spacing w:after="240"/>
        <w:jc w:val="both"/>
        <w:rPr>
          <w:rFonts w:ascii="Arial" w:eastAsia="Calibri" w:hAnsi="Arial" w:cs="Arial"/>
          <w:b/>
          <w:sz w:val="20"/>
          <w:szCs w:val="20"/>
          <w:u w:val="single"/>
          <w:lang w:val="pt-PT"/>
        </w:rPr>
      </w:pPr>
      <w:r w:rsidRPr="00494909">
        <w:rPr>
          <w:rFonts w:ascii="Arial" w:eastAsia="Calibri" w:hAnsi="Arial" w:cs="Arial"/>
          <w:b/>
          <w:sz w:val="20"/>
          <w:szCs w:val="20"/>
          <w:u w:val="single"/>
          <w:lang w:val="pt-PT"/>
        </w:rPr>
        <w:t>As melhores e piores companhias aéreas a operar em Portugal</w:t>
      </w:r>
    </w:p>
    <w:p w14:paraId="0404D5DF" w14:textId="5B525C15" w:rsidR="00282876" w:rsidRDefault="00494909" w:rsidP="00273F76">
      <w:pPr>
        <w:spacing w:after="240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 w:rsidRPr="00494909">
        <w:rPr>
          <w:rFonts w:ascii="Arial" w:eastAsia="Calibri" w:hAnsi="Arial" w:cs="Arial"/>
          <w:bCs/>
          <w:sz w:val="20"/>
          <w:szCs w:val="20"/>
          <w:lang w:val="pt-PT"/>
        </w:rPr>
        <w:t>A AirHelp publicou recentemente o seu ranking anual das melhores companhias aéreas internacionais do mundo: o AirHelp Score 2023. Esta análise</w:t>
      </w:r>
      <w:r>
        <w:rPr>
          <w:rFonts w:ascii="Arial" w:eastAsia="Calibri" w:hAnsi="Arial" w:cs="Arial"/>
          <w:bCs/>
          <w:sz w:val="20"/>
          <w:szCs w:val="20"/>
          <w:lang w:val="pt-PT"/>
        </w:rPr>
        <w:t>,</w:t>
      </w:r>
      <w:r w:rsidRPr="00494909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pt-PT"/>
        </w:rPr>
        <w:t>que culmina</w:t>
      </w:r>
      <w:r w:rsidRPr="00494909">
        <w:rPr>
          <w:rFonts w:ascii="Arial" w:eastAsia="Calibri" w:hAnsi="Arial" w:cs="Arial"/>
          <w:bCs/>
          <w:sz w:val="20"/>
          <w:szCs w:val="20"/>
          <w:lang w:val="pt-PT"/>
        </w:rPr>
        <w:t xml:space="preserve"> com uma lista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extensiva das </w:t>
      </w:r>
      <w:r w:rsidRPr="00494909">
        <w:rPr>
          <w:rFonts w:ascii="Arial" w:eastAsia="Calibri" w:hAnsi="Arial" w:cs="Arial"/>
          <w:bCs/>
          <w:sz w:val="20"/>
          <w:szCs w:val="20"/>
          <w:lang w:val="pt-PT"/>
        </w:rPr>
        <w:t xml:space="preserve">83 companhias aéreas, 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contemplou duas companhias aéreas portuguesas: a TAP e a Azores Airlines. </w:t>
      </w:r>
      <w:r w:rsidRPr="00494909">
        <w:rPr>
          <w:rFonts w:ascii="Arial" w:eastAsia="Calibri" w:hAnsi="Arial" w:cs="Arial"/>
          <w:bCs/>
          <w:sz w:val="20"/>
          <w:szCs w:val="20"/>
          <w:lang w:val="pt-PT"/>
        </w:rPr>
        <w:t xml:space="preserve">Este ranking, que, para além da pontualidade, tem em conta outros fatores como as avaliações dos utilizadores e a gestão de reclamações, revelou que as melhores companhias aéreas a operar em </w:t>
      </w:r>
      <w:r w:rsidR="00273F76">
        <w:rPr>
          <w:rFonts w:ascii="Arial" w:eastAsia="Calibri" w:hAnsi="Arial" w:cs="Arial"/>
          <w:bCs/>
          <w:sz w:val="20"/>
          <w:szCs w:val="20"/>
          <w:lang w:val="pt-PT"/>
        </w:rPr>
        <w:t xml:space="preserve">Portugal foram </w:t>
      </w:r>
      <w:r w:rsidR="00282876">
        <w:rPr>
          <w:rFonts w:ascii="Arial" w:eastAsia="Calibri" w:hAnsi="Arial" w:cs="Arial"/>
          <w:bCs/>
          <w:sz w:val="20"/>
          <w:szCs w:val="20"/>
          <w:lang w:val="pt-PT"/>
        </w:rPr>
        <w:t>a TAP (7,</w:t>
      </w:r>
      <w:r w:rsidR="00FC3F54">
        <w:rPr>
          <w:rFonts w:ascii="Arial" w:eastAsia="Calibri" w:hAnsi="Arial" w:cs="Arial"/>
          <w:bCs/>
          <w:sz w:val="20"/>
          <w:szCs w:val="20"/>
          <w:lang w:val="pt-PT"/>
        </w:rPr>
        <w:t>1</w:t>
      </w:r>
      <w:r w:rsidR="00282876">
        <w:rPr>
          <w:rFonts w:ascii="Arial" w:eastAsia="Calibri" w:hAnsi="Arial" w:cs="Arial"/>
          <w:bCs/>
          <w:sz w:val="20"/>
          <w:szCs w:val="20"/>
          <w:lang w:val="pt-PT"/>
        </w:rPr>
        <w:t xml:space="preserve">6/10); </w:t>
      </w:r>
      <w:r w:rsidR="009419CA">
        <w:rPr>
          <w:rFonts w:ascii="Arial" w:eastAsia="Calibri" w:hAnsi="Arial" w:cs="Arial"/>
          <w:bCs/>
          <w:sz w:val="20"/>
          <w:szCs w:val="20"/>
          <w:lang w:val="pt-PT"/>
        </w:rPr>
        <w:t>Transavia (7,16/10) e easyJet (6,79/10).</w:t>
      </w:r>
    </w:p>
    <w:p w14:paraId="5E078404" w14:textId="196D8490" w:rsidR="00494909" w:rsidRDefault="009419CA" w:rsidP="00494909">
      <w:pPr>
        <w:spacing w:after="240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No entanto, e se analisarmos apenas o parâmetro da pontualidade, verificamos que as companhias aéreas sofrem alguma alteração com a </w:t>
      </w:r>
      <w:r w:rsidR="00494909" w:rsidRPr="00494909">
        <w:rPr>
          <w:rFonts w:ascii="Arial" w:eastAsia="Calibri" w:hAnsi="Arial" w:cs="Arial"/>
          <w:bCs/>
          <w:sz w:val="20"/>
          <w:szCs w:val="20"/>
          <w:lang w:val="pt-PT"/>
        </w:rPr>
        <w:t>Eurowing</w:t>
      </w:r>
      <w:r w:rsidR="006344CF">
        <w:rPr>
          <w:rFonts w:ascii="Arial" w:eastAsia="Calibri" w:hAnsi="Arial" w:cs="Arial"/>
          <w:bCs/>
          <w:sz w:val="20"/>
          <w:szCs w:val="20"/>
          <w:lang w:val="pt-PT"/>
        </w:rPr>
        <w:t>s</w:t>
      </w:r>
      <w:r w:rsidR="00494909" w:rsidRPr="00494909">
        <w:rPr>
          <w:rFonts w:ascii="Arial" w:eastAsia="Calibri" w:hAnsi="Arial" w:cs="Arial"/>
          <w:bCs/>
          <w:sz w:val="20"/>
          <w:szCs w:val="20"/>
          <w:lang w:val="pt-PT"/>
        </w:rPr>
        <w:t>,</w:t>
      </w:r>
      <w:r w:rsidR="00273F76">
        <w:rPr>
          <w:rFonts w:ascii="Arial" w:eastAsia="Calibri" w:hAnsi="Arial" w:cs="Arial"/>
          <w:bCs/>
          <w:sz w:val="20"/>
          <w:szCs w:val="20"/>
          <w:lang w:val="pt-PT"/>
        </w:rPr>
        <w:t xml:space="preserve"> a JET2 e</w:t>
      </w:r>
      <w:r w:rsidR="00494909" w:rsidRPr="00494909">
        <w:rPr>
          <w:rFonts w:ascii="Arial" w:eastAsia="Calibri" w:hAnsi="Arial" w:cs="Arial"/>
          <w:bCs/>
          <w:sz w:val="20"/>
          <w:szCs w:val="20"/>
          <w:lang w:val="pt-PT"/>
        </w:rPr>
        <w:t xml:space="preserve"> a Iberia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a </w:t>
      </w:r>
      <w:r w:rsidR="00E9687F">
        <w:rPr>
          <w:rFonts w:ascii="Arial" w:eastAsia="Calibri" w:hAnsi="Arial" w:cs="Arial"/>
          <w:bCs/>
          <w:sz w:val="20"/>
          <w:szCs w:val="20"/>
          <w:lang w:val="pt-PT"/>
        </w:rPr>
        <w:t>ficarem no TOP 3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. </w:t>
      </w:r>
      <w:r w:rsidR="00207C4C">
        <w:rPr>
          <w:rFonts w:ascii="Arial" w:eastAsia="Calibri" w:hAnsi="Arial" w:cs="Arial"/>
          <w:bCs/>
          <w:sz w:val="20"/>
          <w:szCs w:val="20"/>
          <w:lang w:val="pt-PT"/>
        </w:rPr>
        <w:t xml:space="preserve">A </w:t>
      </w:r>
      <w:r w:rsidR="00207C4C" w:rsidRPr="007F0112">
        <w:rPr>
          <w:rFonts w:ascii="Arial" w:eastAsia="Calibri" w:hAnsi="Arial" w:cs="Arial"/>
          <w:b/>
          <w:sz w:val="20"/>
          <w:szCs w:val="20"/>
          <w:lang w:val="pt-PT"/>
        </w:rPr>
        <w:t>Eurowings</w:t>
      </w:r>
      <w:r w:rsidR="00F665FC">
        <w:rPr>
          <w:rFonts w:ascii="Arial" w:eastAsia="Calibri" w:hAnsi="Arial" w:cs="Arial"/>
          <w:bCs/>
          <w:sz w:val="20"/>
          <w:szCs w:val="20"/>
          <w:lang w:val="pt-PT"/>
        </w:rPr>
        <w:t xml:space="preserve">, </w:t>
      </w:r>
      <w:r w:rsidR="00F665FC" w:rsidRPr="00494909">
        <w:rPr>
          <w:rFonts w:ascii="Arial" w:eastAsia="Calibri" w:hAnsi="Arial" w:cs="Arial"/>
          <w:bCs/>
          <w:sz w:val="20"/>
          <w:szCs w:val="20"/>
          <w:lang w:val="pt-PT"/>
        </w:rPr>
        <w:t>que ficou em segundo lugar no ranking internaciona</w:t>
      </w:r>
      <w:r w:rsidR="00F665FC">
        <w:rPr>
          <w:rFonts w:ascii="Arial" w:eastAsia="Calibri" w:hAnsi="Arial" w:cs="Arial"/>
          <w:bCs/>
          <w:sz w:val="20"/>
          <w:szCs w:val="20"/>
          <w:lang w:val="pt-PT"/>
        </w:rPr>
        <w:t>l,</w:t>
      </w:r>
      <w:r w:rsidR="006344CF">
        <w:rPr>
          <w:rFonts w:ascii="Arial" w:eastAsia="Calibri" w:hAnsi="Arial" w:cs="Arial"/>
          <w:bCs/>
          <w:sz w:val="20"/>
          <w:szCs w:val="20"/>
          <w:lang w:val="pt-PT"/>
        </w:rPr>
        <w:t xml:space="preserve"> operou em Portugal mais de </w:t>
      </w:r>
      <w:r w:rsidR="00667C08">
        <w:rPr>
          <w:rFonts w:ascii="Arial" w:eastAsia="Calibri" w:hAnsi="Arial" w:cs="Arial"/>
          <w:bCs/>
          <w:sz w:val="20"/>
          <w:szCs w:val="20"/>
          <w:lang w:val="pt-PT"/>
        </w:rPr>
        <w:t xml:space="preserve">dois mil voos transportando mais de </w:t>
      </w:r>
      <w:r w:rsidR="009F3BA2">
        <w:rPr>
          <w:rFonts w:ascii="Arial" w:eastAsia="Calibri" w:hAnsi="Arial" w:cs="Arial"/>
          <w:bCs/>
          <w:sz w:val="20"/>
          <w:szCs w:val="20"/>
          <w:lang w:val="pt-PT"/>
        </w:rPr>
        <w:t xml:space="preserve">320 mil passageiros. </w:t>
      </w:r>
      <w:r w:rsidR="009F3BA2" w:rsidRPr="00ED7F75">
        <w:rPr>
          <w:rFonts w:ascii="Arial" w:eastAsia="Calibri" w:hAnsi="Arial" w:cs="Arial"/>
          <w:bCs/>
          <w:sz w:val="20"/>
          <w:szCs w:val="20"/>
          <w:lang w:val="pt-PT"/>
        </w:rPr>
        <w:t xml:space="preserve">A pontualidade foi de </w:t>
      </w:r>
      <w:r w:rsidR="00F665FC" w:rsidRPr="007F0112">
        <w:rPr>
          <w:rFonts w:ascii="Arial" w:eastAsia="Calibri" w:hAnsi="Arial" w:cs="Arial"/>
          <w:b/>
          <w:sz w:val="20"/>
          <w:szCs w:val="20"/>
          <w:lang w:val="pt-PT"/>
        </w:rPr>
        <w:t>93%;</w:t>
      </w:r>
      <w:r w:rsidR="00F665FC" w:rsidRPr="00ED7F75">
        <w:rPr>
          <w:rFonts w:ascii="Arial" w:eastAsia="Calibri" w:hAnsi="Arial" w:cs="Arial"/>
          <w:bCs/>
          <w:sz w:val="20"/>
          <w:szCs w:val="20"/>
          <w:lang w:val="pt-PT"/>
        </w:rPr>
        <w:t xml:space="preserve"> a </w:t>
      </w:r>
      <w:r w:rsidR="00F665FC" w:rsidRPr="007F0112">
        <w:rPr>
          <w:rFonts w:ascii="Arial" w:eastAsia="Calibri" w:hAnsi="Arial" w:cs="Arial"/>
          <w:b/>
          <w:sz w:val="20"/>
          <w:szCs w:val="20"/>
          <w:lang w:val="pt-PT"/>
        </w:rPr>
        <w:t>JET2</w:t>
      </w:r>
      <w:r w:rsidR="00514268" w:rsidRPr="00ED7F75"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r w:rsidR="00ED7F75" w:rsidRPr="00ED7F75">
        <w:rPr>
          <w:rFonts w:ascii="Arial" w:eastAsia="Calibri" w:hAnsi="Arial" w:cs="Arial"/>
          <w:bCs/>
          <w:sz w:val="20"/>
          <w:szCs w:val="20"/>
          <w:lang w:val="pt-PT"/>
        </w:rPr>
        <w:t>transportou mais de t</w:t>
      </w:r>
      <w:r w:rsidR="00ED7F75">
        <w:rPr>
          <w:rFonts w:ascii="Arial" w:eastAsia="Calibri" w:hAnsi="Arial" w:cs="Arial"/>
          <w:bCs/>
          <w:sz w:val="20"/>
          <w:szCs w:val="20"/>
          <w:lang w:val="pt-PT"/>
        </w:rPr>
        <w:t xml:space="preserve">rês mil passageiros em mais de </w:t>
      </w:r>
      <w:r w:rsidR="0071226E">
        <w:rPr>
          <w:rFonts w:ascii="Arial" w:eastAsia="Calibri" w:hAnsi="Arial" w:cs="Arial"/>
          <w:bCs/>
          <w:sz w:val="20"/>
          <w:szCs w:val="20"/>
          <w:lang w:val="pt-PT"/>
        </w:rPr>
        <w:t xml:space="preserve">550 mil voos e a regista </w:t>
      </w:r>
      <w:r w:rsidR="0071226E" w:rsidRPr="007F0112">
        <w:rPr>
          <w:rFonts w:ascii="Arial" w:eastAsia="Calibri" w:hAnsi="Arial" w:cs="Arial"/>
          <w:b/>
          <w:sz w:val="20"/>
          <w:szCs w:val="20"/>
          <w:lang w:val="pt-PT"/>
        </w:rPr>
        <w:t>8</w:t>
      </w:r>
      <w:r w:rsidR="009B23CC" w:rsidRPr="007F0112">
        <w:rPr>
          <w:rFonts w:ascii="Arial" w:eastAsia="Calibri" w:hAnsi="Arial" w:cs="Arial"/>
          <w:b/>
          <w:sz w:val="20"/>
          <w:szCs w:val="20"/>
          <w:lang w:val="pt-PT"/>
        </w:rPr>
        <w:t>1</w:t>
      </w:r>
      <w:r w:rsidR="0071226E" w:rsidRPr="007F0112">
        <w:rPr>
          <w:rFonts w:ascii="Arial" w:eastAsia="Calibri" w:hAnsi="Arial" w:cs="Arial"/>
          <w:b/>
          <w:sz w:val="20"/>
          <w:szCs w:val="20"/>
          <w:lang w:val="pt-PT"/>
        </w:rPr>
        <w:t>%</w:t>
      </w:r>
      <w:r w:rsidR="0071226E">
        <w:rPr>
          <w:rFonts w:ascii="Arial" w:eastAsia="Calibri" w:hAnsi="Arial" w:cs="Arial"/>
          <w:bCs/>
          <w:sz w:val="20"/>
          <w:szCs w:val="20"/>
          <w:lang w:val="pt-PT"/>
        </w:rPr>
        <w:t xml:space="preserve"> dos voos pontuais; </w:t>
      </w:r>
      <w:r w:rsidR="00F94FCE">
        <w:rPr>
          <w:rFonts w:ascii="Arial" w:eastAsia="Calibri" w:hAnsi="Arial" w:cs="Arial"/>
          <w:bCs/>
          <w:sz w:val="20"/>
          <w:szCs w:val="20"/>
          <w:lang w:val="pt-PT"/>
        </w:rPr>
        <w:t xml:space="preserve">por fim, a </w:t>
      </w:r>
      <w:r w:rsidR="00F94FCE" w:rsidRPr="00336EFD">
        <w:rPr>
          <w:rFonts w:ascii="Arial" w:eastAsia="Calibri" w:hAnsi="Arial" w:cs="Arial"/>
          <w:b/>
          <w:sz w:val="20"/>
          <w:szCs w:val="20"/>
          <w:lang w:val="pt-PT"/>
        </w:rPr>
        <w:t>Iberia</w:t>
      </w:r>
      <w:r w:rsidR="00F94FCE">
        <w:rPr>
          <w:rFonts w:ascii="Arial" w:eastAsia="Calibri" w:hAnsi="Arial" w:cs="Arial"/>
          <w:bCs/>
          <w:sz w:val="20"/>
          <w:szCs w:val="20"/>
          <w:lang w:val="pt-PT"/>
        </w:rPr>
        <w:t xml:space="preserve">, que transportou mais de </w:t>
      </w:r>
      <w:r w:rsidR="00C61F97">
        <w:rPr>
          <w:rFonts w:ascii="Arial" w:eastAsia="Calibri" w:hAnsi="Arial" w:cs="Arial"/>
          <w:bCs/>
          <w:sz w:val="20"/>
          <w:szCs w:val="20"/>
          <w:lang w:val="pt-PT"/>
        </w:rPr>
        <w:t>500 mil passageiros e</w:t>
      </w:r>
      <w:r w:rsidR="007F0112">
        <w:rPr>
          <w:rFonts w:ascii="Arial" w:eastAsia="Calibri" w:hAnsi="Arial" w:cs="Arial"/>
          <w:bCs/>
          <w:sz w:val="20"/>
          <w:szCs w:val="20"/>
          <w:lang w:val="pt-PT"/>
        </w:rPr>
        <w:t>m</w:t>
      </w:r>
      <w:r w:rsidR="00C61F97">
        <w:rPr>
          <w:rFonts w:ascii="Arial" w:eastAsia="Calibri" w:hAnsi="Arial" w:cs="Arial"/>
          <w:bCs/>
          <w:sz w:val="20"/>
          <w:szCs w:val="20"/>
          <w:lang w:val="pt-PT"/>
        </w:rPr>
        <w:t xml:space="preserve"> 3,5 mil voos, </w:t>
      </w:r>
      <w:r w:rsidR="007F0112">
        <w:rPr>
          <w:rFonts w:ascii="Arial" w:eastAsia="Calibri" w:hAnsi="Arial" w:cs="Arial"/>
          <w:bCs/>
          <w:sz w:val="20"/>
          <w:szCs w:val="20"/>
          <w:lang w:val="pt-PT"/>
        </w:rPr>
        <w:t xml:space="preserve">registou uma pontualidade de </w:t>
      </w:r>
      <w:r w:rsidR="007F0112" w:rsidRPr="007F0112">
        <w:rPr>
          <w:rFonts w:ascii="Arial" w:eastAsia="Calibri" w:hAnsi="Arial" w:cs="Arial"/>
          <w:b/>
          <w:sz w:val="20"/>
          <w:szCs w:val="20"/>
          <w:lang w:val="pt-PT"/>
        </w:rPr>
        <w:t>79%</w:t>
      </w:r>
      <w:r w:rsidR="007F0112">
        <w:rPr>
          <w:rFonts w:ascii="Arial" w:eastAsia="Calibri" w:hAnsi="Arial" w:cs="Arial"/>
          <w:bCs/>
          <w:sz w:val="20"/>
          <w:szCs w:val="20"/>
          <w:lang w:val="pt-PT"/>
        </w:rPr>
        <w:t xml:space="preserve">. </w:t>
      </w:r>
    </w:p>
    <w:p w14:paraId="0B73009E" w14:textId="1C2A6EED" w:rsidR="00E9687F" w:rsidRDefault="00E9687F" w:rsidP="00BA4B41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lastRenderedPageBreak/>
        <w:t xml:space="preserve">É de destacar ainda o quatro classificado, a </w:t>
      </w:r>
      <w:r w:rsidR="008B1D84" w:rsidRPr="00336EFD">
        <w:rPr>
          <w:rFonts w:ascii="Arial" w:eastAsia="Calibri" w:hAnsi="Arial" w:cs="Arial"/>
          <w:b/>
          <w:sz w:val="20"/>
          <w:szCs w:val="20"/>
          <w:lang w:val="pt-PT"/>
        </w:rPr>
        <w:t>Ryanair</w:t>
      </w:r>
      <w:r w:rsidR="00D16410">
        <w:rPr>
          <w:rFonts w:ascii="Arial" w:eastAsia="Calibri" w:hAnsi="Arial" w:cs="Arial"/>
          <w:bCs/>
          <w:sz w:val="20"/>
          <w:szCs w:val="20"/>
          <w:lang w:val="pt-PT"/>
        </w:rPr>
        <w:t xml:space="preserve">. Para além </w:t>
      </w:r>
      <w:r w:rsidR="00BA4B41">
        <w:rPr>
          <w:rFonts w:ascii="Arial" w:eastAsia="Calibri" w:hAnsi="Arial" w:cs="Arial"/>
          <w:bCs/>
          <w:sz w:val="20"/>
          <w:szCs w:val="20"/>
          <w:lang w:val="pt-PT"/>
        </w:rPr>
        <w:t xml:space="preserve">de registar </w:t>
      </w:r>
      <w:r w:rsidR="00BA4B41" w:rsidRPr="00336EFD">
        <w:rPr>
          <w:rFonts w:ascii="Arial" w:eastAsia="Calibri" w:hAnsi="Arial" w:cs="Arial"/>
          <w:b/>
          <w:sz w:val="20"/>
          <w:szCs w:val="20"/>
          <w:lang w:val="pt-PT"/>
        </w:rPr>
        <w:t>72%</w:t>
      </w:r>
      <w:r w:rsidR="00BA4B41">
        <w:rPr>
          <w:rFonts w:ascii="Arial" w:eastAsia="Calibri" w:hAnsi="Arial" w:cs="Arial"/>
          <w:bCs/>
          <w:sz w:val="20"/>
          <w:szCs w:val="20"/>
          <w:lang w:val="pt-PT"/>
        </w:rPr>
        <w:t xml:space="preserve"> de pontualidade nos seus voos, e a segunda </w:t>
      </w:r>
      <w:r>
        <w:rPr>
          <w:rFonts w:ascii="Arial" w:eastAsia="Calibri" w:hAnsi="Arial" w:cs="Arial"/>
          <w:bCs/>
          <w:sz w:val="20"/>
          <w:szCs w:val="20"/>
          <w:lang w:val="pt-PT"/>
        </w:rPr>
        <w:t>companhia aérea mais popular entre os portugueses</w:t>
      </w:r>
      <w:r w:rsidR="00BA4B41">
        <w:rPr>
          <w:rFonts w:ascii="Arial" w:eastAsia="Calibri" w:hAnsi="Arial" w:cs="Arial"/>
          <w:bCs/>
          <w:sz w:val="20"/>
          <w:szCs w:val="20"/>
          <w:lang w:val="pt-PT"/>
        </w:rPr>
        <w:t>, tendo transportado m</w:t>
      </w:r>
      <w:r>
        <w:rPr>
          <w:rFonts w:ascii="Arial" w:eastAsia="Calibri" w:hAnsi="Arial" w:cs="Arial"/>
          <w:bCs/>
          <w:sz w:val="20"/>
          <w:szCs w:val="20"/>
          <w:lang w:val="pt-PT"/>
        </w:rPr>
        <w:t>ais de 5,5 milhões de passageiros e oper</w:t>
      </w:r>
      <w:r w:rsidR="00BA4B41">
        <w:rPr>
          <w:rFonts w:ascii="Arial" w:eastAsia="Calibri" w:hAnsi="Arial" w:cs="Arial"/>
          <w:bCs/>
          <w:sz w:val="20"/>
          <w:szCs w:val="20"/>
          <w:lang w:val="pt-PT"/>
        </w:rPr>
        <w:t>ado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34 mil voos. </w:t>
      </w:r>
    </w:p>
    <w:p w14:paraId="5125CF13" w14:textId="77777777" w:rsidR="00160AB2" w:rsidRDefault="00160AB2">
      <w:pPr>
        <w:jc w:val="both"/>
        <w:rPr>
          <w:rFonts w:ascii="Arial" w:eastAsia="Calibri" w:hAnsi="Arial" w:cs="Arial"/>
          <w:b/>
          <w:sz w:val="20"/>
          <w:szCs w:val="20"/>
          <w:lang w:val="pt-PT"/>
        </w:rPr>
      </w:pPr>
    </w:p>
    <w:tbl>
      <w:tblPr>
        <w:tblStyle w:val="Tabladecuadrcula4"/>
        <w:tblW w:w="9207" w:type="dxa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8B1D84" w14:paraId="25C03330" w14:textId="77777777" w:rsidTr="00366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3FD05E3C" w14:textId="0CF356CE" w:rsidR="008B1D84" w:rsidRPr="00975E10" w:rsidRDefault="008B1D84" w:rsidP="008B1D84">
            <w:pPr>
              <w:jc w:val="center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  <w:t>Companhia Aérea</w:t>
            </w:r>
          </w:p>
        </w:tc>
        <w:tc>
          <w:tcPr>
            <w:tcW w:w="2302" w:type="dxa"/>
          </w:tcPr>
          <w:p w14:paraId="37BBF758" w14:textId="6ADC6C89" w:rsidR="008B1D84" w:rsidRPr="00975E10" w:rsidRDefault="008B1D84" w:rsidP="008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>Passageiros</w:t>
            </w:r>
            <w:proofErr w:type="spellEnd"/>
          </w:p>
        </w:tc>
        <w:tc>
          <w:tcPr>
            <w:tcW w:w="2302" w:type="dxa"/>
          </w:tcPr>
          <w:p w14:paraId="410CC9C1" w14:textId="7D38026F" w:rsidR="008B1D84" w:rsidRPr="00975E10" w:rsidRDefault="008B1D84" w:rsidP="008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>Voos</w:t>
            </w:r>
            <w:proofErr w:type="spellEnd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 xml:space="preserve"> operados</w:t>
            </w:r>
          </w:p>
        </w:tc>
        <w:tc>
          <w:tcPr>
            <w:tcW w:w="2302" w:type="dxa"/>
          </w:tcPr>
          <w:p w14:paraId="22A4C256" w14:textId="34BFD441" w:rsidR="008B1D84" w:rsidRPr="00975E10" w:rsidRDefault="008B1D84" w:rsidP="008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sz w:val="18"/>
                <w:szCs w:val="18"/>
              </w:rPr>
              <w:t>Pontualidade</w:t>
            </w:r>
            <w:proofErr w:type="spellEnd"/>
            <w:r w:rsidRPr="00975E10">
              <w:rPr>
                <w:rFonts w:ascii="Arial" w:eastAsia="Calibri" w:hAnsi="Arial" w:cs="Arial"/>
                <w:sz w:val="18"/>
                <w:szCs w:val="18"/>
              </w:rPr>
              <w:t xml:space="preserve"> dos </w:t>
            </w:r>
            <w:proofErr w:type="spellStart"/>
            <w:r w:rsidRPr="00975E10">
              <w:rPr>
                <w:rFonts w:ascii="Arial" w:eastAsia="Calibri" w:hAnsi="Arial" w:cs="Arial"/>
                <w:sz w:val="18"/>
                <w:szCs w:val="18"/>
              </w:rPr>
              <w:t>voos</w:t>
            </w:r>
            <w:proofErr w:type="spellEnd"/>
          </w:p>
        </w:tc>
      </w:tr>
      <w:tr w:rsidR="008B1D84" w14:paraId="0942C864" w14:textId="77777777" w:rsidTr="0033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59787906" w14:textId="08E8902E" w:rsidR="008B1D84" w:rsidRPr="00975E10" w:rsidRDefault="008B1D84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Eurowings</w:t>
            </w:r>
          </w:p>
        </w:tc>
        <w:tc>
          <w:tcPr>
            <w:tcW w:w="2302" w:type="dxa"/>
            <w:vAlign w:val="center"/>
          </w:tcPr>
          <w:p w14:paraId="7DC7CB0B" w14:textId="57C35605" w:rsidR="008B1D84" w:rsidRPr="00975E10" w:rsidRDefault="00952319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320 mil</w:t>
            </w:r>
          </w:p>
        </w:tc>
        <w:tc>
          <w:tcPr>
            <w:tcW w:w="2302" w:type="dxa"/>
            <w:vAlign w:val="center"/>
          </w:tcPr>
          <w:p w14:paraId="74C56C77" w14:textId="47D0BD83" w:rsidR="008B1D84" w:rsidRPr="00975E10" w:rsidRDefault="00952319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dois mil</w:t>
            </w:r>
          </w:p>
        </w:tc>
        <w:tc>
          <w:tcPr>
            <w:tcW w:w="2302" w:type="dxa"/>
            <w:vAlign w:val="center"/>
          </w:tcPr>
          <w:p w14:paraId="54DEFAA7" w14:textId="4854719F" w:rsidR="008B1D84" w:rsidRPr="00975E10" w:rsidRDefault="00952319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93%</w:t>
            </w:r>
          </w:p>
        </w:tc>
      </w:tr>
      <w:tr w:rsidR="008B1D84" w14:paraId="56330009" w14:textId="77777777" w:rsidTr="00336EFD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620E5122" w14:textId="0FC538CF" w:rsidR="008B1D84" w:rsidRPr="00975E10" w:rsidRDefault="008B1D84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JET2</w:t>
            </w:r>
          </w:p>
        </w:tc>
        <w:tc>
          <w:tcPr>
            <w:tcW w:w="2302" w:type="dxa"/>
            <w:vAlign w:val="center"/>
          </w:tcPr>
          <w:p w14:paraId="5A4B7704" w14:textId="3EB46CDA" w:rsidR="008B1D84" w:rsidRPr="00975E10" w:rsidRDefault="00AA1208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550 mil</w:t>
            </w:r>
          </w:p>
        </w:tc>
        <w:tc>
          <w:tcPr>
            <w:tcW w:w="2302" w:type="dxa"/>
            <w:vAlign w:val="center"/>
          </w:tcPr>
          <w:p w14:paraId="1C21C359" w14:textId="45D21ED5" w:rsidR="008B1D84" w:rsidRPr="00975E10" w:rsidRDefault="00AA1208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Mais de </w:t>
            </w:r>
            <w:r w:rsidR="00D76254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três mil</w:t>
            </w:r>
          </w:p>
        </w:tc>
        <w:tc>
          <w:tcPr>
            <w:tcW w:w="2302" w:type="dxa"/>
            <w:vAlign w:val="center"/>
          </w:tcPr>
          <w:p w14:paraId="56500094" w14:textId="6DA27BEB" w:rsidR="008B1D84" w:rsidRPr="00975E10" w:rsidRDefault="00952319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81%</w:t>
            </w:r>
          </w:p>
        </w:tc>
      </w:tr>
      <w:tr w:rsidR="008B1D84" w14:paraId="1A316DF4" w14:textId="77777777" w:rsidTr="0033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7D95440A" w14:textId="37B2EEEB" w:rsidR="008B1D84" w:rsidRPr="00975E10" w:rsidRDefault="008B1D84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Iberia</w:t>
            </w:r>
          </w:p>
        </w:tc>
        <w:tc>
          <w:tcPr>
            <w:tcW w:w="2302" w:type="dxa"/>
            <w:vAlign w:val="center"/>
          </w:tcPr>
          <w:p w14:paraId="62602D9D" w14:textId="1CB18368" w:rsidR="008B1D84" w:rsidRPr="00975E10" w:rsidRDefault="00AA1208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500 mil</w:t>
            </w:r>
          </w:p>
        </w:tc>
        <w:tc>
          <w:tcPr>
            <w:tcW w:w="2302" w:type="dxa"/>
            <w:vAlign w:val="center"/>
          </w:tcPr>
          <w:p w14:paraId="1EC2D527" w14:textId="538E4AC0" w:rsidR="008B1D84" w:rsidRPr="00975E10" w:rsidRDefault="00D76254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3,5 mil</w:t>
            </w:r>
          </w:p>
        </w:tc>
        <w:tc>
          <w:tcPr>
            <w:tcW w:w="2302" w:type="dxa"/>
            <w:vAlign w:val="center"/>
          </w:tcPr>
          <w:p w14:paraId="3377E8F9" w14:textId="776D12DC" w:rsidR="008B1D84" w:rsidRPr="00975E10" w:rsidRDefault="00952319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79%</w:t>
            </w:r>
          </w:p>
        </w:tc>
      </w:tr>
      <w:tr w:rsidR="008B1D84" w14:paraId="6FD5D6D4" w14:textId="77777777" w:rsidTr="00336EFD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7553E6C7" w14:textId="176A473D" w:rsidR="008B1D84" w:rsidRPr="00975E10" w:rsidRDefault="008B1D84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Ryanair</w:t>
            </w:r>
          </w:p>
        </w:tc>
        <w:tc>
          <w:tcPr>
            <w:tcW w:w="2302" w:type="dxa"/>
            <w:vAlign w:val="center"/>
          </w:tcPr>
          <w:p w14:paraId="2EC968E3" w14:textId="6E2BAF40" w:rsidR="008B1D84" w:rsidRPr="00975E10" w:rsidRDefault="00AA1208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5,5 milhões</w:t>
            </w:r>
          </w:p>
        </w:tc>
        <w:tc>
          <w:tcPr>
            <w:tcW w:w="2302" w:type="dxa"/>
            <w:vAlign w:val="center"/>
          </w:tcPr>
          <w:p w14:paraId="7FC9AB65" w14:textId="194E12DA" w:rsidR="008B1D84" w:rsidRPr="00975E10" w:rsidRDefault="00D76254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34 mil</w:t>
            </w:r>
          </w:p>
        </w:tc>
        <w:tc>
          <w:tcPr>
            <w:tcW w:w="2302" w:type="dxa"/>
            <w:vAlign w:val="center"/>
          </w:tcPr>
          <w:p w14:paraId="76C14736" w14:textId="67964A7E" w:rsidR="008B1D84" w:rsidRPr="00975E10" w:rsidRDefault="00952319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72%</w:t>
            </w:r>
          </w:p>
        </w:tc>
      </w:tr>
      <w:tr w:rsidR="008B1D84" w14:paraId="2DF9C9B9" w14:textId="77777777" w:rsidTr="0033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799F78BA" w14:textId="5D3F019C" w:rsidR="008B1D84" w:rsidRPr="00975E10" w:rsidRDefault="00366F38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KLM</w:t>
            </w:r>
          </w:p>
        </w:tc>
        <w:tc>
          <w:tcPr>
            <w:tcW w:w="2302" w:type="dxa"/>
            <w:vAlign w:val="center"/>
          </w:tcPr>
          <w:p w14:paraId="75E75F31" w14:textId="5DBF4026" w:rsidR="008B1D84" w:rsidRPr="00975E10" w:rsidRDefault="00AA1208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300 mil</w:t>
            </w:r>
          </w:p>
        </w:tc>
        <w:tc>
          <w:tcPr>
            <w:tcW w:w="2302" w:type="dxa"/>
            <w:vAlign w:val="center"/>
          </w:tcPr>
          <w:p w14:paraId="483BE318" w14:textId="0D0CC80D" w:rsidR="008B1D84" w:rsidRPr="00975E10" w:rsidRDefault="00D76254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Dois mil</w:t>
            </w:r>
          </w:p>
        </w:tc>
        <w:tc>
          <w:tcPr>
            <w:tcW w:w="2302" w:type="dxa"/>
            <w:vAlign w:val="center"/>
          </w:tcPr>
          <w:p w14:paraId="3C83F925" w14:textId="528B5F38" w:rsidR="008B1D84" w:rsidRPr="00975E10" w:rsidRDefault="00975E10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72%</w:t>
            </w:r>
          </w:p>
        </w:tc>
      </w:tr>
    </w:tbl>
    <w:p w14:paraId="0640549B" w14:textId="77777777" w:rsidR="00D76254" w:rsidRDefault="00D76254" w:rsidP="00DF09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C381C10" w14:textId="77777777" w:rsidR="00E919D9" w:rsidRDefault="00E919D9" w:rsidP="00E919D9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>A pior companhia aérea, no que à pontualidade diz respeito, é a TAP, que, a</w:t>
      </w:r>
      <w:r w:rsidRPr="00DF09A2">
        <w:rPr>
          <w:rFonts w:ascii="Arial" w:eastAsia="Calibri" w:hAnsi="Arial" w:cs="Arial"/>
          <w:bCs/>
          <w:sz w:val="20"/>
          <w:szCs w:val="20"/>
          <w:lang w:val="pt-PT"/>
        </w:rPr>
        <w:t xml:space="preserve">pesar dos dados de desempenho </w:t>
      </w:r>
      <w:r>
        <w:rPr>
          <w:rFonts w:ascii="Arial" w:eastAsia="Calibri" w:hAnsi="Arial" w:cs="Arial"/>
          <w:bCs/>
          <w:sz w:val="20"/>
          <w:szCs w:val="20"/>
          <w:lang w:val="pt-PT"/>
        </w:rPr>
        <w:t>não serem os melhores, é a companhia aérea que os portugueses privilegiam c</w:t>
      </w:r>
      <w:r w:rsidRPr="009330DC">
        <w:rPr>
          <w:rFonts w:ascii="Arial" w:eastAsia="Calibri" w:hAnsi="Arial" w:cs="Arial"/>
          <w:bCs/>
          <w:sz w:val="20"/>
          <w:szCs w:val="20"/>
          <w:lang w:val="pt-PT"/>
        </w:rPr>
        <w:t>om mais voos operados e mais passageiros transportados em 2023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. A TAP transportou 10 milhões de pessoas e operou 70 mil voos, no entanto, apenas 59% dos voos foi pontual. </w:t>
      </w:r>
    </w:p>
    <w:p w14:paraId="5F995C4A" w14:textId="77777777" w:rsidR="00E919D9" w:rsidRDefault="00E919D9" w:rsidP="00E919D9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197671DB" w14:textId="77777777" w:rsidR="00E919D9" w:rsidRDefault="00E919D9" w:rsidP="00E919D9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Em segundo lugar, nos menos pontuais, surge a easyJet. </w:t>
      </w:r>
      <w:r w:rsidRPr="00635349">
        <w:rPr>
          <w:rFonts w:ascii="Arial" w:eastAsia="Calibri" w:hAnsi="Arial" w:cs="Arial"/>
          <w:bCs/>
          <w:sz w:val="20"/>
          <w:szCs w:val="20"/>
          <w:lang w:val="pt-PT"/>
        </w:rPr>
        <w:t>Esta companhia aérea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  <w:r w:rsidRPr="007C408D">
        <w:rPr>
          <w:rFonts w:ascii="Arial" w:eastAsia="Calibri" w:hAnsi="Arial" w:cs="Arial"/>
          <w:bCs/>
          <w:sz w:val="20"/>
          <w:szCs w:val="20"/>
          <w:lang w:val="pt-PT"/>
        </w:rPr>
        <w:t>de baixo custo britânica</w:t>
      </w:r>
      <w:r w:rsidRPr="00635349">
        <w:rPr>
          <w:rFonts w:ascii="Arial" w:eastAsia="Calibri" w:hAnsi="Arial" w:cs="Arial"/>
          <w:bCs/>
          <w:sz w:val="20"/>
          <w:szCs w:val="20"/>
          <w:lang w:val="pt-PT"/>
        </w:rPr>
        <w:t xml:space="preserve"> foi a escolha de mais de cinco milhões de passagei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ros, operou 32 mil voos e apenas 56% dos mesmos cumpriu o seu horário de saída. </w:t>
      </w:r>
    </w:p>
    <w:p w14:paraId="25F03BF0" w14:textId="77777777" w:rsidR="00E919D9" w:rsidRDefault="00E919D9" w:rsidP="00DF09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val="pt-PT"/>
        </w:rPr>
      </w:pPr>
    </w:p>
    <w:tbl>
      <w:tblPr>
        <w:tblStyle w:val="Tabladecuadrcula4"/>
        <w:tblW w:w="9207" w:type="dxa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E919D9" w14:paraId="47C1EDCD" w14:textId="77777777" w:rsidTr="00BE2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24B0035B" w14:textId="77777777" w:rsidR="00E919D9" w:rsidRPr="00975E10" w:rsidRDefault="00E919D9" w:rsidP="00BE2A11">
            <w:pPr>
              <w:jc w:val="center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  <w:t>Companhia Aérea</w:t>
            </w:r>
          </w:p>
        </w:tc>
        <w:tc>
          <w:tcPr>
            <w:tcW w:w="2302" w:type="dxa"/>
          </w:tcPr>
          <w:p w14:paraId="0F7D7BC6" w14:textId="77777777" w:rsidR="00E919D9" w:rsidRPr="00975E10" w:rsidRDefault="00E919D9" w:rsidP="00BE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>Passageiros</w:t>
            </w:r>
            <w:proofErr w:type="spellEnd"/>
          </w:p>
        </w:tc>
        <w:tc>
          <w:tcPr>
            <w:tcW w:w="2302" w:type="dxa"/>
          </w:tcPr>
          <w:p w14:paraId="5C0219DE" w14:textId="77777777" w:rsidR="00E919D9" w:rsidRPr="00975E10" w:rsidRDefault="00E919D9" w:rsidP="00BE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>Voos</w:t>
            </w:r>
            <w:proofErr w:type="spellEnd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 xml:space="preserve"> operados</w:t>
            </w:r>
          </w:p>
        </w:tc>
        <w:tc>
          <w:tcPr>
            <w:tcW w:w="2302" w:type="dxa"/>
          </w:tcPr>
          <w:p w14:paraId="57A749AA" w14:textId="77777777" w:rsidR="00E919D9" w:rsidRPr="00975E10" w:rsidRDefault="00E919D9" w:rsidP="00BE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sz w:val="18"/>
                <w:szCs w:val="18"/>
              </w:rPr>
              <w:t>Pontualidade</w:t>
            </w:r>
            <w:proofErr w:type="spellEnd"/>
            <w:r w:rsidRPr="00975E10">
              <w:rPr>
                <w:rFonts w:ascii="Arial" w:eastAsia="Calibri" w:hAnsi="Arial" w:cs="Arial"/>
                <w:sz w:val="18"/>
                <w:szCs w:val="18"/>
              </w:rPr>
              <w:t xml:space="preserve"> dos </w:t>
            </w:r>
            <w:proofErr w:type="spellStart"/>
            <w:r w:rsidRPr="00975E10">
              <w:rPr>
                <w:rFonts w:ascii="Arial" w:eastAsia="Calibri" w:hAnsi="Arial" w:cs="Arial"/>
                <w:sz w:val="18"/>
                <w:szCs w:val="18"/>
              </w:rPr>
              <w:t>voos</w:t>
            </w:r>
            <w:proofErr w:type="spellEnd"/>
          </w:p>
        </w:tc>
      </w:tr>
      <w:tr w:rsidR="00E919D9" w14:paraId="40EBCD2C" w14:textId="77777777" w:rsidTr="00336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75CCB2A7" w14:textId="35CFFCE2" w:rsidR="00E919D9" w:rsidRPr="00975E10" w:rsidRDefault="00E919D9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TAP</w:t>
            </w:r>
          </w:p>
        </w:tc>
        <w:tc>
          <w:tcPr>
            <w:tcW w:w="2302" w:type="dxa"/>
            <w:vAlign w:val="center"/>
          </w:tcPr>
          <w:p w14:paraId="48EEA10F" w14:textId="3B27C06F" w:rsidR="00E919D9" w:rsidRPr="00975E10" w:rsidRDefault="00E919D9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10 milhões</w:t>
            </w:r>
          </w:p>
        </w:tc>
        <w:tc>
          <w:tcPr>
            <w:tcW w:w="2302" w:type="dxa"/>
            <w:vAlign w:val="center"/>
          </w:tcPr>
          <w:p w14:paraId="05A5A7FA" w14:textId="3B244995" w:rsidR="00E919D9" w:rsidRPr="00975E10" w:rsidRDefault="00544590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70 mil</w:t>
            </w:r>
          </w:p>
        </w:tc>
        <w:tc>
          <w:tcPr>
            <w:tcW w:w="2302" w:type="dxa"/>
            <w:vAlign w:val="center"/>
          </w:tcPr>
          <w:p w14:paraId="3F29C809" w14:textId="4C386399" w:rsidR="00E919D9" w:rsidRPr="00975E10" w:rsidRDefault="00F63F27" w:rsidP="00336E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59</w:t>
            </w:r>
            <w:r w:rsidR="00E919D9"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%</w:t>
            </w:r>
          </w:p>
        </w:tc>
      </w:tr>
      <w:tr w:rsidR="00E919D9" w14:paraId="1B59C155" w14:textId="77777777" w:rsidTr="00336EFD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312AEAE6" w14:textId="51C08D9F" w:rsidR="00E919D9" w:rsidRPr="00975E10" w:rsidRDefault="00E919D9" w:rsidP="00336EFD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easyJet</w:t>
            </w:r>
          </w:p>
        </w:tc>
        <w:tc>
          <w:tcPr>
            <w:tcW w:w="2302" w:type="dxa"/>
            <w:vAlign w:val="center"/>
          </w:tcPr>
          <w:p w14:paraId="56825232" w14:textId="7A27A3AE" w:rsidR="00E919D9" w:rsidRPr="00975E10" w:rsidRDefault="00FB4F4E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Cinco milhões</w:t>
            </w:r>
          </w:p>
        </w:tc>
        <w:tc>
          <w:tcPr>
            <w:tcW w:w="2302" w:type="dxa"/>
            <w:vAlign w:val="center"/>
          </w:tcPr>
          <w:p w14:paraId="60981D6E" w14:textId="786CBE29" w:rsidR="00E919D9" w:rsidRPr="00975E10" w:rsidRDefault="00FB4F4E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32 mil</w:t>
            </w:r>
          </w:p>
        </w:tc>
        <w:tc>
          <w:tcPr>
            <w:tcW w:w="2302" w:type="dxa"/>
            <w:vAlign w:val="center"/>
          </w:tcPr>
          <w:p w14:paraId="46ADF9ED" w14:textId="5DF560D3" w:rsidR="00E919D9" w:rsidRPr="00975E10" w:rsidRDefault="00F87646" w:rsidP="00336E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56</w:t>
            </w:r>
            <w:r w:rsidR="00E919D9"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%</w:t>
            </w:r>
          </w:p>
        </w:tc>
      </w:tr>
    </w:tbl>
    <w:p w14:paraId="7F3EE656" w14:textId="77777777" w:rsidR="00E919D9" w:rsidRDefault="00E919D9" w:rsidP="00DF09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val="pt-PT"/>
        </w:rPr>
      </w:pPr>
    </w:p>
    <w:p w14:paraId="28BAA57C" w14:textId="28B8DA9C" w:rsidR="00336EFD" w:rsidRDefault="00A70B51" w:rsidP="00DF09A2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val="pt-PT"/>
        </w:rPr>
      </w:pPr>
      <w:r w:rsidRPr="00A70B51">
        <w:rPr>
          <w:rFonts w:ascii="Arial" w:eastAsia="Calibri" w:hAnsi="Arial" w:cs="Arial"/>
          <w:b/>
          <w:sz w:val="20"/>
          <w:szCs w:val="20"/>
          <w:u w:val="single"/>
          <w:lang w:val="pt-PT"/>
        </w:rPr>
        <w:t>Balanço dos aeroportos portugueses em 2023</w:t>
      </w:r>
    </w:p>
    <w:p w14:paraId="5BB42567" w14:textId="77777777" w:rsidR="000E3E9D" w:rsidRDefault="000E3E9D" w:rsidP="00DF09A2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val="pt-PT"/>
        </w:rPr>
      </w:pPr>
    </w:p>
    <w:p w14:paraId="3E04F4D1" w14:textId="0292E782" w:rsidR="00216D30" w:rsidRDefault="00216D30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>Para além da análise às companhias aéreas, o AirHelp Score apresenta também os melhores aeroportos internacionais</w:t>
      </w:r>
      <w:r w:rsidR="005600EF">
        <w:rPr>
          <w:rFonts w:ascii="Arial" w:eastAsia="Calibri" w:hAnsi="Arial" w:cs="Arial"/>
          <w:bCs/>
          <w:sz w:val="20"/>
          <w:szCs w:val="20"/>
          <w:lang w:val="pt-PT"/>
        </w:rPr>
        <w:t xml:space="preserve">, onde são tidos em conta a pontualidade, </w:t>
      </w:r>
      <w:r w:rsidR="005600EF" w:rsidRPr="000E3E9D">
        <w:rPr>
          <w:rFonts w:ascii="Arial" w:eastAsia="Calibri" w:hAnsi="Arial" w:cs="Arial"/>
          <w:bCs/>
          <w:sz w:val="20"/>
          <w:szCs w:val="20"/>
          <w:lang w:val="pt-PT"/>
        </w:rPr>
        <w:t>as avaliações dos utilizadores e a oferta de lojas e restaurantes do aeroporto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. </w:t>
      </w:r>
      <w:r w:rsidR="002977A3">
        <w:rPr>
          <w:rFonts w:ascii="Arial" w:eastAsia="Calibri" w:hAnsi="Arial" w:cs="Arial"/>
          <w:bCs/>
          <w:sz w:val="20"/>
          <w:szCs w:val="20"/>
          <w:lang w:val="pt-PT"/>
        </w:rPr>
        <w:t>Ne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ste ranking – que este ano apresentou 194 aeroportos </w:t>
      </w:r>
      <w:r w:rsidR="002977A3">
        <w:rPr>
          <w:rFonts w:ascii="Arial" w:eastAsia="Calibri" w:hAnsi="Arial" w:cs="Arial"/>
          <w:bCs/>
          <w:sz w:val="20"/>
          <w:szCs w:val="20"/>
          <w:lang w:val="pt-PT"/>
        </w:rPr>
        <w:t xml:space="preserve">– estão incluídos os aeroportos nacionais de Porto, Lisboa, Faro, Açores a Madeira. 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 </w:t>
      </w:r>
    </w:p>
    <w:p w14:paraId="20B8C90B" w14:textId="77777777" w:rsidR="005600EF" w:rsidRDefault="005600EF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03B4953B" w14:textId="39DED3FB" w:rsidR="000E3E9D" w:rsidRDefault="005600EF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Para esta análise, a </w:t>
      </w:r>
      <w:r w:rsidR="000E3E9D" w:rsidRPr="000E3E9D">
        <w:rPr>
          <w:rFonts w:ascii="Arial" w:eastAsia="Calibri" w:hAnsi="Arial" w:cs="Arial"/>
          <w:bCs/>
          <w:sz w:val="20"/>
          <w:szCs w:val="20"/>
          <w:lang w:val="pt-PT"/>
        </w:rPr>
        <w:t>AirHelp analis</w:t>
      </w:r>
      <w:r>
        <w:rPr>
          <w:rFonts w:ascii="Arial" w:eastAsia="Calibri" w:hAnsi="Arial" w:cs="Arial"/>
          <w:bCs/>
          <w:sz w:val="20"/>
          <w:szCs w:val="20"/>
          <w:lang w:val="pt-PT"/>
        </w:rPr>
        <w:t>ou</w:t>
      </w:r>
      <w:r w:rsidR="000E3E9D"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 os melhores aeroportos nacionais </w:t>
      </w:r>
      <w:r>
        <w:rPr>
          <w:rFonts w:ascii="Arial" w:eastAsia="Calibri" w:hAnsi="Arial" w:cs="Arial"/>
          <w:bCs/>
          <w:sz w:val="20"/>
          <w:szCs w:val="20"/>
          <w:lang w:val="pt-PT"/>
        </w:rPr>
        <w:t xml:space="preserve">tendo em conta apenas o fator </w:t>
      </w:r>
      <w:r w:rsidR="000E3E9D"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pontualidade. </w:t>
      </w:r>
      <w:r w:rsidR="009F300C">
        <w:rPr>
          <w:rFonts w:ascii="Arial" w:eastAsia="Calibri" w:hAnsi="Arial" w:cs="Arial"/>
          <w:bCs/>
          <w:sz w:val="20"/>
          <w:szCs w:val="20"/>
          <w:lang w:val="pt-PT"/>
        </w:rPr>
        <w:t>Ainda assim, a única alteração verificada é no terceiro lugar</w:t>
      </w:r>
      <w:r w:rsidR="00782D1C">
        <w:rPr>
          <w:rFonts w:ascii="Arial" w:eastAsia="Calibri" w:hAnsi="Arial" w:cs="Arial"/>
          <w:bCs/>
          <w:sz w:val="20"/>
          <w:szCs w:val="20"/>
          <w:lang w:val="pt-PT"/>
        </w:rPr>
        <w:t xml:space="preserve">, continuando a liderar o pódio o Aeroporto do Porto e, em segundo lugar, o Aeroporto de Faro. O Aeroporto de Lisboa, por sua vez, </w:t>
      </w:r>
      <w:r w:rsidR="00CF06D3">
        <w:rPr>
          <w:rFonts w:ascii="Arial" w:eastAsia="Calibri" w:hAnsi="Arial" w:cs="Arial"/>
          <w:bCs/>
          <w:sz w:val="20"/>
          <w:szCs w:val="20"/>
          <w:lang w:val="pt-PT"/>
        </w:rPr>
        <w:t xml:space="preserve">é considerado o aeroporto nacional menos pontual. </w:t>
      </w:r>
    </w:p>
    <w:p w14:paraId="5920B9D7" w14:textId="77777777" w:rsidR="00CF06D3" w:rsidRDefault="00CF06D3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tbl>
      <w:tblPr>
        <w:tblStyle w:val="Tabladecuadrcula4"/>
        <w:tblW w:w="9207" w:type="dxa"/>
        <w:tblLook w:val="04A0" w:firstRow="1" w:lastRow="0" w:firstColumn="1" w:lastColumn="0" w:noHBand="0" w:noVBand="1"/>
      </w:tblPr>
      <w:tblGrid>
        <w:gridCol w:w="2301"/>
        <w:gridCol w:w="2302"/>
        <w:gridCol w:w="2302"/>
        <w:gridCol w:w="2302"/>
      </w:tblGrid>
      <w:tr w:rsidR="00CF06D3" w14:paraId="0E7B9170" w14:textId="77777777" w:rsidTr="00BE2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60F5CFC0" w14:textId="1459F852" w:rsidR="00CF06D3" w:rsidRPr="00975E10" w:rsidRDefault="00CF06D3" w:rsidP="00BE2A11">
            <w:pPr>
              <w:jc w:val="center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  <w:t>Aeroporto</w:t>
            </w:r>
          </w:p>
        </w:tc>
        <w:tc>
          <w:tcPr>
            <w:tcW w:w="2302" w:type="dxa"/>
          </w:tcPr>
          <w:p w14:paraId="512FEA91" w14:textId="77777777" w:rsidR="00CF06D3" w:rsidRPr="00975E10" w:rsidRDefault="00CF06D3" w:rsidP="00BE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>Passageiros</w:t>
            </w:r>
            <w:proofErr w:type="spellEnd"/>
          </w:p>
        </w:tc>
        <w:tc>
          <w:tcPr>
            <w:tcW w:w="2302" w:type="dxa"/>
          </w:tcPr>
          <w:p w14:paraId="36469325" w14:textId="77777777" w:rsidR="00CF06D3" w:rsidRPr="00975E10" w:rsidRDefault="00CF06D3" w:rsidP="00BE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>Voos</w:t>
            </w:r>
            <w:proofErr w:type="spellEnd"/>
            <w:r w:rsidRPr="00975E10">
              <w:rPr>
                <w:rFonts w:ascii="Arial" w:eastAsia="Calibri" w:hAnsi="Arial" w:cs="Arial"/>
                <w:bCs w:val="0"/>
                <w:sz w:val="18"/>
                <w:szCs w:val="18"/>
              </w:rPr>
              <w:t xml:space="preserve"> operados</w:t>
            </w:r>
          </w:p>
        </w:tc>
        <w:tc>
          <w:tcPr>
            <w:tcW w:w="2302" w:type="dxa"/>
          </w:tcPr>
          <w:p w14:paraId="4C87BD72" w14:textId="77777777" w:rsidR="00CF06D3" w:rsidRPr="00975E10" w:rsidRDefault="00CF06D3" w:rsidP="00BE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PT"/>
              </w:rPr>
            </w:pPr>
            <w:proofErr w:type="spellStart"/>
            <w:r w:rsidRPr="00975E10">
              <w:rPr>
                <w:rFonts w:ascii="Arial" w:eastAsia="Calibri" w:hAnsi="Arial" w:cs="Arial"/>
                <w:sz w:val="18"/>
                <w:szCs w:val="18"/>
              </w:rPr>
              <w:t>Pontualidade</w:t>
            </w:r>
            <w:proofErr w:type="spellEnd"/>
            <w:r w:rsidRPr="00975E10">
              <w:rPr>
                <w:rFonts w:ascii="Arial" w:eastAsia="Calibri" w:hAnsi="Arial" w:cs="Arial"/>
                <w:sz w:val="18"/>
                <w:szCs w:val="18"/>
              </w:rPr>
              <w:t xml:space="preserve"> dos </w:t>
            </w:r>
            <w:proofErr w:type="spellStart"/>
            <w:r w:rsidRPr="00975E10">
              <w:rPr>
                <w:rFonts w:ascii="Arial" w:eastAsia="Calibri" w:hAnsi="Arial" w:cs="Arial"/>
                <w:sz w:val="18"/>
                <w:szCs w:val="18"/>
              </w:rPr>
              <w:t>voos</w:t>
            </w:r>
            <w:proofErr w:type="spellEnd"/>
          </w:p>
        </w:tc>
      </w:tr>
      <w:tr w:rsidR="00CF06D3" w14:paraId="4A6BDCB2" w14:textId="77777777" w:rsidTr="00BE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3587330E" w14:textId="1FAD11A2" w:rsidR="00CF06D3" w:rsidRPr="00975E10" w:rsidRDefault="00E8240B" w:rsidP="00BE2A11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Porto</w:t>
            </w:r>
          </w:p>
        </w:tc>
        <w:tc>
          <w:tcPr>
            <w:tcW w:w="2302" w:type="dxa"/>
            <w:vAlign w:val="center"/>
          </w:tcPr>
          <w:p w14:paraId="1EBE70DC" w14:textId="34FBA4C9" w:rsidR="00CF06D3" w:rsidRPr="00975E10" w:rsidRDefault="0047060A" w:rsidP="00BE2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Sete milhões</w:t>
            </w:r>
          </w:p>
        </w:tc>
        <w:tc>
          <w:tcPr>
            <w:tcW w:w="2302" w:type="dxa"/>
            <w:vAlign w:val="center"/>
          </w:tcPr>
          <w:p w14:paraId="0AFC7A6C" w14:textId="6F886ED2" w:rsidR="00CF06D3" w:rsidRPr="00975E10" w:rsidRDefault="0047060A" w:rsidP="00BE2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46 mil</w:t>
            </w:r>
          </w:p>
        </w:tc>
        <w:tc>
          <w:tcPr>
            <w:tcW w:w="2302" w:type="dxa"/>
            <w:vAlign w:val="center"/>
          </w:tcPr>
          <w:p w14:paraId="12F13430" w14:textId="33273290" w:rsidR="00CF06D3" w:rsidRPr="00975E10" w:rsidRDefault="0047060A" w:rsidP="00BE2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73</w:t>
            </w:r>
            <w:r w:rsidR="00CF06D3"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%</w:t>
            </w:r>
          </w:p>
        </w:tc>
      </w:tr>
      <w:tr w:rsidR="00CF06D3" w14:paraId="0D31CD04" w14:textId="77777777" w:rsidTr="00BE2A1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26FE688A" w14:textId="5F403B27" w:rsidR="00CF06D3" w:rsidRPr="00975E10" w:rsidRDefault="00E8240B" w:rsidP="00BE2A11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Faro</w:t>
            </w:r>
          </w:p>
        </w:tc>
        <w:tc>
          <w:tcPr>
            <w:tcW w:w="2302" w:type="dxa"/>
            <w:vAlign w:val="center"/>
          </w:tcPr>
          <w:p w14:paraId="08FD41BD" w14:textId="75ACE673" w:rsidR="00CF06D3" w:rsidRPr="00975E10" w:rsidRDefault="00CF06D3" w:rsidP="00BE2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Mais de </w:t>
            </w:r>
            <w:r w:rsidR="0047060A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quatro milhões</w:t>
            </w:r>
          </w:p>
        </w:tc>
        <w:tc>
          <w:tcPr>
            <w:tcW w:w="2302" w:type="dxa"/>
            <w:vAlign w:val="center"/>
          </w:tcPr>
          <w:p w14:paraId="76CFADB3" w14:textId="6220D7DA" w:rsidR="00CF06D3" w:rsidRPr="00975E10" w:rsidRDefault="006A4E7F" w:rsidP="00BE2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27 mil</w:t>
            </w:r>
          </w:p>
        </w:tc>
        <w:tc>
          <w:tcPr>
            <w:tcW w:w="2302" w:type="dxa"/>
            <w:vAlign w:val="center"/>
          </w:tcPr>
          <w:p w14:paraId="18479528" w14:textId="1F0D8F90" w:rsidR="00CF06D3" w:rsidRPr="00975E10" w:rsidRDefault="006A4E7F" w:rsidP="00BE2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72</w:t>
            </w:r>
            <w:r w:rsidR="00CF06D3"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%</w:t>
            </w:r>
          </w:p>
        </w:tc>
      </w:tr>
      <w:tr w:rsidR="00CF06D3" w14:paraId="78D8DD6A" w14:textId="77777777" w:rsidTr="00BE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4A92CFBF" w14:textId="64925845" w:rsidR="00CF06D3" w:rsidRPr="00975E10" w:rsidRDefault="00E8240B" w:rsidP="00BE2A11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Lajes</w:t>
            </w:r>
          </w:p>
        </w:tc>
        <w:tc>
          <w:tcPr>
            <w:tcW w:w="2302" w:type="dxa"/>
            <w:vAlign w:val="center"/>
          </w:tcPr>
          <w:p w14:paraId="7D389C30" w14:textId="77777777" w:rsidR="00CF06D3" w:rsidRPr="00975E10" w:rsidRDefault="00CF06D3" w:rsidP="00BE2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Mais de 500 mil</w:t>
            </w:r>
          </w:p>
        </w:tc>
        <w:tc>
          <w:tcPr>
            <w:tcW w:w="2302" w:type="dxa"/>
            <w:vAlign w:val="center"/>
          </w:tcPr>
          <w:p w14:paraId="7FCCDA6A" w14:textId="67DBF213" w:rsidR="00CF06D3" w:rsidRPr="00975E10" w:rsidRDefault="00CF06D3" w:rsidP="00BE2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Mais de </w:t>
            </w:r>
            <w:r w:rsidR="006A4E7F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seis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 mil</w:t>
            </w:r>
          </w:p>
        </w:tc>
        <w:tc>
          <w:tcPr>
            <w:tcW w:w="2302" w:type="dxa"/>
            <w:vAlign w:val="center"/>
          </w:tcPr>
          <w:p w14:paraId="70E413CF" w14:textId="40700D83" w:rsidR="00CF06D3" w:rsidRPr="00975E10" w:rsidRDefault="00CF06D3" w:rsidP="00BE2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7</w:t>
            </w:r>
            <w:r w:rsidR="006A4E7F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2</w:t>
            </w:r>
            <w:r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%</w:t>
            </w:r>
          </w:p>
        </w:tc>
      </w:tr>
      <w:tr w:rsidR="00CF06D3" w14:paraId="5AD556A4" w14:textId="77777777" w:rsidTr="00BE2A11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vAlign w:val="center"/>
          </w:tcPr>
          <w:p w14:paraId="32B31708" w14:textId="48C6CFCE" w:rsidR="00CF06D3" w:rsidRPr="00975E10" w:rsidRDefault="00E8240B" w:rsidP="00BE2A11">
            <w:pPr>
              <w:jc w:val="center"/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 w:val="0"/>
                <w:sz w:val="18"/>
                <w:szCs w:val="18"/>
                <w:lang w:val="pt-PT"/>
              </w:rPr>
              <w:t>Lisboa</w:t>
            </w:r>
          </w:p>
        </w:tc>
        <w:tc>
          <w:tcPr>
            <w:tcW w:w="2302" w:type="dxa"/>
            <w:vAlign w:val="center"/>
          </w:tcPr>
          <w:p w14:paraId="1B875A8F" w14:textId="2C5C4034" w:rsidR="00CF06D3" w:rsidRPr="00975E10" w:rsidRDefault="00CF06D3" w:rsidP="00BE2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Mais de </w:t>
            </w:r>
            <w:r w:rsidR="00F55277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16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 milhões</w:t>
            </w:r>
          </w:p>
        </w:tc>
        <w:tc>
          <w:tcPr>
            <w:tcW w:w="2302" w:type="dxa"/>
            <w:vAlign w:val="center"/>
          </w:tcPr>
          <w:p w14:paraId="32A9F2D2" w14:textId="6B9FB54C" w:rsidR="00CF06D3" w:rsidRPr="00975E10" w:rsidRDefault="00CF06D3" w:rsidP="00BE2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Mais de </w:t>
            </w:r>
            <w:r w:rsidR="00F55277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100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 xml:space="preserve"> mil</w:t>
            </w:r>
          </w:p>
        </w:tc>
        <w:tc>
          <w:tcPr>
            <w:tcW w:w="2302" w:type="dxa"/>
            <w:vAlign w:val="center"/>
          </w:tcPr>
          <w:p w14:paraId="3CD53815" w14:textId="076E5560" w:rsidR="00CF06D3" w:rsidRPr="00975E10" w:rsidRDefault="00F55277" w:rsidP="00BE2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55</w:t>
            </w:r>
            <w:r w:rsidR="00CF06D3" w:rsidRPr="00975E10">
              <w:rPr>
                <w:rFonts w:ascii="Arial" w:eastAsia="Calibri" w:hAnsi="Arial" w:cs="Arial"/>
                <w:bCs/>
                <w:sz w:val="18"/>
                <w:szCs w:val="18"/>
                <w:lang w:val="pt-PT"/>
              </w:rPr>
              <w:t>%</w:t>
            </w:r>
          </w:p>
        </w:tc>
      </w:tr>
    </w:tbl>
    <w:p w14:paraId="48653943" w14:textId="77777777" w:rsidR="005600EF" w:rsidRDefault="005600EF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41CDAB63" w14:textId="3610F86F" w:rsidR="000E3E9D" w:rsidRDefault="000E3E9D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O aeroporto </w:t>
      </w:r>
      <w:r w:rsidR="00F41484">
        <w:rPr>
          <w:rFonts w:ascii="Arial" w:eastAsia="Calibri" w:hAnsi="Arial" w:cs="Arial"/>
          <w:bCs/>
          <w:sz w:val="20"/>
          <w:szCs w:val="20"/>
          <w:lang w:val="pt-PT"/>
        </w:rPr>
        <w:t>das Lajes</w:t>
      </w: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, apesar de ter menos tráfego, é um dos aeroportos que mais controla a hora de partida dos seus voos. Com mais de </w:t>
      </w:r>
      <w:r w:rsidR="00865DC0">
        <w:rPr>
          <w:rFonts w:ascii="Arial" w:eastAsia="Calibri" w:hAnsi="Arial" w:cs="Arial"/>
          <w:bCs/>
          <w:sz w:val="20"/>
          <w:szCs w:val="20"/>
          <w:lang w:val="pt-PT"/>
        </w:rPr>
        <w:t>500 mil</w:t>
      </w: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 voos este ano e </w:t>
      </w:r>
      <w:r w:rsidR="00865DC0">
        <w:rPr>
          <w:rFonts w:ascii="Arial" w:eastAsia="Calibri" w:hAnsi="Arial" w:cs="Arial"/>
          <w:bCs/>
          <w:sz w:val="20"/>
          <w:szCs w:val="20"/>
          <w:lang w:val="pt-PT"/>
        </w:rPr>
        <w:t>seis mil</w:t>
      </w: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 passageiros, tem uma taxa de pontualidade de </w:t>
      </w:r>
      <w:r w:rsidR="00865DC0">
        <w:rPr>
          <w:rFonts w:ascii="Arial" w:eastAsia="Calibri" w:hAnsi="Arial" w:cs="Arial"/>
          <w:bCs/>
          <w:sz w:val="20"/>
          <w:szCs w:val="20"/>
          <w:lang w:val="pt-PT"/>
        </w:rPr>
        <w:t>72</w:t>
      </w: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%, o que faz dele o </w:t>
      </w:r>
      <w:r w:rsidR="00864C2A">
        <w:rPr>
          <w:rFonts w:ascii="Arial" w:eastAsia="Calibri" w:hAnsi="Arial" w:cs="Arial"/>
          <w:bCs/>
          <w:sz w:val="20"/>
          <w:szCs w:val="20"/>
          <w:lang w:val="pt-PT"/>
        </w:rPr>
        <w:t xml:space="preserve">terceiro </w:t>
      </w: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aeroporto mais pontual de </w:t>
      </w:r>
      <w:r w:rsidR="00864C2A">
        <w:rPr>
          <w:rFonts w:ascii="Arial" w:eastAsia="Calibri" w:hAnsi="Arial" w:cs="Arial"/>
          <w:bCs/>
          <w:sz w:val="20"/>
          <w:szCs w:val="20"/>
          <w:lang w:val="pt-PT"/>
        </w:rPr>
        <w:t>Portugal</w:t>
      </w:r>
      <w:r w:rsidRPr="000E3E9D">
        <w:rPr>
          <w:rFonts w:ascii="Arial" w:eastAsia="Calibri" w:hAnsi="Arial" w:cs="Arial"/>
          <w:bCs/>
          <w:sz w:val="20"/>
          <w:szCs w:val="20"/>
          <w:lang w:val="pt-PT"/>
        </w:rPr>
        <w:t xml:space="preserve"> em 2023. </w:t>
      </w:r>
    </w:p>
    <w:p w14:paraId="68298F41" w14:textId="77777777" w:rsidR="00864C2A" w:rsidRDefault="00864C2A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</w:p>
    <w:p w14:paraId="7763F99E" w14:textId="19056DEF" w:rsidR="00864C2A" w:rsidRPr="000E3E9D" w:rsidRDefault="00864C2A" w:rsidP="000E3E9D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val="pt-PT"/>
        </w:rPr>
      </w:pPr>
      <w:r>
        <w:rPr>
          <w:rFonts w:ascii="Arial" w:eastAsia="Calibri" w:hAnsi="Arial" w:cs="Arial"/>
          <w:bCs/>
          <w:sz w:val="20"/>
          <w:szCs w:val="20"/>
          <w:lang w:val="pt-PT"/>
        </w:rPr>
        <w:t>O Aeropo</w:t>
      </w:r>
      <w:r w:rsidR="00AC2276">
        <w:rPr>
          <w:rFonts w:ascii="Arial" w:eastAsia="Calibri" w:hAnsi="Arial" w:cs="Arial"/>
          <w:bCs/>
          <w:sz w:val="20"/>
          <w:szCs w:val="20"/>
          <w:lang w:val="pt-PT"/>
        </w:rPr>
        <w:t xml:space="preserve">rto do Porto, sem grandes surpresas, dado que tem vindo a manter a sua posição, é o aeroporto que se mantem no topo da lista com 73% dos voos a partir a horas. Por outro lado, o </w:t>
      </w:r>
      <w:r w:rsidR="00AC2276">
        <w:rPr>
          <w:rFonts w:ascii="Arial" w:eastAsia="Calibri" w:hAnsi="Arial" w:cs="Arial"/>
          <w:bCs/>
          <w:sz w:val="20"/>
          <w:szCs w:val="20"/>
          <w:lang w:val="pt-PT"/>
        </w:rPr>
        <w:lastRenderedPageBreak/>
        <w:t>Aeroporto de Lisboa também se mantem como o aeroporto menos pontual. Este aeroporto situado na capital portuguesa re</w:t>
      </w:r>
      <w:r w:rsidR="003132D1">
        <w:rPr>
          <w:rFonts w:ascii="Arial" w:eastAsia="Calibri" w:hAnsi="Arial" w:cs="Arial"/>
          <w:bCs/>
          <w:sz w:val="20"/>
          <w:szCs w:val="20"/>
          <w:lang w:val="pt-PT"/>
        </w:rPr>
        <w:t xml:space="preserve">cebeu mais de 16 milhões de passageiros e é o aeroporto com maior tráfego no país. </w:t>
      </w:r>
    </w:p>
    <w:p w14:paraId="23B5E776" w14:textId="77777777" w:rsidR="00E919D9" w:rsidRPr="00E919D9" w:rsidRDefault="00E919D9" w:rsidP="00DF09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val="pt-PT"/>
        </w:rPr>
      </w:pPr>
    </w:p>
    <w:p w14:paraId="1DF1F940" w14:textId="5BCA9844" w:rsidR="001D04E6" w:rsidRPr="001D04E6" w:rsidRDefault="001D04E6" w:rsidP="00DF09A2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pt-PT"/>
        </w:rPr>
      </w:pPr>
      <w:r w:rsidRPr="001D04E6">
        <w:rPr>
          <w:rFonts w:ascii="Arial" w:eastAsia="Arial" w:hAnsi="Arial" w:cs="Arial"/>
          <w:b/>
          <w:sz w:val="20"/>
          <w:szCs w:val="20"/>
          <w:u w:val="single"/>
          <w:lang w:val="pt-PT"/>
        </w:rPr>
        <w:t>Direito dos Passageiros segundo o Regulamento CE 261/2004</w:t>
      </w:r>
    </w:p>
    <w:p w14:paraId="66F3DE85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pt-PT"/>
        </w:rPr>
      </w:pPr>
    </w:p>
    <w:p w14:paraId="34AC7F17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color w:val="0000FF"/>
          <w:sz w:val="20"/>
          <w:szCs w:val="20"/>
          <w:u w:val="single"/>
          <w:lang w:val="pt-PT"/>
        </w:rPr>
      </w:pPr>
      <w:r w:rsidRPr="001D04E6">
        <w:rPr>
          <w:rFonts w:ascii="Arial" w:eastAsia="Arial" w:hAnsi="Arial" w:cs="Arial"/>
          <w:sz w:val="20"/>
          <w:szCs w:val="20"/>
          <w:lang w:val="pt-PT"/>
        </w:rPr>
        <w:t xml:space="preserve">De acordo com o Regulamento CE 261/2004, que regula os voos de partida ou chegada na União Europeia, os passageiros têm direito a uma indemnização até 600€ por atrasos superiores a três horas na chegada ao destino, cancelamento do seu voo sem aviso prévio nos 14 dias antes à sua partida ou recusa de embarque devido a </w:t>
      </w:r>
      <w:r w:rsidRPr="001D04E6">
        <w:rPr>
          <w:rFonts w:ascii="Arial" w:eastAsia="Arial" w:hAnsi="Arial" w:cs="Arial"/>
          <w:i/>
          <w:sz w:val="20"/>
          <w:szCs w:val="20"/>
          <w:lang w:val="pt-PT"/>
        </w:rPr>
        <w:t>overbooking</w:t>
      </w:r>
      <w:r w:rsidRPr="001D04E6">
        <w:rPr>
          <w:rFonts w:ascii="Arial" w:eastAsia="Arial" w:hAnsi="Arial" w:cs="Arial"/>
          <w:sz w:val="20"/>
          <w:szCs w:val="20"/>
          <w:lang w:val="pt-PT"/>
        </w:rPr>
        <w:t xml:space="preserve"> causado pela companhia aérea. Os passageiros aéreos que tenham sofrido interrupções têm três anos para apresentar um pedido de indemnização e podem verificar a sua elegibilidade para uma indemnização gratuita e apresentar um pedido de indemnização em questão de minutos através do formulário no site da </w:t>
      </w:r>
      <w:hyperlink r:id="rId10">
        <w:r w:rsidRPr="001D04E6">
          <w:rPr>
            <w:rFonts w:ascii="Arial" w:eastAsia="Arial" w:hAnsi="Arial" w:cs="Arial"/>
            <w:color w:val="0000FF"/>
            <w:sz w:val="20"/>
            <w:szCs w:val="20"/>
            <w:u w:val="single"/>
            <w:lang w:val="pt-PT"/>
          </w:rPr>
          <w:t>AirHelp.</w:t>
        </w:r>
      </w:hyperlink>
    </w:p>
    <w:p w14:paraId="589468F9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color w:val="0000FF"/>
          <w:sz w:val="20"/>
          <w:szCs w:val="20"/>
          <w:u w:val="single"/>
          <w:lang w:val="pt-PT"/>
        </w:rPr>
      </w:pPr>
    </w:p>
    <w:p w14:paraId="508C0D92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1D04E6">
        <w:rPr>
          <w:rFonts w:ascii="Arial" w:eastAsia="Arial" w:hAnsi="Arial" w:cs="Arial"/>
          <w:sz w:val="20"/>
          <w:szCs w:val="20"/>
          <w:lang w:val="pt-PT"/>
        </w:rPr>
        <w:t xml:space="preserve">Quando o </w:t>
      </w:r>
      <w:r w:rsidRPr="001D04E6">
        <w:rPr>
          <w:rFonts w:ascii="Arial" w:eastAsia="Arial" w:hAnsi="Arial" w:cs="Arial"/>
          <w:b/>
          <w:sz w:val="20"/>
          <w:szCs w:val="20"/>
          <w:lang w:val="pt-PT"/>
        </w:rPr>
        <w:t>voo é cancelado</w:t>
      </w:r>
      <w:r w:rsidRPr="001D04E6">
        <w:rPr>
          <w:rFonts w:ascii="Arial" w:eastAsia="Arial" w:hAnsi="Arial" w:cs="Arial"/>
          <w:sz w:val="20"/>
          <w:szCs w:val="20"/>
          <w:lang w:val="pt-PT"/>
        </w:rPr>
        <w:t xml:space="preserve"> ou </w:t>
      </w:r>
      <w:r w:rsidRPr="001D04E6">
        <w:rPr>
          <w:rFonts w:ascii="Arial" w:eastAsia="Arial" w:hAnsi="Arial" w:cs="Arial"/>
          <w:b/>
          <w:sz w:val="20"/>
          <w:szCs w:val="20"/>
          <w:lang w:val="pt-PT"/>
        </w:rPr>
        <w:t>o passageiro é impedido de embarcar</w:t>
      </w:r>
      <w:r w:rsidRPr="001D04E6">
        <w:rPr>
          <w:rFonts w:ascii="Arial" w:eastAsia="Arial" w:hAnsi="Arial" w:cs="Arial"/>
          <w:sz w:val="20"/>
          <w:szCs w:val="20"/>
          <w:lang w:val="pt-PT"/>
        </w:rPr>
        <w:t>, as companhias aéreas devem oferecer um voo alternativo que o passageiro pode recusar se não quiser continuar a sua viagem. Neste caso, pode ser solicitado o reembolso total do bilhete.</w:t>
      </w:r>
      <w:r w:rsidRPr="001D04E6">
        <w:rPr>
          <w:lang w:val="pt-PT"/>
        </w:rPr>
        <w:t xml:space="preserve"> </w:t>
      </w:r>
      <w:r w:rsidRPr="001D04E6">
        <w:rPr>
          <w:rFonts w:ascii="Arial" w:eastAsia="Arial" w:hAnsi="Arial" w:cs="Arial"/>
          <w:sz w:val="20"/>
          <w:szCs w:val="20"/>
          <w:lang w:val="pt-PT"/>
        </w:rPr>
        <w:t>Além disso, se durante a espera houver custos adicionais causados pela interrupção do voo (alimentação, alojamento ou perda de bagagem), a companhia aérea deve também suportar esses custos.</w:t>
      </w:r>
    </w:p>
    <w:p w14:paraId="27F17035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14:paraId="746A76BF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1D04E6">
        <w:rPr>
          <w:rFonts w:ascii="Arial" w:eastAsia="Arial" w:hAnsi="Arial" w:cs="Arial"/>
          <w:sz w:val="20"/>
          <w:szCs w:val="20"/>
          <w:lang w:val="pt-PT"/>
        </w:rPr>
        <w:t>Condições meteorológicas adversas ou emergências médicas podem isentar a companhia aérea da obrigação de indemnização. Em caso de greve, mesmo que esta seja anunciada, os passageiros têm o direito de apresentar reclamações.</w:t>
      </w:r>
    </w:p>
    <w:p w14:paraId="335A60E5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14:paraId="2D43ED10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1D04E6">
        <w:rPr>
          <w:rFonts w:ascii="Arial" w:eastAsia="Arial" w:hAnsi="Arial" w:cs="Arial"/>
          <w:color w:val="262626"/>
          <w:sz w:val="20"/>
          <w:szCs w:val="20"/>
          <w:lang w:val="pt-PT"/>
        </w:rPr>
        <w:t>Aceda</w:t>
      </w:r>
      <w:hyperlink r:id="rId11">
        <w:r w:rsidRPr="001D04E6">
          <w:rPr>
            <w:rFonts w:ascii="Arial" w:eastAsia="Arial" w:hAnsi="Arial" w:cs="Arial"/>
            <w:color w:val="262626"/>
            <w:sz w:val="20"/>
            <w:szCs w:val="20"/>
            <w:lang w:val="pt-PT"/>
          </w:rPr>
          <w:t xml:space="preserve"> </w:t>
        </w:r>
      </w:hyperlink>
      <w:hyperlink r:id="rId12">
        <w:r w:rsidRPr="001D04E6">
          <w:rPr>
            <w:rFonts w:ascii="Arial" w:eastAsia="Arial" w:hAnsi="Arial" w:cs="Arial"/>
            <w:color w:val="0000FF"/>
            <w:sz w:val="20"/>
            <w:szCs w:val="20"/>
            <w:u w:val="single"/>
            <w:lang w:val="pt-PT"/>
          </w:rPr>
          <w:t>aqui</w:t>
        </w:r>
      </w:hyperlink>
      <w:r w:rsidRPr="001D04E6">
        <w:rPr>
          <w:rFonts w:ascii="Arial" w:eastAsia="Arial" w:hAnsi="Arial" w:cs="Arial"/>
          <w:color w:val="262626"/>
          <w:sz w:val="20"/>
          <w:szCs w:val="20"/>
          <w:lang w:val="pt-PT"/>
        </w:rPr>
        <w:t xml:space="preserve"> ao </w:t>
      </w:r>
      <w:r w:rsidRPr="001D04E6">
        <w:rPr>
          <w:rFonts w:ascii="Arial" w:eastAsia="Arial" w:hAnsi="Arial" w:cs="Arial"/>
          <w:b/>
          <w:sz w:val="20"/>
          <w:szCs w:val="20"/>
          <w:lang w:val="pt-PT"/>
        </w:rPr>
        <w:t>Guia dos Direitos dos Passageiros Aéreos</w:t>
      </w:r>
      <w:r w:rsidRPr="001D04E6">
        <w:rPr>
          <w:rFonts w:ascii="Arial" w:eastAsia="Arial" w:hAnsi="Arial" w:cs="Arial"/>
          <w:sz w:val="20"/>
          <w:szCs w:val="20"/>
          <w:lang w:val="pt-PT"/>
        </w:rPr>
        <w:t xml:space="preserve"> publicado pela AirHelp para conhecer os seus direitos e as situações em que poderá solicitar uma compensação. </w:t>
      </w:r>
    </w:p>
    <w:p w14:paraId="21EA3750" w14:textId="77777777" w:rsidR="001D04E6" w:rsidRPr="001D04E6" w:rsidRDefault="001D04E6" w:rsidP="001D04E6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14:paraId="3158A9E4" w14:textId="77777777" w:rsidR="001D04E6" w:rsidRPr="001D04E6" w:rsidRDefault="001D04E6" w:rsidP="001D04E6">
      <w:pPr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317A61A7" w14:textId="77777777" w:rsidR="001D04E6" w:rsidRPr="001D04E6" w:rsidRDefault="001D04E6" w:rsidP="001D04E6">
      <w:pPr>
        <w:spacing w:after="80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1D04E6">
        <w:rPr>
          <w:rFonts w:ascii="Arial" w:eastAsia="Arial" w:hAnsi="Arial" w:cs="Arial"/>
          <w:b/>
          <w:sz w:val="16"/>
          <w:szCs w:val="16"/>
          <w:u w:val="single"/>
          <w:lang w:val="pt-PT"/>
        </w:rPr>
        <w:t>Sobre a AirHelp</w:t>
      </w:r>
    </w:p>
    <w:p w14:paraId="3F0104A2" w14:textId="77777777" w:rsidR="001D04E6" w:rsidRPr="001D04E6" w:rsidRDefault="001D04E6" w:rsidP="001D04E6">
      <w:pPr>
        <w:spacing w:after="80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1D04E6">
        <w:rPr>
          <w:rFonts w:ascii="Arial" w:eastAsia="Arial" w:hAnsi="Arial" w:cs="Arial"/>
          <w:sz w:val="16"/>
          <w:szCs w:val="16"/>
          <w:lang w:val="pt-PT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mundo. A AirHelp tem a confiança dos seus clientes: 4,9 milhões de utilizadores do AirHelp Plus e uma classificação de 4,6/5 da Trustpilot. Mais informações em: </w:t>
      </w:r>
      <w:hyperlink r:id="rId13">
        <w:r w:rsidRPr="001D04E6">
          <w:rPr>
            <w:rFonts w:ascii="Arial" w:eastAsia="Arial" w:hAnsi="Arial" w:cs="Arial"/>
            <w:color w:val="0563C1"/>
            <w:sz w:val="16"/>
            <w:szCs w:val="16"/>
            <w:u w:val="single"/>
            <w:lang w:val="pt-PT"/>
          </w:rPr>
          <w:t>https://www.airhelp.com/pt-pt/</w:t>
        </w:r>
      </w:hyperlink>
      <w:r w:rsidRPr="001D04E6">
        <w:rPr>
          <w:rFonts w:ascii="Arial" w:eastAsia="Arial" w:hAnsi="Arial" w:cs="Arial"/>
          <w:sz w:val="16"/>
          <w:szCs w:val="16"/>
          <w:lang w:val="pt-PT"/>
        </w:rPr>
        <w:t xml:space="preserve"> </w:t>
      </w:r>
    </w:p>
    <w:p w14:paraId="251B80D6" w14:textId="77777777" w:rsidR="001D04E6" w:rsidRPr="001D04E6" w:rsidRDefault="001D04E6" w:rsidP="001D04E6">
      <w:pPr>
        <w:spacing w:after="80"/>
        <w:jc w:val="both"/>
        <w:rPr>
          <w:rFonts w:ascii="Arial" w:eastAsia="Arial" w:hAnsi="Arial" w:cs="Arial"/>
          <w:b/>
          <w:sz w:val="16"/>
          <w:szCs w:val="16"/>
          <w:u w:val="single"/>
          <w:lang w:val="pt-PT"/>
        </w:rPr>
      </w:pPr>
    </w:p>
    <w:p w14:paraId="2B2A5E3F" w14:textId="77777777" w:rsidR="001D04E6" w:rsidRPr="001D04E6" w:rsidRDefault="001D04E6" w:rsidP="001D04E6">
      <w:pPr>
        <w:spacing w:after="80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1D04E6">
        <w:rPr>
          <w:rFonts w:ascii="Arial" w:eastAsia="Arial" w:hAnsi="Arial" w:cs="Arial"/>
          <w:b/>
          <w:color w:val="000000"/>
          <w:sz w:val="16"/>
          <w:szCs w:val="16"/>
          <w:u w:val="single"/>
          <w:lang w:val="pt-PT"/>
        </w:rPr>
        <w:t>Para mais informações, contactar:</w:t>
      </w:r>
    </w:p>
    <w:p w14:paraId="136E5BD3" w14:textId="77777777" w:rsidR="001D04E6" w:rsidRPr="001D04E6" w:rsidRDefault="001D04E6" w:rsidP="001D04E6">
      <w:pPr>
        <w:spacing w:after="80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1D04E6">
        <w:rPr>
          <w:rFonts w:ascii="Arial" w:eastAsia="Arial" w:hAnsi="Arial" w:cs="Arial"/>
          <w:b/>
          <w:color w:val="000000"/>
          <w:sz w:val="16"/>
          <w:szCs w:val="16"/>
          <w:lang w:val="pt-PT"/>
        </w:rPr>
        <w:t xml:space="preserve">Liliana Lopes </w:t>
      </w:r>
      <w:r w:rsidRPr="001D04E6">
        <w:rPr>
          <w:rFonts w:ascii="Arial" w:eastAsia="Arial" w:hAnsi="Arial" w:cs="Arial"/>
          <w:color w:val="000000"/>
          <w:sz w:val="16"/>
          <w:szCs w:val="16"/>
          <w:lang w:val="pt-PT"/>
        </w:rPr>
        <w:t xml:space="preserve">| Tel.: 965 207 359 | </w:t>
      </w:r>
      <w:r w:rsidRPr="001D04E6">
        <w:rPr>
          <w:rFonts w:ascii="Arial" w:eastAsia="Arial" w:hAnsi="Arial" w:cs="Arial"/>
          <w:sz w:val="16"/>
          <w:szCs w:val="16"/>
          <w:lang w:val="pt-PT"/>
        </w:rPr>
        <w:t xml:space="preserve">E-Mail: </w:t>
      </w:r>
      <w:hyperlink r:id="rId14">
        <w:r w:rsidRPr="001D04E6">
          <w:rPr>
            <w:rFonts w:ascii="Arial" w:eastAsia="Arial" w:hAnsi="Arial" w:cs="Arial"/>
            <w:color w:val="0000FF"/>
            <w:sz w:val="16"/>
            <w:szCs w:val="16"/>
            <w:u w:val="single"/>
            <w:lang w:val="pt-PT"/>
          </w:rPr>
          <w:t>airhelp.portugal@actitud.agency</w:t>
        </w:r>
      </w:hyperlink>
    </w:p>
    <w:p w14:paraId="32A7F9A8" w14:textId="77777777" w:rsidR="009276E7" w:rsidRPr="001D04E6" w:rsidRDefault="009276E7">
      <w:pPr>
        <w:rPr>
          <w:lang w:val="pt-PT"/>
        </w:rPr>
      </w:pPr>
    </w:p>
    <w:p w14:paraId="712161F1" w14:textId="77777777" w:rsidR="009276E7" w:rsidRPr="001D04E6" w:rsidRDefault="009276E7">
      <w:pPr>
        <w:rPr>
          <w:lang w:val="pt-PT"/>
        </w:rPr>
      </w:pPr>
    </w:p>
    <w:sectPr w:rsidR="009276E7" w:rsidRPr="001D04E6">
      <w:headerReference w:type="default" r:id="rId15"/>
      <w:footerReference w:type="default" r:id="rId16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3C70" w14:textId="77777777" w:rsidR="00C15032" w:rsidRDefault="00C15032">
      <w:r>
        <w:separator/>
      </w:r>
    </w:p>
  </w:endnote>
  <w:endnote w:type="continuationSeparator" w:id="0">
    <w:p w14:paraId="288F6338" w14:textId="77777777" w:rsidR="00C15032" w:rsidRDefault="00C1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9B69" w14:textId="77777777" w:rsidR="009276E7" w:rsidRDefault="009276E7">
    <w:pPr>
      <w:spacing w:after="240"/>
      <w:jc w:val="both"/>
      <w:rPr>
        <w:color w:val="262626"/>
        <w:sz w:val="16"/>
        <w:szCs w:val="16"/>
      </w:rPr>
    </w:pPr>
  </w:p>
  <w:p w14:paraId="4D1EE25C" w14:textId="77777777" w:rsidR="009276E7" w:rsidRDefault="009276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AF5F" w14:textId="77777777" w:rsidR="00C15032" w:rsidRDefault="00C15032">
      <w:r>
        <w:separator/>
      </w:r>
    </w:p>
  </w:footnote>
  <w:footnote w:type="continuationSeparator" w:id="0">
    <w:p w14:paraId="69F5B36C" w14:textId="77777777" w:rsidR="00C15032" w:rsidRDefault="00C1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7A2E" w14:textId="77777777" w:rsidR="009276E7" w:rsidRDefault="00F27AD4">
    <w:pPr>
      <w:ind w:right="-1032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2F19D6E" wp14:editId="5A313284">
          <wp:simplePos x="0" y="0"/>
          <wp:positionH relativeFrom="column">
            <wp:posOffset>4886325</wp:posOffset>
          </wp:positionH>
          <wp:positionV relativeFrom="paragraph">
            <wp:posOffset>123825</wp:posOffset>
          </wp:positionV>
          <wp:extent cx="1430663" cy="55795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143" t="-11428" r="-3989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88C"/>
    <w:multiLevelType w:val="multilevel"/>
    <w:tmpl w:val="1DDAB5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054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E7"/>
    <w:rsid w:val="000075F4"/>
    <w:rsid w:val="000C3732"/>
    <w:rsid w:val="000E3E9D"/>
    <w:rsid w:val="00106629"/>
    <w:rsid w:val="00160AB2"/>
    <w:rsid w:val="001D04E6"/>
    <w:rsid w:val="00207C4C"/>
    <w:rsid w:val="00216D30"/>
    <w:rsid w:val="00226B1E"/>
    <w:rsid w:val="00273F76"/>
    <w:rsid w:val="00282876"/>
    <w:rsid w:val="002977A3"/>
    <w:rsid w:val="003132D1"/>
    <w:rsid w:val="00336EFD"/>
    <w:rsid w:val="00366F38"/>
    <w:rsid w:val="003D5CEA"/>
    <w:rsid w:val="00417DDE"/>
    <w:rsid w:val="00426446"/>
    <w:rsid w:val="00455BFF"/>
    <w:rsid w:val="0047060A"/>
    <w:rsid w:val="00494909"/>
    <w:rsid w:val="00514268"/>
    <w:rsid w:val="00531373"/>
    <w:rsid w:val="00544590"/>
    <w:rsid w:val="005600EF"/>
    <w:rsid w:val="00614790"/>
    <w:rsid w:val="006344CF"/>
    <w:rsid w:val="00635349"/>
    <w:rsid w:val="00667C08"/>
    <w:rsid w:val="006A353C"/>
    <w:rsid w:val="006A4E7F"/>
    <w:rsid w:val="0071226E"/>
    <w:rsid w:val="00765CFF"/>
    <w:rsid w:val="00782D1C"/>
    <w:rsid w:val="007C408D"/>
    <w:rsid w:val="007F0112"/>
    <w:rsid w:val="00835FA4"/>
    <w:rsid w:val="00864C2A"/>
    <w:rsid w:val="00865DC0"/>
    <w:rsid w:val="008B1D84"/>
    <w:rsid w:val="00907832"/>
    <w:rsid w:val="009276E7"/>
    <w:rsid w:val="009330DC"/>
    <w:rsid w:val="00934B24"/>
    <w:rsid w:val="009419CA"/>
    <w:rsid w:val="00952319"/>
    <w:rsid w:val="00973078"/>
    <w:rsid w:val="00975E10"/>
    <w:rsid w:val="00981A5F"/>
    <w:rsid w:val="009B23CC"/>
    <w:rsid w:val="009F2A1A"/>
    <w:rsid w:val="009F300C"/>
    <w:rsid w:val="009F3BA2"/>
    <w:rsid w:val="00A70B51"/>
    <w:rsid w:val="00AA1208"/>
    <w:rsid w:val="00AC2276"/>
    <w:rsid w:val="00B45982"/>
    <w:rsid w:val="00BA4B41"/>
    <w:rsid w:val="00BB7EA4"/>
    <w:rsid w:val="00C15032"/>
    <w:rsid w:val="00C20237"/>
    <w:rsid w:val="00C61F97"/>
    <w:rsid w:val="00CF06D3"/>
    <w:rsid w:val="00D16410"/>
    <w:rsid w:val="00D545EE"/>
    <w:rsid w:val="00D60712"/>
    <w:rsid w:val="00D76254"/>
    <w:rsid w:val="00DF09A2"/>
    <w:rsid w:val="00DF7916"/>
    <w:rsid w:val="00E177E7"/>
    <w:rsid w:val="00E24398"/>
    <w:rsid w:val="00E8240B"/>
    <w:rsid w:val="00E919D9"/>
    <w:rsid w:val="00E9687F"/>
    <w:rsid w:val="00ED45B0"/>
    <w:rsid w:val="00ED7F75"/>
    <w:rsid w:val="00F27AD4"/>
    <w:rsid w:val="00F41484"/>
    <w:rsid w:val="00F55277"/>
    <w:rsid w:val="00F63F27"/>
    <w:rsid w:val="00F665FC"/>
    <w:rsid w:val="00F87646"/>
    <w:rsid w:val="00F94FCE"/>
    <w:rsid w:val="00FB4F4E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DF73"/>
  <w15:docId w15:val="{7987BCCE-635B-46C9-AF78-E76DD6FA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455B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5BF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1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4">
    <w:name w:val="List Table 4"/>
    <w:basedOn w:val="Tablanormal"/>
    <w:uiPriority w:val="49"/>
    <w:rsid w:val="00160A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">
    <w:name w:val="List Table 3"/>
    <w:basedOn w:val="Tablanormal"/>
    <w:uiPriority w:val="48"/>
    <w:rsid w:val="00160AB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cuadrcula4">
    <w:name w:val="Grid Table 4"/>
    <w:basedOn w:val="Tablanormal"/>
    <w:uiPriority w:val="49"/>
    <w:rsid w:val="008B1D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hyperlink" Target="https://www.airhelp.com/pt-p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g.airhelp.com/APRG_2023/PT-PT_APR_Guide_2023.pdf?updatedAt=16861785301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irhelp.com/pt-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help.com/pt-pt/" TargetMode="External"/><Relationship Id="rId14" Type="http://schemas.openxmlformats.org/officeDocument/2006/relationships/hyperlink" Target="mailto:airhelp.portugal@actitud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uUPt6fKUq4iIG5Yq1BRkZBkoQ==">CgMxLjAyCGguZ2pkZ3hzOAByITFCUjExbURUNTVJT0czZGNmbzF5bmRsVGdqVmZLSlVaTw==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actitud</cp:lastModifiedBy>
  <cp:revision>2</cp:revision>
  <dcterms:created xsi:type="dcterms:W3CDTF">2024-01-24T15:23:00Z</dcterms:created>
  <dcterms:modified xsi:type="dcterms:W3CDTF">2024-01-24T15:23:00Z</dcterms:modified>
</cp:coreProperties>
</file>