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0AB7C2" w14:textId="305213D8" w:rsidR="008F4825" w:rsidRDefault="000529F0">
      <w:pPr>
        <w:jc w:val="center"/>
        <w:rPr>
          <w:rFonts w:ascii="Arial" w:eastAsia="Arial" w:hAnsi="Arial" w:cs="Arial"/>
          <w:i/>
          <w:sz w:val="16"/>
          <w:szCs w:val="16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i/>
          <w:sz w:val="16"/>
          <w:szCs w:val="16"/>
        </w:rPr>
        <w:t xml:space="preserve">Segundo </w:t>
      </w:r>
      <w:r w:rsidR="00CC0014">
        <w:rPr>
          <w:rFonts w:ascii="Arial" w:eastAsia="Arial" w:hAnsi="Arial" w:cs="Arial"/>
          <w:i/>
          <w:sz w:val="16"/>
          <w:szCs w:val="16"/>
        </w:rPr>
        <w:t>o AirHelp Score 2024 d</w:t>
      </w:r>
      <w:r>
        <w:rPr>
          <w:rFonts w:ascii="Arial" w:eastAsia="Arial" w:hAnsi="Arial" w:cs="Arial"/>
          <w:i/>
          <w:sz w:val="16"/>
          <w:szCs w:val="16"/>
        </w:rPr>
        <w:t>a</w:t>
      </w:r>
      <w:r>
        <w:t xml:space="preserve"> </w:t>
      </w:r>
      <w:hyperlink r:id="rId8">
        <w:r>
          <w:rPr>
            <w:rFonts w:ascii="Arial" w:eastAsia="Arial" w:hAnsi="Arial" w:cs="Arial"/>
            <w:i/>
            <w:color w:val="0000FF"/>
            <w:sz w:val="16"/>
            <w:szCs w:val="16"/>
            <w:highlight w:val="white"/>
            <w:u w:val="single"/>
          </w:rPr>
          <w:t>AirHelp</w:t>
        </w:r>
      </w:hyperlink>
      <w:r>
        <w:rPr>
          <w:rFonts w:ascii="Arial" w:eastAsia="Arial" w:hAnsi="Arial" w:cs="Arial"/>
          <w:i/>
          <w:sz w:val="16"/>
          <w:szCs w:val="16"/>
        </w:rPr>
        <w:t>, empresa líder mundial em tecnologia de compensação de passageiros aéreos,</w:t>
      </w:r>
    </w:p>
    <w:p w14:paraId="49384B98" w14:textId="77777777" w:rsidR="008F4825" w:rsidRDefault="008F4825">
      <w:pPr>
        <w:jc w:val="center"/>
        <w:rPr>
          <w:rFonts w:ascii="Arial" w:eastAsia="Arial" w:hAnsi="Arial" w:cs="Arial"/>
          <w:i/>
          <w:sz w:val="16"/>
          <w:szCs w:val="16"/>
        </w:rPr>
      </w:pPr>
    </w:p>
    <w:p w14:paraId="0FB8CFF4" w14:textId="74CE0EF9" w:rsidR="008F4825" w:rsidRDefault="00CC0014">
      <w:pPr>
        <w:jc w:val="center"/>
        <w:rPr>
          <w:rFonts w:ascii="Arial" w:eastAsia="Arial" w:hAnsi="Arial" w:cs="Arial"/>
          <w:i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>Doha tem o melhor aeroporto do mundo. Porquê?</w:t>
      </w:r>
    </w:p>
    <w:p w14:paraId="400E6CED" w14:textId="77777777" w:rsidR="008F4825" w:rsidRPr="006A7BE8" w:rsidRDefault="008F48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sz w:val="20"/>
          <w:szCs w:val="20"/>
        </w:rPr>
      </w:pPr>
    </w:p>
    <w:p w14:paraId="29389210" w14:textId="7825851B" w:rsidR="007533B7" w:rsidRPr="006A7BE8" w:rsidRDefault="007533B7" w:rsidP="007533B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6A7BE8">
        <w:rPr>
          <w:rFonts w:ascii="Arial" w:eastAsia="Arial" w:hAnsi="Arial" w:cs="Arial"/>
          <w:b/>
          <w:color w:val="000000"/>
          <w:sz w:val="20"/>
          <w:szCs w:val="20"/>
        </w:rPr>
        <w:t>Hotel, spa, ginásio, transporte em todo o aeroporto em veículos semelhantes a carros de golfe e aluguer de limusinas são alguns dos serviços exclusivos do aeroporto;</w:t>
      </w:r>
    </w:p>
    <w:p w14:paraId="4A2926CD" w14:textId="77777777" w:rsidR="007533B7" w:rsidRPr="006A7BE8" w:rsidRDefault="007533B7" w:rsidP="007533B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A482B14" w14:textId="49163D17" w:rsidR="007533B7" w:rsidRPr="006A7BE8" w:rsidRDefault="007533B7" w:rsidP="007533B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6A7BE8">
        <w:rPr>
          <w:rFonts w:ascii="Arial" w:eastAsia="Arial" w:hAnsi="Arial" w:cs="Arial"/>
          <w:b/>
          <w:color w:val="000000"/>
          <w:sz w:val="20"/>
          <w:szCs w:val="20"/>
        </w:rPr>
        <w:t xml:space="preserve">Para além de oferecer 18 salas VIP aos passageiros de primeira classe, o aeroporto oferece balcões de </w:t>
      </w:r>
      <w:r w:rsidRPr="006A7BE8">
        <w:rPr>
          <w:rFonts w:ascii="Arial" w:eastAsia="Arial" w:hAnsi="Arial" w:cs="Arial"/>
          <w:b/>
          <w:i/>
          <w:iCs/>
          <w:color w:val="000000"/>
          <w:sz w:val="20"/>
          <w:szCs w:val="20"/>
        </w:rPr>
        <w:t>check-in</w:t>
      </w:r>
      <w:r w:rsidRPr="006A7BE8">
        <w:rPr>
          <w:rFonts w:ascii="Arial" w:eastAsia="Arial" w:hAnsi="Arial" w:cs="Arial"/>
          <w:b/>
          <w:color w:val="000000"/>
          <w:sz w:val="20"/>
          <w:szCs w:val="20"/>
        </w:rPr>
        <w:t xml:space="preserve"> prioritários e opções </w:t>
      </w:r>
      <w:r w:rsidRPr="000957AB">
        <w:rPr>
          <w:rFonts w:ascii="Arial" w:eastAsia="Arial" w:hAnsi="Arial" w:cs="Arial"/>
          <w:b/>
          <w:i/>
          <w:iCs/>
          <w:color w:val="000000"/>
          <w:sz w:val="20"/>
          <w:szCs w:val="20"/>
        </w:rPr>
        <w:t>Fast Track</w:t>
      </w:r>
      <w:r w:rsidRPr="006A7BE8">
        <w:rPr>
          <w:rFonts w:ascii="Arial" w:eastAsia="Arial" w:hAnsi="Arial" w:cs="Arial"/>
          <w:b/>
          <w:color w:val="000000"/>
          <w:sz w:val="20"/>
          <w:szCs w:val="20"/>
        </w:rPr>
        <w:t xml:space="preserve"> para segurança e controlo de passaportes;</w:t>
      </w:r>
    </w:p>
    <w:p w14:paraId="2B063981" w14:textId="77777777" w:rsidR="007533B7" w:rsidRPr="006A7BE8" w:rsidRDefault="007533B7" w:rsidP="007533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4A07421" w14:textId="29E15716" w:rsidR="007533B7" w:rsidRPr="006A7BE8" w:rsidRDefault="007533B7" w:rsidP="007533B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6A7BE8">
        <w:rPr>
          <w:rFonts w:ascii="Arial" w:eastAsia="Arial" w:hAnsi="Arial" w:cs="Arial"/>
          <w:b/>
          <w:color w:val="000000"/>
          <w:sz w:val="20"/>
          <w:szCs w:val="20"/>
        </w:rPr>
        <w:t>O jardim interior e o urso de peluche de sete metros de altura f</w:t>
      </w:r>
      <w:r w:rsidR="000957AB">
        <w:rPr>
          <w:rFonts w:ascii="Arial" w:eastAsia="Arial" w:hAnsi="Arial" w:cs="Arial"/>
          <w:b/>
          <w:color w:val="000000"/>
          <w:sz w:val="20"/>
          <w:szCs w:val="20"/>
        </w:rPr>
        <w:t>aze</w:t>
      </w:r>
      <w:r w:rsidRPr="006A7BE8">
        <w:rPr>
          <w:rFonts w:ascii="Arial" w:eastAsia="Arial" w:hAnsi="Arial" w:cs="Arial"/>
          <w:b/>
          <w:color w:val="000000"/>
          <w:sz w:val="20"/>
          <w:szCs w:val="20"/>
        </w:rPr>
        <w:t>m do aeroporto um fenómeno nas redes sociais;</w:t>
      </w:r>
    </w:p>
    <w:p w14:paraId="3DA9921B" w14:textId="292BE943" w:rsidR="007533B7" w:rsidRPr="006A7BE8" w:rsidRDefault="007533B7" w:rsidP="007533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6A7BE8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</w:p>
    <w:p w14:paraId="2D56E8C1" w14:textId="21C46CA4" w:rsidR="007533B7" w:rsidRDefault="003A60D0" w:rsidP="007533B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47E0A8F" wp14:editId="1CB38F44">
            <wp:simplePos x="0" y="0"/>
            <wp:positionH relativeFrom="margin">
              <wp:align>right</wp:align>
            </wp:positionH>
            <wp:positionV relativeFrom="paragraph">
              <wp:posOffset>680720</wp:posOffset>
            </wp:positionV>
            <wp:extent cx="5733415" cy="3824605"/>
            <wp:effectExtent l="0" t="0" r="635" b="4445"/>
            <wp:wrapTight wrapText="bothSides">
              <wp:wrapPolygon edited="0">
                <wp:start x="0" y="0"/>
                <wp:lineTo x="0" y="21518"/>
                <wp:lineTo x="21531" y="21518"/>
                <wp:lineTo x="21531" y="0"/>
                <wp:lineTo x="0" y="0"/>
              </wp:wrapPolygon>
            </wp:wrapTight>
            <wp:docPr id="256873783" name="Picture 1" descr="A building with curved roof and glass wa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73783" name="Picture 1" descr="A building with curved roof and glass wal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33B7" w:rsidRPr="006A7BE8">
        <w:rPr>
          <w:rFonts w:ascii="Arial" w:eastAsia="Arial" w:hAnsi="Arial" w:cs="Arial"/>
          <w:b/>
          <w:color w:val="000000"/>
          <w:sz w:val="20"/>
          <w:szCs w:val="20"/>
        </w:rPr>
        <w:t>O Aeroporto Internacional de Hamad, em Doha, no Qatar, obteve</w:t>
      </w:r>
      <w:r w:rsidR="00AD233A">
        <w:rPr>
          <w:rFonts w:ascii="Arial" w:eastAsia="Arial" w:hAnsi="Arial" w:cs="Arial"/>
          <w:b/>
          <w:color w:val="000000"/>
          <w:sz w:val="20"/>
          <w:szCs w:val="20"/>
        </w:rPr>
        <w:t>, no AirHelp Score 2024,</w:t>
      </w:r>
      <w:r w:rsidR="007533B7" w:rsidRPr="006A7BE8">
        <w:rPr>
          <w:rFonts w:ascii="Arial" w:eastAsia="Arial" w:hAnsi="Arial" w:cs="Arial"/>
          <w:b/>
          <w:color w:val="000000"/>
          <w:sz w:val="20"/>
          <w:szCs w:val="20"/>
        </w:rPr>
        <w:t xml:space="preserve"> uma pontuação global de 8,52, com 8,3 para o desempenho em termos de pontualidade, 8,7 para a satisfação dos passageiros e 8,9 para a qualidade das compras e da restauração</w:t>
      </w:r>
      <w:r w:rsidR="00AD233A">
        <w:rPr>
          <w:rFonts w:ascii="Arial" w:eastAsia="Arial" w:hAnsi="Arial" w:cs="Arial"/>
          <w:b/>
          <w:color w:val="000000"/>
          <w:sz w:val="20"/>
          <w:szCs w:val="20"/>
        </w:rPr>
        <w:t>.</w:t>
      </w:r>
    </w:p>
    <w:p w14:paraId="6245BD91" w14:textId="77777777" w:rsidR="008F4825" w:rsidRDefault="008F4825">
      <w:pPr>
        <w:spacing w:after="240"/>
        <w:rPr>
          <w:rFonts w:ascii="Calibri" w:eastAsia="Calibri" w:hAnsi="Calibri" w:cs="Calibri"/>
          <w:b/>
          <w:sz w:val="22"/>
          <w:szCs w:val="22"/>
        </w:rPr>
      </w:pPr>
    </w:p>
    <w:p w14:paraId="16B1E640" w14:textId="3C5C90AF" w:rsidR="00087B4F" w:rsidRPr="00087B4F" w:rsidRDefault="000529F0" w:rsidP="00087B4F">
      <w:pPr>
        <w:spacing w:after="16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Lisboa, </w:t>
      </w:r>
      <w:r w:rsidR="007D7C93">
        <w:rPr>
          <w:rFonts w:ascii="Arial" w:eastAsia="Arial" w:hAnsi="Arial" w:cs="Arial"/>
          <w:b/>
          <w:sz w:val="20"/>
          <w:szCs w:val="20"/>
        </w:rPr>
        <w:t>30 de setembro</w:t>
      </w:r>
      <w:r>
        <w:rPr>
          <w:rFonts w:ascii="Arial" w:eastAsia="Arial" w:hAnsi="Arial" w:cs="Arial"/>
          <w:b/>
          <w:sz w:val="20"/>
          <w:szCs w:val="20"/>
        </w:rPr>
        <w:t xml:space="preserve"> de 2024. -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213784" w:rsidRPr="00213784">
        <w:rPr>
          <w:rFonts w:ascii="Arial" w:eastAsia="Arial" w:hAnsi="Arial" w:cs="Arial"/>
          <w:sz w:val="20"/>
          <w:szCs w:val="20"/>
        </w:rPr>
        <w:t xml:space="preserve">A </w:t>
      </w:r>
      <w:hyperlink r:id="rId10">
        <w:r w:rsidR="00213784">
          <w:rPr>
            <w:rFonts w:ascii="Arial" w:eastAsia="Arial" w:hAnsi="Arial" w:cs="Arial"/>
            <w:b/>
            <w:color w:val="1155CC"/>
            <w:sz w:val="20"/>
            <w:szCs w:val="20"/>
            <w:u w:val="single"/>
          </w:rPr>
          <w:t>AirHelp</w:t>
        </w:r>
      </w:hyperlink>
      <w:r w:rsidR="00213784">
        <w:rPr>
          <w:rFonts w:ascii="Arial" w:eastAsia="Arial" w:hAnsi="Arial" w:cs="Arial"/>
          <w:sz w:val="20"/>
          <w:szCs w:val="20"/>
        </w:rPr>
        <w:t xml:space="preserve">, empresa líder mundial em tecnologia de compensação de passageiros aéreos, </w:t>
      </w:r>
      <w:r w:rsidR="00213784" w:rsidRPr="00213784">
        <w:rPr>
          <w:rFonts w:ascii="Arial" w:eastAsia="Arial" w:hAnsi="Arial" w:cs="Arial"/>
          <w:sz w:val="20"/>
          <w:szCs w:val="20"/>
        </w:rPr>
        <w:t>revelou</w:t>
      </w:r>
      <w:r w:rsidR="00213784">
        <w:rPr>
          <w:rFonts w:ascii="Arial" w:eastAsia="Arial" w:hAnsi="Arial" w:cs="Arial"/>
          <w:sz w:val="20"/>
          <w:szCs w:val="20"/>
        </w:rPr>
        <w:t>, em Julho,</w:t>
      </w:r>
      <w:r w:rsidR="00213784" w:rsidRPr="00213784">
        <w:rPr>
          <w:rFonts w:ascii="Arial" w:eastAsia="Arial" w:hAnsi="Arial" w:cs="Arial"/>
          <w:sz w:val="20"/>
          <w:szCs w:val="20"/>
        </w:rPr>
        <w:t xml:space="preserve"> </w:t>
      </w:r>
      <w:r w:rsidR="00213784">
        <w:rPr>
          <w:rFonts w:ascii="Arial" w:eastAsia="Arial" w:hAnsi="Arial" w:cs="Arial"/>
          <w:sz w:val="20"/>
          <w:szCs w:val="20"/>
        </w:rPr>
        <w:t>o seu ranking</w:t>
      </w:r>
      <w:r w:rsidR="00213784" w:rsidRPr="00213784">
        <w:rPr>
          <w:rFonts w:ascii="Arial" w:eastAsia="Arial" w:hAnsi="Arial" w:cs="Arial"/>
          <w:sz w:val="20"/>
          <w:szCs w:val="20"/>
        </w:rPr>
        <w:t xml:space="preserve"> anual </w:t>
      </w:r>
      <w:r w:rsidR="00213784" w:rsidRPr="00213784">
        <w:rPr>
          <w:rFonts w:ascii="Arial" w:eastAsia="Arial" w:hAnsi="Arial" w:cs="Arial"/>
          <w:i/>
          <w:iCs/>
          <w:sz w:val="20"/>
          <w:szCs w:val="20"/>
        </w:rPr>
        <w:t>AirHelp Score 2024</w:t>
      </w:r>
      <w:r w:rsidR="00213784">
        <w:rPr>
          <w:rFonts w:ascii="Arial" w:eastAsia="Arial" w:hAnsi="Arial" w:cs="Arial"/>
          <w:sz w:val="20"/>
          <w:szCs w:val="20"/>
        </w:rPr>
        <w:t xml:space="preserve"> referente aos </w:t>
      </w:r>
      <w:r w:rsidR="00213784" w:rsidRPr="00213784">
        <w:rPr>
          <w:rFonts w:ascii="Arial" w:eastAsia="Arial" w:hAnsi="Arial" w:cs="Arial"/>
          <w:sz w:val="20"/>
          <w:szCs w:val="20"/>
        </w:rPr>
        <w:t xml:space="preserve">melhores aeroportos do mundo. </w:t>
      </w:r>
      <w:r w:rsidR="00087B4F">
        <w:rPr>
          <w:rFonts w:ascii="Arial" w:eastAsia="Arial" w:hAnsi="Arial" w:cs="Arial"/>
          <w:sz w:val="20"/>
          <w:szCs w:val="20"/>
        </w:rPr>
        <w:t xml:space="preserve">Para </w:t>
      </w:r>
      <w:r w:rsidR="00087B4F" w:rsidRPr="00087B4F">
        <w:rPr>
          <w:rFonts w:ascii="Arial" w:eastAsia="Arial" w:hAnsi="Arial" w:cs="Arial"/>
          <w:bCs/>
          <w:sz w:val="20"/>
          <w:szCs w:val="20"/>
        </w:rPr>
        <w:t>esta</w:t>
      </w:r>
      <w:r w:rsidR="00087B4F">
        <w:rPr>
          <w:rFonts w:ascii="Arial" w:eastAsia="Arial" w:hAnsi="Arial" w:cs="Arial"/>
          <w:b/>
          <w:sz w:val="20"/>
          <w:szCs w:val="20"/>
        </w:rPr>
        <w:t xml:space="preserve"> </w:t>
      </w:r>
      <w:hyperlink r:id="rId11" w:history="1">
        <w:r w:rsidR="00087B4F" w:rsidRPr="00435C5A">
          <w:rPr>
            <w:rStyle w:val="Hyperlink"/>
            <w:rFonts w:ascii="Arial" w:eastAsia="Arial" w:hAnsi="Arial" w:cs="Arial"/>
            <w:b/>
            <w:sz w:val="20"/>
            <w:szCs w:val="20"/>
          </w:rPr>
          <w:t>classificação</w:t>
        </w:r>
      </w:hyperlink>
      <w:r w:rsidR="00087B4F">
        <w:rPr>
          <w:rFonts w:ascii="Arial" w:eastAsia="Arial" w:hAnsi="Arial" w:cs="Arial"/>
          <w:sz w:val="20"/>
          <w:szCs w:val="20"/>
        </w:rPr>
        <w:t xml:space="preserve">, a AirHelp considera </w:t>
      </w:r>
      <w:r w:rsidR="00087B4F">
        <w:rPr>
          <w:rFonts w:ascii="Arial" w:eastAsia="Arial" w:hAnsi="Arial" w:cs="Arial"/>
          <w:b/>
          <w:sz w:val="20"/>
          <w:szCs w:val="20"/>
        </w:rPr>
        <w:t>três áreas</w:t>
      </w:r>
      <w:r w:rsidR="00087B4F">
        <w:rPr>
          <w:rFonts w:ascii="Arial" w:eastAsia="Arial" w:hAnsi="Arial" w:cs="Arial"/>
          <w:sz w:val="20"/>
          <w:szCs w:val="20"/>
        </w:rPr>
        <w:t>:</w:t>
      </w:r>
      <w:r w:rsidR="00087B4F">
        <w:t xml:space="preserve"> </w:t>
      </w:r>
      <w:r w:rsidR="00087B4F">
        <w:rPr>
          <w:rFonts w:ascii="Arial" w:eastAsia="Arial" w:hAnsi="Arial" w:cs="Arial"/>
          <w:sz w:val="20"/>
          <w:szCs w:val="20"/>
        </w:rPr>
        <w:t xml:space="preserve">a </w:t>
      </w:r>
      <w:r w:rsidR="00087B4F">
        <w:rPr>
          <w:rFonts w:ascii="Arial" w:eastAsia="Arial" w:hAnsi="Arial" w:cs="Arial"/>
          <w:b/>
          <w:sz w:val="20"/>
          <w:szCs w:val="20"/>
        </w:rPr>
        <w:t>pontualidade (60%)</w:t>
      </w:r>
      <w:r w:rsidR="00087B4F">
        <w:rPr>
          <w:rFonts w:ascii="Arial" w:eastAsia="Arial" w:hAnsi="Arial" w:cs="Arial"/>
          <w:sz w:val="20"/>
          <w:szCs w:val="20"/>
        </w:rPr>
        <w:t xml:space="preserve">, a </w:t>
      </w:r>
      <w:r w:rsidR="00087B4F">
        <w:rPr>
          <w:rFonts w:ascii="Arial" w:eastAsia="Arial" w:hAnsi="Arial" w:cs="Arial"/>
          <w:b/>
          <w:sz w:val="20"/>
          <w:szCs w:val="20"/>
        </w:rPr>
        <w:t>consideração dos clientes (20%)</w:t>
      </w:r>
      <w:r w:rsidR="00087B4F">
        <w:rPr>
          <w:rFonts w:ascii="Arial" w:eastAsia="Arial" w:hAnsi="Arial" w:cs="Arial"/>
          <w:sz w:val="20"/>
          <w:szCs w:val="20"/>
        </w:rPr>
        <w:t xml:space="preserve"> e a </w:t>
      </w:r>
      <w:r w:rsidR="00087B4F">
        <w:rPr>
          <w:rFonts w:ascii="Arial" w:eastAsia="Arial" w:hAnsi="Arial" w:cs="Arial"/>
          <w:b/>
          <w:sz w:val="20"/>
          <w:szCs w:val="20"/>
        </w:rPr>
        <w:t>qualidade das suas áreas de restauração e lojas (20%).</w:t>
      </w:r>
    </w:p>
    <w:p w14:paraId="5FB9D8C0" w14:textId="139E9753" w:rsidR="00213784" w:rsidRDefault="00434CF7" w:rsidP="00434CF7">
      <w:pPr>
        <w:spacing w:after="1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Para o </w:t>
      </w:r>
      <w:r>
        <w:rPr>
          <w:rFonts w:ascii="Arial" w:eastAsia="Arial" w:hAnsi="Arial" w:cs="Arial"/>
          <w:i/>
          <w:sz w:val="20"/>
          <w:szCs w:val="20"/>
        </w:rPr>
        <w:t>ranking</w:t>
      </w:r>
      <w:r>
        <w:rPr>
          <w:rFonts w:ascii="Arial" w:eastAsia="Arial" w:hAnsi="Arial" w:cs="Arial"/>
          <w:sz w:val="20"/>
          <w:szCs w:val="20"/>
        </w:rPr>
        <w:t xml:space="preserve"> de 2024, os dados foram obtidos principalmente através da plataforma de dados da AirHelp, que </w:t>
      </w:r>
      <w:r w:rsidRPr="00D765AD">
        <w:rPr>
          <w:rFonts w:ascii="Arial" w:eastAsia="Arial" w:hAnsi="Arial" w:cs="Arial"/>
          <w:b/>
          <w:bCs/>
          <w:sz w:val="20"/>
          <w:szCs w:val="20"/>
        </w:rPr>
        <w:t>monitoriza mais de quatro mil aeroportos em todo o mundo</w:t>
      </w:r>
      <w:r>
        <w:rPr>
          <w:rFonts w:ascii="Arial" w:eastAsia="Arial" w:hAnsi="Arial" w:cs="Arial"/>
          <w:sz w:val="20"/>
          <w:szCs w:val="20"/>
        </w:rPr>
        <w:t>, e através das experiências pessoais de 17.000 passageiros de mais de 60 países, analisando o desempenho dos aeroportos entre 1 de maio de 2023 e 30 de abril de 2024.</w:t>
      </w:r>
      <w:r>
        <w:t xml:space="preserve"> </w:t>
      </w:r>
      <w:r w:rsidR="00213784" w:rsidRPr="00213784">
        <w:rPr>
          <w:rFonts w:ascii="Arial" w:eastAsia="Arial" w:hAnsi="Arial" w:cs="Arial"/>
          <w:sz w:val="20"/>
          <w:szCs w:val="20"/>
        </w:rPr>
        <w:t>No entanto, a</w:t>
      </w:r>
      <w:r w:rsidR="00213784" w:rsidRPr="00D765AD">
        <w:rPr>
          <w:rFonts w:ascii="Arial" w:eastAsia="Arial" w:hAnsi="Arial" w:cs="Arial"/>
          <w:b/>
          <w:bCs/>
          <w:sz w:val="20"/>
          <w:szCs w:val="20"/>
        </w:rPr>
        <w:t>penas 239 aeroportos internacionais são incluídos nesta classificação</w:t>
      </w:r>
      <w:r w:rsidR="00213784" w:rsidRPr="00213784">
        <w:rPr>
          <w:rFonts w:ascii="Arial" w:eastAsia="Arial" w:hAnsi="Arial" w:cs="Arial"/>
          <w:sz w:val="20"/>
          <w:szCs w:val="20"/>
        </w:rPr>
        <w:t xml:space="preserve"> </w:t>
      </w:r>
      <w:r w:rsidR="00D765AD">
        <w:rPr>
          <w:rFonts w:ascii="Arial" w:eastAsia="Arial" w:hAnsi="Arial" w:cs="Arial"/>
          <w:sz w:val="20"/>
          <w:szCs w:val="20"/>
        </w:rPr>
        <w:t>–</w:t>
      </w:r>
      <w:r w:rsidR="00213784" w:rsidRPr="00213784">
        <w:rPr>
          <w:rFonts w:ascii="Arial" w:eastAsia="Arial" w:hAnsi="Arial" w:cs="Arial"/>
          <w:sz w:val="20"/>
          <w:szCs w:val="20"/>
        </w:rPr>
        <w:t xml:space="preserve"> tendo em conta os aeroportos mais populares </w:t>
      </w:r>
      <w:r w:rsidR="00213784" w:rsidRPr="00213784">
        <w:rPr>
          <w:rFonts w:ascii="Arial" w:eastAsia="Arial" w:hAnsi="Arial" w:cs="Arial"/>
          <w:sz w:val="20"/>
          <w:szCs w:val="20"/>
        </w:rPr>
        <w:lastRenderedPageBreak/>
        <w:t xml:space="preserve">entre os viajantes e os que registam o maior tráfego de voos. Este ano, o lugar de honra como </w:t>
      </w:r>
      <w:r w:rsidR="00213784" w:rsidRPr="00487BB8">
        <w:rPr>
          <w:rFonts w:ascii="Arial" w:eastAsia="Arial" w:hAnsi="Arial" w:cs="Arial"/>
          <w:b/>
          <w:bCs/>
          <w:sz w:val="20"/>
          <w:szCs w:val="20"/>
        </w:rPr>
        <w:t>melhor aeroporto do mundo</w:t>
      </w:r>
      <w:r w:rsidR="00213784" w:rsidRPr="00213784">
        <w:rPr>
          <w:rFonts w:ascii="Arial" w:eastAsia="Arial" w:hAnsi="Arial" w:cs="Arial"/>
          <w:sz w:val="20"/>
          <w:szCs w:val="20"/>
        </w:rPr>
        <w:t xml:space="preserve"> vai para o </w:t>
      </w:r>
      <w:r w:rsidR="00213784" w:rsidRPr="00434CF7">
        <w:rPr>
          <w:rFonts w:ascii="Arial" w:eastAsia="Arial" w:hAnsi="Arial" w:cs="Arial"/>
          <w:b/>
          <w:bCs/>
          <w:sz w:val="20"/>
          <w:szCs w:val="20"/>
        </w:rPr>
        <w:t>Aeroporto Internacional Hamad em Doha (</w:t>
      </w:r>
      <w:r>
        <w:rPr>
          <w:rFonts w:ascii="Arial" w:eastAsia="Arial" w:hAnsi="Arial" w:cs="Arial"/>
          <w:b/>
          <w:bCs/>
          <w:sz w:val="20"/>
          <w:szCs w:val="20"/>
        </w:rPr>
        <w:t>C</w:t>
      </w:r>
      <w:r w:rsidR="00213784" w:rsidRPr="00434CF7">
        <w:rPr>
          <w:rFonts w:ascii="Arial" w:eastAsia="Arial" w:hAnsi="Arial" w:cs="Arial"/>
          <w:b/>
          <w:bCs/>
          <w:sz w:val="20"/>
          <w:szCs w:val="20"/>
        </w:rPr>
        <w:t>atar),</w:t>
      </w:r>
      <w:r w:rsidR="00213784" w:rsidRPr="00213784">
        <w:rPr>
          <w:rFonts w:ascii="Arial" w:eastAsia="Arial" w:hAnsi="Arial" w:cs="Arial"/>
          <w:sz w:val="20"/>
          <w:szCs w:val="20"/>
        </w:rPr>
        <w:t xml:space="preserve"> que também celebra o seu décimo aniversário em 2024. </w:t>
      </w:r>
      <w:r w:rsidR="00542F21">
        <w:rPr>
          <w:rFonts w:ascii="Arial" w:eastAsia="Arial" w:hAnsi="Arial" w:cs="Arial"/>
          <w:sz w:val="20"/>
          <w:szCs w:val="20"/>
        </w:rPr>
        <w:t>Este aeroporto</w:t>
      </w:r>
      <w:r w:rsidR="00213784" w:rsidRPr="00213784">
        <w:rPr>
          <w:rFonts w:ascii="Arial" w:eastAsia="Arial" w:hAnsi="Arial" w:cs="Arial"/>
          <w:sz w:val="20"/>
          <w:szCs w:val="20"/>
        </w:rPr>
        <w:t xml:space="preserve"> </w:t>
      </w:r>
      <w:r w:rsidR="00542F21">
        <w:rPr>
          <w:rFonts w:ascii="Arial" w:eastAsia="Arial" w:hAnsi="Arial" w:cs="Arial"/>
          <w:sz w:val="20"/>
          <w:szCs w:val="20"/>
        </w:rPr>
        <w:t xml:space="preserve">recebeu </w:t>
      </w:r>
      <w:r w:rsidR="00213784" w:rsidRPr="00213784">
        <w:rPr>
          <w:rFonts w:ascii="Arial" w:eastAsia="Arial" w:hAnsi="Arial" w:cs="Arial"/>
          <w:sz w:val="20"/>
          <w:szCs w:val="20"/>
        </w:rPr>
        <w:t xml:space="preserve">uma </w:t>
      </w:r>
      <w:r w:rsidR="00213784" w:rsidRPr="00542F21">
        <w:rPr>
          <w:rFonts w:ascii="Arial" w:eastAsia="Arial" w:hAnsi="Arial" w:cs="Arial"/>
          <w:b/>
          <w:bCs/>
          <w:sz w:val="20"/>
          <w:szCs w:val="20"/>
        </w:rPr>
        <w:t>pontuação global de 8,52</w:t>
      </w:r>
      <w:r w:rsidR="00213784" w:rsidRPr="00213784">
        <w:rPr>
          <w:rFonts w:ascii="Arial" w:eastAsia="Arial" w:hAnsi="Arial" w:cs="Arial"/>
          <w:sz w:val="20"/>
          <w:szCs w:val="20"/>
        </w:rPr>
        <w:t>, com 8,3 para a pontualidade, 8,7 para as avaliações dos passageiros e 8,9 para a qualidade da oferta comercial e de restauração.</w:t>
      </w:r>
    </w:p>
    <w:p w14:paraId="21769728" w14:textId="15DDF52D" w:rsidR="005A1F4B" w:rsidRPr="005A1F4B" w:rsidRDefault="005A1F4B" w:rsidP="005A1F4B">
      <w:pPr>
        <w:spacing w:after="160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  <w:r w:rsidRPr="005A1F4B"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Porque se distingue o Aeroporto de Doha? </w:t>
      </w:r>
    </w:p>
    <w:p w14:paraId="35E95FBC" w14:textId="13F70C3B" w:rsidR="005A1F4B" w:rsidRPr="005A1F4B" w:rsidRDefault="0032671B" w:rsidP="000C406E">
      <w:pPr>
        <w:spacing w:after="1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</w:t>
      </w:r>
      <w:r w:rsidR="005A1F4B" w:rsidRPr="005A1F4B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 w:rsidR="005A1F4B" w:rsidRPr="005A1F4B">
        <w:rPr>
          <w:rFonts w:ascii="Arial" w:eastAsia="Arial" w:hAnsi="Arial" w:cs="Arial"/>
          <w:sz w:val="20"/>
          <w:szCs w:val="20"/>
        </w:rPr>
        <w:t xml:space="preserve">eroporto de Doha é um aeroporto-chave para milhões de passageiros, pois é o </w:t>
      </w:r>
      <w:r w:rsidR="005A1F4B" w:rsidRPr="00487BB8">
        <w:rPr>
          <w:rFonts w:ascii="Arial" w:eastAsia="Arial" w:hAnsi="Arial" w:cs="Arial"/>
          <w:b/>
          <w:bCs/>
          <w:sz w:val="20"/>
          <w:szCs w:val="20"/>
        </w:rPr>
        <w:t>principal ponto de paragem para viagens entre países do Oriente e do Ocidente</w:t>
      </w:r>
      <w:r w:rsidR="005A1F4B" w:rsidRPr="005A1F4B">
        <w:rPr>
          <w:rFonts w:ascii="Arial" w:eastAsia="Arial" w:hAnsi="Arial" w:cs="Arial"/>
          <w:sz w:val="20"/>
          <w:szCs w:val="20"/>
        </w:rPr>
        <w:t xml:space="preserve">. </w:t>
      </w:r>
      <w:r w:rsidR="000C406E">
        <w:rPr>
          <w:rFonts w:ascii="Arial" w:eastAsia="Arial" w:hAnsi="Arial" w:cs="Arial"/>
          <w:sz w:val="20"/>
          <w:szCs w:val="20"/>
        </w:rPr>
        <w:t>Com</w:t>
      </w:r>
      <w:r w:rsidR="005A1F4B" w:rsidRPr="005A1F4B">
        <w:rPr>
          <w:rFonts w:ascii="Arial" w:eastAsia="Arial" w:hAnsi="Arial" w:cs="Arial"/>
          <w:sz w:val="20"/>
          <w:szCs w:val="20"/>
        </w:rPr>
        <w:t xml:space="preserve"> capacidade para receber até </w:t>
      </w:r>
      <w:r w:rsidR="005A1F4B" w:rsidRPr="00487BB8">
        <w:rPr>
          <w:rFonts w:ascii="Arial" w:eastAsia="Arial" w:hAnsi="Arial" w:cs="Arial"/>
          <w:b/>
          <w:bCs/>
          <w:sz w:val="20"/>
          <w:szCs w:val="20"/>
        </w:rPr>
        <w:t>58 milhões de passageiros por ano</w:t>
      </w:r>
      <w:r w:rsidR="005A1F4B" w:rsidRPr="005A1F4B">
        <w:rPr>
          <w:rFonts w:ascii="Arial" w:eastAsia="Arial" w:hAnsi="Arial" w:cs="Arial"/>
          <w:sz w:val="20"/>
          <w:szCs w:val="20"/>
        </w:rPr>
        <w:t xml:space="preserve">, o </w:t>
      </w:r>
      <w:r w:rsidR="00E040FC">
        <w:rPr>
          <w:rFonts w:ascii="Arial" w:eastAsia="Arial" w:hAnsi="Arial" w:cs="Arial"/>
          <w:sz w:val="20"/>
          <w:szCs w:val="20"/>
        </w:rPr>
        <w:t>a</w:t>
      </w:r>
      <w:r w:rsidR="005A1F4B" w:rsidRPr="005A1F4B">
        <w:rPr>
          <w:rFonts w:ascii="Arial" w:eastAsia="Arial" w:hAnsi="Arial" w:cs="Arial"/>
          <w:sz w:val="20"/>
          <w:szCs w:val="20"/>
        </w:rPr>
        <w:t xml:space="preserve">eroporto ocupa 22 quilómetros quadrados, um terço do tamanho total da cidade de Doha. </w:t>
      </w:r>
    </w:p>
    <w:p w14:paraId="550A6F6F" w14:textId="7D8F1D76" w:rsidR="005A1F4B" w:rsidRPr="005A1F4B" w:rsidRDefault="005A1F4B" w:rsidP="005A1F4B">
      <w:pPr>
        <w:spacing w:after="160"/>
        <w:jc w:val="both"/>
        <w:rPr>
          <w:rFonts w:ascii="Arial" w:eastAsia="Arial" w:hAnsi="Arial" w:cs="Arial"/>
          <w:sz w:val="20"/>
          <w:szCs w:val="20"/>
        </w:rPr>
      </w:pPr>
      <w:r w:rsidRPr="005A1F4B">
        <w:rPr>
          <w:rFonts w:ascii="Arial" w:eastAsia="Arial" w:hAnsi="Arial" w:cs="Arial"/>
          <w:sz w:val="20"/>
          <w:szCs w:val="20"/>
        </w:rPr>
        <w:t xml:space="preserve">O design do seu terminal presta homenagem às ondas do Golfo Pérsico e, para além de cumprir as funções de um grande aeroporto, oferece experiências à medida para se posicionar como </w:t>
      </w:r>
      <w:r w:rsidRPr="00487BB8">
        <w:rPr>
          <w:rFonts w:ascii="Arial" w:eastAsia="Arial" w:hAnsi="Arial" w:cs="Arial"/>
          <w:b/>
          <w:bCs/>
          <w:sz w:val="20"/>
          <w:szCs w:val="20"/>
        </w:rPr>
        <w:t xml:space="preserve">um dos mais luxuosos do mundo. </w:t>
      </w:r>
      <w:r w:rsidR="003244DA">
        <w:rPr>
          <w:rFonts w:ascii="Arial" w:eastAsia="Arial" w:hAnsi="Arial" w:cs="Arial"/>
          <w:sz w:val="20"/>
          <w:szCs w:val="20"/>
        </w:rPr>
        <w:t>O seu</w:t>
      </w:r>
      <w:r w:rsidRPr="005A1F4B">
        <w:rPr>
          <w:rFonts w:ascii="Arial" w:eastAsia="Arial" w:hAnsi="Arial" w:cs="Arial"/>
          <w:sz w:val="20"/>
          <w:szCs w:val="20"/>
        </w:rPr>
        <w:t xml:space="preserve"> design e altura da sua torre de controlo do tráfego aéreo, com 90 metros, estão incorporados na linha do horizonte de Doha.</w:t>
      </w:r>
    </w:p>
    <w:p w14:paraId="0C61E1C0" w14:textId="0DF730B2" w:rsidR="005A1F4B" w:rsidRDefault="003244DA" w:rsidP="005A1F4B">
      <w:pPr>
        <w:spacing w:after="1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No seu interior, contabilizam-se </w:t>
      </w:r>
      <w:r w:rsidR="005A1F4B" w:rsidRPr="00E91C15">
        <w:rPr>
          <w:rFonts w:ascii="Arial" w:eastAsia="Arial" w:hAnsi="Arial" w:cs="Arial"/>
          <w:b/>
          <w:bCs/>
          <w:sz w:val="20"/>
          <w:szCs w:val="20"/>
        </w:rPr>
        <w:t>130 estabelecimentos comerciais e 45 estabelecimentos de restauração</w:t>
      </w:r>
      <w:r w:rsidR="005A1F4B" w:rsidRPr="005A1F4B"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z w:val="20"/>
          <w:szCs w:val="20"/>
        </w:rPr>
        <w:t>O aeroporto incorpora, ainda, u</w:t>
      </w:r>
      <w:r w:rsidR="005A1F4B" w:rsidRPr="005A1F4B">
        <w:rPr>
          <w:rFonts w:ascii="Arial" w:eastAsia="Arial" w:hAnsi="Arial" w:cs="Arial"/>
          <w:sz w:val="20"/>
          <w:szCs w:val="20"/>
        </w:rPr>
        <w:t xml:space="preserve">m </w:t>
      </w:r>
      <w:r w:rsidR="005A1F4B" w:rsidRPr="00E91C15">
        <w:rPr>
          <w:rFonts w:ascii="Arial" w:eastAsia="Arial" w:hAnsi="Arial" w:cs="Arial"/>
          <w:b/>
          <w:bCs/>
          <w:sz w:val="20"/>
          <w:szCs w:val="20"/>
        </w:rPr>
        <w:t xml:space="preserve">hotel de luxo </w:t>
      </w:r>
      <w:r w:rsidR="005A1F4B" w:rsidRPr="00E91C15">
        <w:rPr>
          <w:rFonts w:ascii="Arial" w:eastAsia="Arial" w:hAnsi="Arial" w:cs="Arial"/>
          <w:sz w:val="20"/>
          <w:szCs w:val="20"/>
        </w:rPr>
        <w:t>com 200 quartos</w:t>
      </w:r>
      <w:r w:rsidR="005A1F4B" w:rsidRPr="005A1F4B">
        <w:rPr>
          <w:rFonts w:ascii="Arial" w:eastAsia="Arial" w:hAnsi="Arial" w:cs="Arial"/>
          <w:sz w:val="20"/>
          <w:szCs w:val="20"/>
        </w:rPr>
        <w:t xml:space="preserve">, com uma </w:t>
      </w:r>
      <w:r w:rsidR="005A1F4B" w:rsidRPr="00E91C15">
        <w:rPr>
          <w:rFonts w:ascii="Arial" w:eastAsia="Arial" w:hAnsi="Arial" w:cs="Arial"/>
          <w:b/>
          <w:bCs/>
          <w:sz w:val="20"/>
          <w:szCs w:val="20"/>
        </w:rPr>
        <w:t>piscina</w:t>
      </w:r>
      <w:r w:rsidR="005A1F4B" w:rsidRPr="005A1F4B">
        <w:rPr>
          <w:rFonts w:ascii="Arial" w:eastAsia="Arial" w:hAnsi="Arial" w:cs="Arial"/>
          <w:sz w:val="20"/>
          <w:szCs w:val="20"/>
        </w:rPr>
        <w:t xml:space="preserve"> de 25 metros, </w:t>
      </w:r>
      <w:r w:rsidR="005A1F4B" w:rsidRPr="00E91C15">
        <w:rPr>
          <w:rFonts w:ascii="Arial" w:eastAsia="Arial" w:hAnsi="Arial" w:cs="Arial"/>
          <w:b/>
          <w:bCs/>
          <w:sz w:val="20"/>
          <w:szCs w:val="20"/>
        </w:rPr>
        <w:t>ginásio</w:t>
      </w:r>
      <w:r w:rsidR="005A1F4B" w:rsidRPr="005A1F4B">
        <w:rPr>
          <w:rFonts w:ascii="Arial" w:eastAsia="Arial" w:hAnsi="Arial" w:cs="Arial"/>
          <w:sz w:val="20"/>
          <w:szCs w:val="20"/>
        </w:rPr>
        <w:t xml:space="preserve">, </w:t>
      </w:r>
      <w:r w:rsidR="005A1F4B" w:rsidRPr="00E91C15">
        <w:rPr>
          <w:rFonts w:ascii="Arial" w:eastAsia="Arial" w:hAnsi="Arial" w:cs="Arial"/>
          <w:b/>
          <w:bCs/>
          <w:sz w:val="20"/>
          <w:szCs w:val="20"/>
        </w:rPr>
        <w:t>spa</w:t>
      </w:r>
      <w:r w:rsidR="005A1F4B" w:rsidRPr="005A1F4B">
        <w:rPr>
          <w:rFonts w:ascii="Arial" w:eastAsia="Arial" w:hAnsi="Arial" w:cs="Arial"/>
          <w:sz w:val="20"/>
          <w:szCs w:val="20"/>
        </w:rPr>
        <w:t xml:space="preserve"> e </w:t>
      </w:r>
      <w:r w:rsidR="005A1F4B" w:rsidRPr="00E91C15">
        <w:rPr>
          <w:rFonts w:ascii="Arial" w:eastAsia="Arial" w:hAnsi="Arial" w:cs="Arial"/>
          <w:b/>
          <w:bCs/>
          <w:sz w:val="20"/>
          <w:szCs w:val="20"/>
        </w:rPr>
        <w:t>áreas de relaxamento</w:t>
      </w:r>
      <w:r w:rsidR="005A1F4B" w:rsidRPr="005A1F4B">
        <w:rPr>
          <w:rFonts w:ascii="Arial" w:eastAsia="Arial" w:hAnsi="Arial" w:cs="Arial"/>
          <w:sz w:val="20"/>
          <w:szCs w:val="20"/>
        </w:rPr>
        <w:t xml:space="preserve">. </w:t>
      </w:r>
      <w:r w:rsidR="006A22CF">
        <w:rPr>
          <w:rFonts w:ascii="Arial" w:eastAsia="Arial" w:hAnsi="Arial" w:cs="Arial"/>
          <w:sz w:val="20"/>
          <w:szCs w:val="20"/>
        </w:rPr>
        <w:t>Destaque para</w:t>
      </w:r>
      <w:r w:rsidR="005A1F4B" w:rsidRPr="005A1F4B">
        <w:rPr>
          <w:rFonts w:ascii="Arial" w:eastAsia="Arial" w:hAnsi="Arial" w:cs="Arial"/>
          <w:sz w:val="20"/>
          <w:szCs w:val="20"/>
        </w:rPr>
        <w:t xml:space="preserve"> o impressionante </w:t>
      </w:r>
      <w:r w:rsidR="005A1F4B" w:rsidRPr="00E91C15">
        <w:rPr>
          <w:rFonts w:ascii="Arial" w:eastAsia="Arial" w:hAnsi="Arial" w:cs="Arial"/>
          <w:b/>
          <w:bCs/>
          <w:sz w:val="20"/>
          <w:szCs w:val="20"/>
        </w:rPr>
        <w:t xml:space="preserve">jardim tropical </w:t>
      </w:r>
      <w:r w:rsidR="005A1F4B" w:rsidRPr="00E91C15">
        <w:rPr>
          <w:rFonts w:ascii="Arial" w:eastAsia="Arial" w:hAnsi="Arial" w:cs="Arial"/>
          <w:b/>
          <w:bCs/>
          <w:i/>
          <w:iCs/>
          <w:sz w:val="20"/>
          <w:szCs w:val="20"/>
        </w:rPr>
        <w:t>The Orchard</w:t>
      </w:r>
      <w:r w:rsidR="005A1F4B" w:rsidRPr="006A22CF">
        <w:rPr>
          <w:rFonts w:ascii="Arial" w:eastAsia="Arial" w:hAnsi="Arial" w:cs="Arial"/>
          <w:sz w:val="20"/>
          <w:szCs w:val="20"/>
        </w:rPr>
        <w:t>:</w:t>
      </w:r>
      <w:r w:rsidR="005A1F4B" w:rsidRPr="005A1F4B">
        <w:rPr>
          <w:rFonts w:ascii="Arial" w:eastAsia="Arial" w:hAnsi="Arial" w:cs="Arial"/>
          <w:sz w:val="20"/>
          <w:szCs w:val="20"/>
        </w:rPr>
        <w:t xml:space="preserve"> um jardim interior de 6.000 metros quadrados e uma fonte de 575 metros quadrados que deixa cair água do telhado, com mais de 300 árvores e mais de 25.000 plantas. </w:t>
      </w:r>
      <w:r w:rsidR="006A22CF">
        <w:rPr>
          <w:rFonts w:ascii="Arial" w:eastAsia="Arial" w:hAnsi="Arial" w:cs="Arial"/>
          <w:sz w:val="20"/>
          <w:szCs w:val="20"/>
        </w:rPr>
        <w:t xml:space="preserve">Por tudo isto é considerado bastante </w:t>
      </w:r>
      <w:r w:rsidR="006A22CF">
        <w:rPr>
          <w:rFonts w:ascii="Arial" w:eastAsia="Arial" w:hAnsi="Arial" w:cs="Arial"/>
          <w:i/>
          <w:iCs/>
          <w:sz w:val="20"/>
          <w:szCs w:val="20"/>
        </w:rPr>
        <w:t>instagramável</w:t>
      </w:r>
      <w:r w:rsidR="006A22CF">
        <w:rPr>
          <w:rFonts w:ascii="Arial" w:eastAsia="Arial" w:hAnsi="Arial" w:cs="Arial"/>
          <w:sz w:val="20"/>
          <w:szCs w:val="20"/>
        </w:rPr>
        <w:t xml:space="preserve">. </w:t>
      </w:r>
    </w:p>
    <w:p w14:paraId="2D93E7E1" w14:textId="2D6AE213" w:rsidR="00696AEE" w:rsidRPr="00696AEE" w:rsidRDefault="00696AEE" w:rsidP="00696AEE">
      <w:pPr>
        <w:spacing w:after="160"/>
        <w:jc w:val="both"/>
        <w:rPr>
          <w:rFonts w:ascii="Arial" w:eastAsia="Arial" w:hAnsi="Arial" w:cs="Arial"/>
          <w:sz w:val="20"/>
          <w:szCs w:val="20"/>
        </w:rPr>
      </w:pPr>
      <w:r w:rsidRPr="00696AEE">
        <w:rPr>
          <w:rFonts w:ascii="Arial" w:eastAsia="Arial" w:hAnsi="Arial" w:cs="Arial"/>
          <w:sz w:val="20"/>
          <w:szCs w:val="20"/>
        </w:rPr>
        <w:t xml:space="preserve">Outro </w:t>
      </w:r>
      <w:r w:rsidR="00F8478D">
        <w:rPr>
          <w:rFonts w:ascii="Arial" w:eastAsia="Arial" w:hAnsi="Arial" w:cs="Arial"/>
          <w:sz w:val="20"/>
          <w:szCs w:val="20"/>
        </w:rPr>
        <w:t>ponto de destaque deste aeroporto – e um sucesso nas redes sociais – é o</w:t>
      </w:r>
      <w:r w:rsidRPr="00696AEE">
        <w:rPr>
          <w:rFonts w:ascii="Arial" w:eastAsia="Arial" w:hAnsi="Arial" w:cs="Arial"/>
          <w:sz w:val="20"/>
          <w:szCs w:val="20"/>
        </w:rPr>
        <w:t xml:space="preserve"> </w:t>
      </w:r>
      <w:r w:rsidRPr="004479E4">
        <w:rPr>
          <w:rFonts w:ascii="Arial" w:eastAsia="Arial" w:hAnsi="Arial" w:cs="Arial"/>
          <w:b/>
          <w:bCs/>
          <w:sz w:val="20"/>
          <w:szCs w:val="20"/>
        </w:rPr>
        <w:t>urso de peluche gigante</w:t>
      </w:r>
      <w:r w:rsidRPr="00696AEE">
        <w:rPr>
          <w:rFonts w:ascii="Arial" w:eastAsia="Arial" w:hAnsi="Arial" w:cs="Arial"/>
          <w:sz w:val="20"/>
          <w:szCs w:val="20"/>
        </w:rPr>
        <w:t xml:space="preserve"> que </w:t>
      </w:r>
      <w:r w:rsidR="00F8478D">
        <w:rPr>
          <w:rFonts w:ascii="Arial" w:eastAsia="Arial" w:hAnsi="Arial" w:cs="Arial"/>
          <w:sz w:val="20"/>
          <w:szCs w:val="20"/>
        </w:rPr>
        <w:t>se encontra no</w:t>
      </w:r>
      <w:r w:rsidRPr="00696AEE">
        <w:rPr>
          <w:rFonts w:ascii="Arial" w:eastAsia="Arial" w:hAnsi="Arial" w:cs="Arial"/>
          <w:sz w:val="20"/>
          <w:szCs w:val="20"/>
        </w:rPr>
        <w:t xml:space="preserve"> átrio principal do terminal. Desenhado pelo artista suíço Urs Fischer, o urso de bronze tem </w:t>
      </w:r>
      <w:r w:rsidR="00F8478D">
        <w:rPr>
          <w:rFonts w:ascii="Arial" w:eastAsia="Arial" w:hAnsi="Arial" w:cs="Arial"/>
          <w:sz w:val="20"/>
          <w:szCs w:val="20"/>
        </w:rPr>
        <w:t>sete</w:t>
      </w:r>
      <w:r w:rsidRPr="00696AEE">
        <w:rPr>
          <w:rFonts w:ascii="Arial" w:eastAsia="Arial" w:hAnsi="Arial" w:cs="Arial"/>
          <w:sz w:val="20"/>
          <w:szCs w:val="20"/>
        </w:rPr>
        <w:t xml:space="preserve"> metros de altura e pesa 20 toneladas, e lembra aos viajantes o valor da infância e dos objetos domésticos. </w:t>
      </w:r>
    </w:p>
    <w:p w14:paraId="1E3364E7" w14:textId="2EC912E4" w:rsidR="00696AEE" w:rsidRPr="00696AEE" w:rsidRDefault="00696AEE" w:rsidP="00696AEE">
      <w:pPr>
        <w:spacing w:after="160"/>
        <w:jc w:val="both"/>
        <w:rPr>
          <w:rFonts w:ascii="Arial" w:eastAsia="Arial" w:hAnsi="Arial" w:cs="Arial"/>
          <w:sz w:val="20"/>
          <w:szCs w:val="20"/>
        </w:rPr>
      </w:pPr>
      <w:r w:rsidRPr="00696AEE">
        <w:rPr>
          <w:rFonts w:ascii="Arial" w:eastAsia="Arial" w:hAnsi="Arial" w:cs="Arial"/>
          <w:sz w:val="20"/>
          <w:szCs w:val="20"/>
        </w:rPr>
        <w:t>O aeroporto</w:t>
      </w:r>
      <w:r w:rsidR="00F8478D">
        <w:rPr>
          <w:rFonts w:ascii="Arial" w:eastAsia="Arial" w:hAnsi="Arial" w:cs="Arial"/>
          <w:sz w:val="20"/>
          <w:szCs w:val="20"/>
        </w:rPr>
        <w:t xml:space="preserve"> – </w:t>
      </w:r>
      <w:r w:rsidRPr="00696AEE">
        <w:rPr>
          <w:rFonts w:ascii="Arial" w:eastAsia="Arial" w:hAnsi="Arial" w:cs="Arial"/>
          <w:sz w:val="20"/>
          <w:szCs w:val="20"/>
        </w:rPr>
        <w:t>que</w:t>
      </w:r>
      <w:r w:rsidR="00F8478D">
        <w:rPr>
          <w:rFonts w:ascii="Arial" w:eastAsia="Arial" w:hAnsi="Arial" w:cs="Arial"/>
          <w:sz w:val="20"/>
          <w:szCs w:val="20"/>
        </w:rPr>
        <w:t xml:space="preserve"> é a sede da</w:t>
      </w:r>
      <w:r w:rsidRPr="00696AEE">
        <w:rPr>
          <w:rFonts w:ascii="Arial" w:eastAsia="Arial" w:hAnsi="Arial" w:cs="Arial"/>
          <w:sz w:val="20"/>
          <w:szCs w:val="20"/>
        </w:rPr>
        <w:t xml:space="preserve"> </w:t>
      </w:r>
      <w:r w:rsidR="00F8478D">
        <w:rPr>
          <w:rFonts w:ascii="Arial" w:eastAsia="Arial" w:hAnsi="Arial" w:cs="Arial"/>
          <w:sz w:val="20"/>
          <w:szCs w:val="20"/>
        </w:rPr>
        <w:t xml:space="preserve">companhia aérea </w:t>
      </w:r>
      <w:r w:rsidRPr="00696AEE">
        <w:rPr>
          <w:rFonts w:ascii="Arial" w:eastAsia="Arial" w:hAnsi="Arial" w:cs="Arial"/>
          <w:sz w:val="20"/>
          <w:szCs w:val="20"/>
        </w:rPr>
        <w:t>Qatar Airways</w:t>
      </w:r>
      <w:r w:rsidR="00F8478D">
        <w:rPr>
          <w:rFonts w:ascii="Arial" w:eastAsia="Arial" w:hAnsi="Arial" w:cs="Arial"/>
          <w:sz w:val="20"/>
          <w:szCs w:val="20"/>
        </w:rPr>
        <w:t xml:space="preserve">, </w:t>
      </w:r>
      <w:r w:rsidRPr="00696AEE">
        <w:rPr>
          <w:rFonts w:ascii="Arial" w:eastAsia="Arial" w:hAnsi="Arial" w:cs="Arial"/>
          <w:sz w:val="20"/>
          <w:szCs w:val="20"/>
        </w:rPr>
        <w:t xml:space="preserve">considerada a melhor companhia aérea do mundo </w:t>
      </w:r>
      <w:r w:rsidR="00F8478D">
        <w:rPr>
          <w:rFonts w:ascii="Arial" w:eastAsia="Arial" w:hAnsi="Arial" w:cs="Arial"/>
          <w:sz w:val="20"/>
          <w:szCs w:val="20"/>
        </w:rPr>
        <w:t>– o</w:t>
      </w:r>
      <w:r w:rsidRPr="00696AEE">
        <w:rPr>
          <w:rFonts w:ascii="Arial" w:eastAsia="Arial" w:hAnsi="Arial" w:cs="Arial"/>
          <w:sz w:val="20"/>
          <w:szCs w:val="20"/>
        </w:rPr>
        <w:t>ferece</w:t>
      </w:r>
      <w:r w:rsidR="00F8478D">
        <w:rPr>
          <w:rFonts w:ascii="Arial" w:eastAsia="Arial" w:hAnsi="Arial" w:cs="Arial"/>
          <w:sz w:val="20"/>
          <w:szCs w:val="20"/>
        </w:rPr>
        <w:t>,</w:t>
      </w:r>
      <w:r w:rsidRPr="00696AEE">
        <w:rPr>
          <w:rFonts w:ascii="Arial" w:eastAsia="Arial" w:hAnsi="Arial" w:cs="Arial"/>
          <w:sz w:val="20"/>
          <w:szCs w:val="20"/>
        </w:rPr>
        <w:t xml:space="preserve"> também</w:t>
      </w:r>
      <w:r w:rsidR="00F8478D">
        <w:rPr>
          <w:rFonts w:ascii="Arial" w:eastAsia="Arial" w:hAnsi="Arial" w:cs="Arial"/>
          <w:sz w:val="20"/>
          <w:szCs w:val="20"/>
        </w:rPr>
        <w:t>,</w:t>
      </w:r>
      <w:r w:rsidRPr="00696AEE">
        <w:rPr>
          <w:rFonts w:ascii="Arial" w:eastAsia="Arial" w:hAnsi="Arial" w:cs="Arial"/>
          <w:sz w:val="20"/>
          <w:szCs w:val="20"/>
        </w:rPr>
        <w:t xml:space="preserve"> aos passageiros uma </w:t>
      </w:r>
      <w:r w:rsidR="00F8478D" w:rsidRPr="004479E4">
        <w:rPr>
          <w:rFonts w:ascii="Arial" w:eastAsia="Arial" w:hAnsi="Arial" w:cs="Arial"/>
          <w:b/>
          <w:bCs/>
          <w:sz w:val="20"/>
          <w:szCs w:val="20"/>
        </w:rPr>
        <w:t>diversidade</w:t>
      </w:r>
      <w:r w:rsidRPr="004479E4">
        <w:rPr>
          <w:rFonts w:ascii="Arial" w:eastAsia="Arial" w:hAnsi="Arial" w:cs="Arial"/>
          <w:b/>
          <w:bCs/>
          <w:sz w:val="20"/>
          <w:szCs w:val="20"/>
        </w:rPr>
        <w:t xml:space="preserve"> de lounges adaptados às necessidades</w:t>
      </w:r>
      <w:r w:rsidRPr="00696AEE">
        <w:rPr>
          <w:rFonts w:ascii="Arial" w:eastAsia="Arial" w:hAnsi="Arial" w:cs="Arial"/>
          <w:sz w:val="20"/>
          <w:szCs w:val="20"/>
        </w:rPr>
        <w:t xml:space="preserve"> de cada um e, naturalmente, ao nível do seu bilhete. Neste sentido, são oferecidos até </w:t>
      </w:r>
      <w:r w:rsidRPr="004479E4">
        <w:rPr>
          <w:rFonts w:ascii="Arial" w:eastAsia="Arial" w:hAnsi="Arial" w:cs="Arial"/>
          <w:b/>
          <w:bCs/>
          <w:sz w:val="20"/>
          <w:szCs w:val="20"/>
        </w:rPr>
        <w:t>18 lounges</w:t>
      </w:r>
      <w:r w:rsidRPr="00696AEE">
        <w:rPr>
          <w:rFonts w:ascii="Arial" w:eastAsia="Arial" w:hAnsi="Arial" w:cs="Arial"/>
          <w:sz w:val="20"/>
          <w:szCs w:val="20"/>
        </w:rPr>
        <w:t xml:space="preserve"> dentro do aeroporto, nas chegadas, partidas e na área de trânsito para escalas. Nestes lounges, é possível encontrar lojas exclusivas, salas de trabalho com computadores, lounges familiares com áreas de lazer para crianças, lounges exclusivos para fumadores e ofertas de restauração que, em alguns casos, incluem serviço de buffet. </w:t>
      </w:r>
    </w:p>
    <w:p w14:paraId="34B2B44E" w14:textId="21D0546F" w:rsidR="00696AEE" w:rsidRPr="00696AEE" w:rsidRDefault="00696AEE" w:rsidP="00696AEE">
      <w:pPr>
        <w:spacing w:after="160"/>
        <w:jc w:val="both"/>
        <w:rPr>
          <w:rFonts w:ascii="Arial" w:eastAsia="Arial" w:hAnsi="Arial" w:cs="Arial"/>
          <w:sz w:val="20"/>
          <w:szCs w:val="20"/>
        </w:rPr>
      </w:pPr>
      <w:r w:rsidRPr="00696AEE">
        <w:rPr>
          <w:rFonts w:ascii="Arial" w:eastAsia="Arial" w:hAnsi="Arial" w:cs="Arial"/>
          <w:sz w:val="20"/>
          <w:szCs w:val="20"/>
        </w:rPr>
        <w:t xml:space="preserve">Estes passageiros beneficiam igualmente de vantagens importantes em matéria de segurança e de check-in, como balcões de check-in dedicados e, por conseguinte, muito menos concorridos e com tempos de espera mais curtos. É-lhes igualmente oferecido um serviço de </w:t>
      </w:r>
      <w:r w:rsidRPr="004D064C">
        <w:rPr>
          <w:rFonts w:ascii="Arial" w:eastAsia="Arial" w:hAnsi="Arial" w:cs="Arial"/>
          <w:i/>
          <w:iCs/>
          <w:sz w:val="20"/>
          <w:szCs w:val="20"/>
        </w:rPr>
        <w:t>transfer</w:t>
      </w:r>
      <w:r w:rsidRPr="00696AEE">
        <w:rPr>
          <w:rFonts w:ascii="Arial" w:eastAsia="Arial" w:hAnsi="Arial" w:cs="Arial"/>
          <w:sz w:val="20"/>
          <w:szCs w:val="20"/>
        </w:rPr>
        <w:t xml:space="preserve"> no interior do aeroporto em veículos semelhantes a carrinhos de golfe.</w:t>
      </w:r>
    </w:p>
    <w:p w14:paraId="2FF536BA" w14:textId="50288166" w:rsidR="006364D2" w:rsidRPr="00FF081B" w:rsidRDefault="00CF548C" w:rsidP="00CF548C">
      <w:pPr>
        <w:spacing w:after="160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Por fim, </w:t>
      </w:r>
      <w:r w:rsidR="00FF13B6" w:rsidRPr="00FF13B6">
        <w:rPr>
          <w:rFonts w:ascii="Arial" w:eastAsia="Arial" w:hAnsi="Arial" w:cs="Arial"/>
          <w:sz w:val="20"/>
          <w:szCs w:val="20"/>
        </w:rPr>
        <w:t xml:space="preserve">no aeroporto de Doha, para além do Wi-Fi gratuito em toda a instalação, é possível encontrar </w:t>
      </w:r>
      <w:r w:rsidR="00FF13B6" w:rsidRPr="00FF081B">
        <w:rPr>
          <w:rFonts w:ascii="Arial" w:eastAsia="Arial" w:hAnsi="Arial" w:cs="Arial"/>
          <w:b/>
          <w:bCs/>
          <w:sz w:val="20"/>
          <w:szCs w:val="20"/>
        </w:rPr>
        <w:t xml:space="preserve">zonas equipadas com computadores e carregadores de telemóveis </w:t>
      </w:r>
      <w:r w:rsidR="00FF13B6" w:rsidRPr="00FF13B6">
        <w:rPr>
          <w:rFonts w:ascii="Arial" w:eastAsia="Arial" w:hAnsi="Arial" w:cs="Arial"/>
          <w:sz w:val="20"/>
          <w:szCs w:val="20"/>
        </w:rPr>
        <w:t xml:space="preserve">totalmente disponíveis para os passageiros. </w:t>
      </w:r>
      <w:r>
        <w:rPr>
          <w:rFonts w:ascii="Arial" w:eastAsia="Arial" w:hAnsi="Arial" w:cs="Arial"/>
          <w:sz w:val="20"/>
          <w:szCs w:val="20"/>
        </w:rPr>
        <w:t xml:space="preserve">Já a </w:t>
      </w:r>
      <w:r w:rsidR="00FF13B6" w:rsidRPr="00FF13B6">
        <w:rPr>
          <w:rFonts w:ascii="Arial" w:eastAsia="Arial" w:hAnsi="Arial" w:cs="Arial"/>
          <w:sz w:val="20"/>
          <w:szCs w:val="20"/>
        </w:rPr>
        <w:t>ligação entre o aeroporto e a cidade, não só é possível fazê-lo das formas habituais</w:t>
      </w:r>
      <w:r>
        <w:rPr>
          <w:rFonts w:ascii="Arial" w:eastAsia="Arial" w:hAnsi="Arial" w:cs="Arial"/>
          <w:sz w:val="20"/>
          <w:szCs w:val="20"/>
        </w:rPr>
        <w:t xml:space="preserve"> (</w:t>
      </w:r>
      <w:r w:rsidR="00FF13B6" w:rsidRPr="00FF13B6">
        <w:rPr>
          <w:rFonts w:ascii="Arial" w:eastAsia="Arial" w:hAnsi="Arial" w:cs="Arial"/>
          <w:sz w:val="20"/>
          <w:szCs w:val="20"/>
        </w:rPr>
        <w:t>metro, autocarro, táxi ou carro (alugado ou próprio) e utilizar o parque de estacionamento do aeroporto</w:t>
      </w:r>
      <w:r>
        <w:rPr>
          <w:rFonts w:ascii="Arial" w:eastAsia="Arial" w:hAnsi="Arial" w:cs="Arial"/>
          <w:sz w:val="20"/>
          <w:szCs w:val="20"/>
        </w:rPr>
        <w:t>)</w:t>
      </w:r>
      <w:r w:rsidR="00FF13B6" w:rsidRPr="00FF13B6">
        <w:rPr>
          <w:rFonts w:ascii="Arial" w:eastAsia="Arial" w:hAnsi="Arial" w:cs="Arial"/>
          <w:sz w:val="20"/>
          <w:szCs w:val="20"/>
        </w:rPr>
        <w:t xml:space="preserve"> como também é </w:t>
      </w:r>
      <w:r w:rsidR="00FF13B6" w:rsidRPr="00FF081B">
        <w:rPr>
          <w:rFonts w:ascii="Arial" w:eastAsia="Arial" w:hAnsi="Arial" w:cs="Arial"/>
          <w:b/>
          <w:bCs/>
          <w:sz w:val="20"/>
          <w:szCs w:val="20"/>
        </w:rPr>
        <w:t xml:space="preserve">possível reservar uma limusina no próprio aeroporto. </w:t>
      </w:r>
    </w:p>
    <w:p w14:paraId="36D4FC11" w14:textId="43AA1389" w:rsidR="00015DCC" w:rsidRDefault="00FF081B" w:rsidP="00015DCC">
      <w:pPr>
        <w:spacing w:after="1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Dez</w:t>
      </w:r>
      <w:r w:rsidR="00015DCC">
        <w:rPr>
          <w:rFonts w:ascii="Arial" w:eastAsia="Arial" w:hAnsi="Arial" w:cs="Arial"/>
          <w:sz w:val="20"/>
          <w:szCs w:val="20"/>
        </w:rPr>
        <w:t xml:space="preserve"> melhores aeroportos do mundo segundo o AirHelp Score 2024:</w:t>
      </w:r>
    </w:p>
    <w:tbl>
      <w:tblPr>
        <w:tblW w:w="80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24"/>
        <w:gridCol w:w="3758"/>
        <w:gridCol w:w="1417"/>
        <w:gridCol w:w="1276"/>
      </w:tblGrid>
      <w:tr w:rsidR="006364D2" w:rsidRPr="007D4FEB" w14:paraId="45BFC6D2" w14:textId="77777777" w:rsidTr="006364D2">
        <w:trPr>
          <w:trHeight w:val="321"/>
          <w:jc w:val="center"/>
        </w:trPr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6F923" w14:textId="77777777" w:rsidR="006364D2" w:rsidRPr="007D4FEB" w:rsidRDefault="006364D2" w:rsidP="00A2190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4FEB">
              <w:rPr>
                <w:rFonts w:ascii="Arial" w:hAnsi="Arial" w:cs="Arial"/>
                <w:b/>
                <w:i/>
                <w:sz w:val="16"/>
                <w:szCs w:val="16"/>
              </w:rPr>
              <w:t>Ranking</w:t>
            </w:r>
            <w:r w:rsidRPr="007D4FEB">
              <w:rPr>
                <w:rFonts w:ascii="Arial" w:hAnsi="Arial" w:cs="Arial"/>
                <w:b/>
                <w:sz w:val="16"/>
                <w:szCs w:val="16"/>
              </w:rPr>
              <w:t xml:space="preserve"> Mundial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068D8" w14:textId="77777777" w:rsidR="006364D2" w:rsidRPr="007D4FEB" w:rsidRDefault="006364D2" w:rsidP="00A2190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4FEB">
              <w:rPr>
                <w:rFonts w:ascii="Arial" w:hAnsi="Arial" w:cs="Arial"/>
                <w:b/>
                <w:sz w:val="16"/>
                <w:szCs w:val="16"/>
              </w:rPr>
              <w:t>Aeroporto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2D1A1" w14:textId="77777777" w:rsidR="006364D2" w:rsidRPr="007D4FEB" w:rsidRDefault="006364D2" w:rsidP="00A2190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4FEB">
              <w:rPr>
                <w:rFonts w:ascii="Arial" w:hAnsi="Arial" w:cs="Arial"/>
                <w:b/>
                <w:sz w:val="16"/>
                <w:szCs w:val="16"/>
              </w:rPr>
              <w:t>País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0D8F1" w14:textId="77777777" w:rsidR="006364D2" w:rsidRPr="007D4FEB" w:rsidRDefault="006364D2" w:rsidP="00A2190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4FEB">
              <w:rPr>
                <w:rFonts w:ascii="Arial" w:hAnsi="Arial" w:cs="Arial"/>
                <w:b/>
                <w:sz w:val="16"/>
                <w:szCs w:val="16"/>
              </w:rPr>
              <w:t>Pontuação 2024</w:t>
            </w:r>
          </w:p>
        </w:tc>
      </w:tr>
      <w:tr w:rsidR="006364D2" w:rsidRPr="007D4FEB" w14:paraId="4FCEC9CB" w14:textId="77777777" w:rsidTr="006364D2">
        <w:trPr>
          <w:trHeight w:val="321"/>
          <w:jc w:val="center"/>
        </w:trPr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B3962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54F4D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Doha Hamad Airport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0099F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Catar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E11FE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8,52</w:t>
            </w:r>
          </w:p>
        </w:tc>
      </w:tr>
      <w:tr w:rsidR="006364D2" w:rsidRPr="007D4FEB" w14:paraId="0F0C7EB8" w14:textId="77777777" w:rsidTr="006364D2">
        <w:trPr>
          <w:trHeight w:val="321"/>
          <w:jc w:val="center"/>
        </w:trPr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04138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2DE55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Cape Town Airport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82650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África do Sul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2B72E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8,50</w:t>
            </w:r>
          </w:p>
        </w:tc>
      </w:tr>
      <w:tr w:rsidR="006364D2" w:rsidRPr="007D4FEB" w14:paraId="7F507507" w14:textId="77777777" w:rsidTr="006364D2">
        <w:trPr>
          <w:trHeight w:val="321"/>
          <w:jc w:val="center"/>
        </w:trPr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61D53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FFA1C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Nagoya Chubu Airport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AA884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Japão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F871B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8,49</w:t>
            </w:r>
          </w:p>
        </w:tc>
      </w:tr>
      <w:tr w:rsidR="006364D2" w:rsidRPr="007D4FEB" w14:paraId="068EAB74" w14:textId="77777777" w:rsidTr="006364D2">
        <w:trPr>
          <w:trHeight w:val="321"/>
          <w:jc w:val="center"/>
        </w:trPr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694E7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B2DD2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Osaka Itami Airport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9AB35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Japão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9C288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8,46</w:t>
            </w:r>
          </w:p>
        </w:tc>
      </w:tr>
      <w:tr w:rsidR="006364D2" w:rsidRPr="007D4FEB" w14:paraId="0625F511" w14:textId="77777777" w:rsidTr="006364D2">
        <w:trPr>
          <w:trHeight w:val="321"/>
          <w:jc w:val="center"/>
        </w:trPr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42316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2C154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Brasília–Presidente Juscelino Kubitschek Airport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FB883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Brasil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66351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8,32</w:t>
            </w:r>
          </w:p>
        </w:tc>
      </w:tr>
      <w:tr w:rsidR="006364D2" w:rsidRPr="007D4FEB" w14:paraId="5D42AA05" w14:textId="77777777" w:rsidTr="006364D2">
        <w:trPr>
          <w:trHeight w:val="321"/>
          <w:jc w:val="center"/>
        </w:trPr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737BB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207BB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Johannesburg OR Tambo Airport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F6216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África do Sul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28E9A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8,29</w:t>
            </w:r>
          </w:p>
        </w:tc>
      </w:tr>
      <w:tr w:rsidR="006364D2" w:rsidRPr="007D4FEB" w14:paraId="1C49205D" w14:textId="77777777" w:rsidTr="006364D2">
        <w:trPr>
          <w:trHeight w:val="321"/>
          <w:jc w:val="center"/>
        </w:trPr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16D69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F4F0E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Muscat Airport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893DE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Omã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D85F0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8,28</w:t>
            </w:r>
          </w:p>
        </w:tc>
      </w:tr>
      <w:tr w:rsidR="006364D2" w:rsidRPr="007D4FEB" w14:paraId="75DC3F9E" w14:textId="77777777" w:rsidTr="006364D2">
        <w:trPr>
          <w:trHeight w:val="321"/>
          <w:jc w:val="center"/>
        </w:trPr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B6055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lastRenderedPageBreak/>
              <w:t>8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B80D4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Salt Lake City Airport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A510F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Estados Unidos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472A8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8,28</w:t>
            </w:r>
          </w:p>
        </w:tc>
      </w:tr>
      <w:tr w:rsidR="006364D2" w:rsidRPr="007D4FEB" w14:paraId="1A8F9436" w14:textId="77777777" w:rsidTr="006364D2">
        <w:trPr>
          <w:trHeight w:val="321"/>
          <w:jc w:val="center"/>
        </w:trPr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195FF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42C62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Belém Val-de-Cans Airport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76FCA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Brasil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85719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8,26</w:t>
            </w:r>
          </w:p>
        </w:tc>
      </w:tr>
      <w:tr w:rsidR="006364D2" w:rsidRPr="007D4FEB" w14:paraId="747EBF75" w14:textId="77777777" w:rsidTr="006364D2">
        <w:trPr>
          <w:trHeight w:val="321"/>
          <w:jc w:val="center"/>
        </w:trPr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59551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DF2A8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Tokyo Narita Airport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2F3A4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Japão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9C7E6" w14:textId="77777777" w:rsidR="006364D2" w:rsidRPr="007D4FEB" w:rsidRDefault="006364D2" w:rsidP="00A21901">
            <w:pPr>
              <w:rPr>
                <w:rFonts w:ascii="Arial" w:hAnsi="Arial" w:cs="Arial"/>
                <w:sz w:val="16"/>
                <w:szCs w:val="16"/>
              </w:rPr>
            </w:pPr>
            <w:r w:rsidRPr="007D4FEB">
              <w:rPr>
                <w:rFonts w:ascii="Arial" w:hAnsi="Arial" w:cs="Arial"/>
                <w:sz w:val="16"/>
                <w:szCs w:val="16"/>
              </w:rPr>
              <w:t>8,24</w:t>
            </w:r>
          </w:p>
        </w:tc>
      </w:tr>
    </w:tbl>
    <w:p w14:paraId="447AD1F2" w14:textId="77777777" w:rsidR="00015DCC" w:rsidRPr="00015DCC" w:rsidRDefault="00015DCC" w:rsidP="00CF548C">
      <w:pPr>
        <w:spacing w:after="160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3EE2B77E" w14:textId="77777777" w:rsidR="006D7288" w:rsidRPr="006D7288" w:rsidRDefault="006D7288" w:rsidP="006D7288">
      <w:pPr>
        <w:spacing w:after="160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  <w:r w:rsidRPr="006D7288">
        <w:rPr>
          <w:rFonts w:ascii="Arial" w:eastAsia="Arial" w:hAnsi="Arial" w:cs="Arial"/>
          <w:b/>
          <w:sz w:val="20"/>
          <w:szCs w:val="20"/>
          <w:u w:val="single"/>
        </w:rPr>
        <w:t xml:space="preserve">Como é realizado o </w:t>
      </w:r>
      <w:r w:rsidRPr="006D7288">
        <w:rPr>
          <w:rFonts w:ascii="Arial" w:eastAsia="Arial" w:hAnsi="Arial" w:cs="Arial"/>
          <w:b/>
          <w:i/>
          <w:sz w:val="20"/>
          <w:szCs w:val="20"/>
          <w:u w:val="single"/>
        </w:rPr>
        <w:t>AirHelp Score</w:t>
      </w:r>
      <w:r w:rsidRPr="006D7288">
        <w:rPr>
          <w:rFonts w:ascii="Arial" w:eastAsia="Arial" w:hAnsi="Arial" w:cs="Arial"/>
          <w:b/>
          <w:sz w:val="20"/>
          <w:szCs w:val="20"/>
          <w:u w:val="single"/>
        </w:rPr>
        <w:t>?</w:t>
      </w:r>
    </w:p>
    <w:p w14:paraId="1AA62528" w14:textId="77777777" w:rsidR="006D7288" w:rsidRPr="006D7288" w:rsidRDefault="006D7288" w:rsidP="006D7288">
      <w:pPr>
        <w:spacing w:after="160"/>
        <w:jc w:val="both"/>
        <w:rPr>
          <w:rFonts w:ascii="Arial" w:eastAsia="Arial" w:hAnsi="Arial" w:cs="Arial"/>
          <w:b/>
          <w:sz w:val="20"/>
          <w:szCs w:val="20"/>
        </w:rPr>
      </w:pPr>
      <w:r w:rsidRPr="006D7288">
        <w:rPr>
          <w:rFonts w:ascii="Arial" w:eastAsia="Arial" w:hAnsi="Arial" w:cs="Arial"/>
          <w:sz w:val="20"/>
          <w:szCs w:val="20"/>
        </w:rPr>
        <w:t xml:space="preserve">O </w:t>
      </w:r>
      <w:r w:rsidRPr="006D7288">
        <w:rPr>
          <w:rFonts w:ascii="Arial" w:eastAsia="Arial" w:hAnsi="Arial" w:cs="Arial"/>
          <w:b/>
          <w:i/>
          <w:sz w:val="20"/>
          <w:szCs w:val="20"/>
        </w:rPr>
        <w:t>AirHelp Score</w:t>
      </w:r>
      <w:r w:rsidRPr="006D7288">
        <w:rPr>
          <w:rFonts w:ascii="Arial" w:eastAsia="Arial" w:hAnsi="Arial" w:cs="Arial"/>
          <w:sz w:val="20"/>
          <w:szCs w:val="20"/>
        </w:rPr>
        <w:t xml:space="preserve"> é desenvolvido pela AirHelp combinando os seus conhecimentos profissionais e perícia industrial para fornecer aos passageiros aéreos as melhores informações possíveis para as melhores experiências de voo. Para </w:t>
      </w:r>
      <w:r w:rsidRPr="006D7288">
        <w:rPr>
          <w:rFonts w:ascii="Arial" w:eastAsia="Arial" w:hAnsi="Arial" w:cs="Arial"/>
          <w:b/>
          <w:sz w:val="20"/>
          <w:szCs w:val="20"/>
        </w:rPr>
        <w:t xml:space="preserve">determinar a </w:t>
      </w:r>
      <w:hyperlink r:id="rId12" w:history="1">
        <w:r w:rsidRPr="006D7288">
          <w:rPr>
            <w:rStyle w:val="Hyperlink"/>
            <w:rFonts w:ascii="Arial" w:eastAsia="Arial" w:hAnsi="Arial" w:cs="Arial"/>
            <w:b/>
            <w:sz w:val="20"/>
            <w:szCs w:val="20"/>
          </w:rPr>
          <w:t>classificação</w:t>
        </w:r>
      </w:hyperlink>
      <w:r w:rsidRPr="006D7288">
        <w:rPr>
          <w:rFonts w:ascii="Arial" w:eastAsia="Arial" w:hAnsi="Arial" w:cs="Arial"/>
          <w:b/>
          <w:sz w:val="20"/>
          <w:szCs w:val="20"/>
        </w:rPr>
        <w:t xml:space="preserve"> dos aeroportos</w:t>
      </w:r>
      <w:r w:rsidRPr="006D7288">
        <w:rPr>
          <w:rFonts w:ascii="Arial" w:eastAsia="Arial" w:hAnsi="Arial" w:cs="Arial"/>
          <w:sz w:val="20"/>
          <w:szCs w:val="20"/>
        </w:rPr>
        <w:t xml:space="preserve">, a AirHelp considera </w:t>
      </w:r>
      <w:r w:rsidRPr="006D7288">
        <w:rPr>
          <w:rFonts w:ascii="Arial" w:eastAsia="Arial" w:hAnsi="Arial" w:cs="Arial"/>
          <w:b/>
          <w:sz w:val="20"/>
          <w:szCs w:val="20"/>
        </w:rPr>
        <w:t>três áreas</w:t>
      </w:r>
      <w:r w:rsidRPr="006D7288">
        <w:rPr>
          <w:rFonts w:ascii="Arial" w:eastAsia="Arial" w:hAnsi="Arial" w:cs="Arial"/>
          <w:sz w:val="20"/>
          <w:szCs w:val="20"/>
        </w:rPr>
        <w:t>:</w:t>
      </w:r>
      <w:r w:rsidRPr="006D7288">
        <w:rPr>
          <w:rFonts w:ascii="Arial" w:hAnsi="Arial" w:cs="Arial"/>
        </w:rPr>
        <w:t xml:space="preserve"> </w:t>
      </w:r>
      <w:r w:rsidRPr="006D7288">
        <w:rPr>
          <w:rFonts w:ascii="Arial" w:eastAsia="Arial" w:hAnsi="Arial" w:cs="Arial"/>
          <w:sz w:val="20"/>
          <w:szCs w:val="20"/>
        </w:rPr>
        <w:t xml:space="preserve">a </w:t>
      </w:r>
      <w:r w:rsidRPr="006D7288">
        <w:rPr>
          <w:rFonts w:ascii="Arial" w:eastAsia="Arial" w:hAnsi="Arial" w:cs="Arial"/>
          <w:b/>
          <w:sz w:val="20"/>
          <w:szCs w:val="20"/>
        </w:rPr>
        <w:t>pontualidade (60%)</w:t>
      </w:r>
      <w:r w:rsidRPr="006D7288">
        <w:rPr>
          <w:rFonts w:ascii="Arial" w:eastAsia="Arial" w:hAnsi="Arial" w:cs="Arial"/>
          <w:sz w:val="20"/>
          <w:szCs w:val="20"/>
        </w:rPr>
        <w:t xml:space="preserve">, a </w:t>
      </w:r>
      <w:r w:rsidRPr="006D7288">
        <w:rPr>
          <w:rFonts w:ascii="Arial" w:eastAsia="Arial" w:hAnsi="Arial" w:cs="Arial"/>
          <w:b/>
          <w:sz w:val="20"/>
          <w:szCs w:val="20"/>
        </w:rPr>
        <w:t>consideração dos clientes (20%)</w:t>
      </w:r>
      <w:r w:rsidRPr="006D7288">
        <w:rPr>
          <w:rFonts w:ascii="Arial" w:eastAsia="Arial" w:hAnsi="Arial" w:cs="Arial"/>
          <w:sz w:val="20"/>
          <w:szCs w:val="20"/>
        </w:rPr>
        <w:t xml:space="preserve"> e a </w:t>
      </w:r>
      <w:r w:rsidRPr="006D7288">
        <w:rPr>
          <w:rFonts w:ascii="Arial" w:eastAsia="Arial" w:hAnsi="Arial" w:cs="Arial"/>
          <w:b/>
          <w:sz w:val="20"/>
          <w:szCs w:val="20"/>
        </w:rPr>
        <w:t>qualidade das suas áreas de restauração e lojas (20%).</w:t>
      </w:r>
    </w:p>
    <w:p w14:paraId="72EC34D6" w14:textId="77777777" w:rsidR="006D7288" w:rsidRPr="006D7288" w:rsidRDefault="006D7288" w:rsidP="006D7288">
      <w:pPr>
        <w:spacing w:after="160"/>
        <w:jc w:val="both"/>
        <w:rPr>
          <w:rFonts w:ascii="Arial" w:hAnsi="Arial" w:cs="Arial"/>
        </w:rPr>
      </w:pPr>
      <w:r w:rsidRPr="006D7288">
        <w:rPr>
          <w:rFonts w:ascii="Arial" w:eastAsia="Arial" w:hAnsi="Arial" w:cs="Arial"/>
          <w:sz w:val="20"/>
          <w:szCs w:val="20"/>
        </w:rPr>
        <w:t xml:space="preserve">Para o </w:t>
      </w:r>
      <w:r w:rsidRPr="006D7288">
        <w:rPr>
          <w:rFonts w:ascii="Arial" w:eastAsia="Arial" w:hAnsi="Arial" w:cs="Arial"/>
          <w:i/>
          <w:sz w:val="20"/>
          <w:szCs w:val="20"/>
        </w:rPr>
        <w:t>ranking</w:t>
      </w:r>
      <w:r w:rsidRPr="006D7288">
        <w:rPr>
          <w:rFonts w:ascii="Arial" w:eastAsia="Arial" w:hAnsi="Arial" w:cs="Arial"/>
          <w:sz w:val="20"/>
          <w:szCs w:val="20"/>
        </w:rPr>
        <w:t xml:space="preserve"> de 2024, os dados foram obtidos principalmente através da plataforma de dados da AirHelp, que monitoriza mais de quatro mil aeroportos em todo o mundo, e através das experiências pessoais de 17.000 passageiros de mais de 60 países, analisando o desempenho dos aeroportos entre 1 de maio de 2023 e 30 de abril de 2024.</w:t>
      </w:r>
    </w:p>
    <w:p w14:paraId="58EBA446" w14:textId="77777777" w:rsidR="008F4825" w:rsidRDefault="008F4825">
      <w:pPr>
        <w:spacing w:after="160"/>
        <w:jc w:val="both"/>
        <w:rPr>
          <w:rFonts w:ascii="Calibri" w:eastAsia="Calibri" w:hAnsi="Calibri" w:cs="Calibri"/>
          <w:b/>
          <w:sz w:val="18"/>
          <w:szCs w:val="18"/>
          <w:u w:val="single"/>
        </w:rPr>
      </w:pPr>
    </w:p>
    <w:p w14:paraId="6309EAE4" w14:textId="77777777" w:rsidR="008F4825" w:rsidRDefault="000529F0">
      <w:p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  <w:u w:val="single"/>
        </w:rPr>
        <w:t>Sobre a AirHelp</w:t>
      </w:r>
    </w:p>
    <w:p w14:paraId="0E852863" w14:textId="77777777" w:rsidR="008F4825" w:rsidRDefault="000529F0">
      <w:p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A AirHelp é uma empresa tecnológica que trabalha para melhorar a experiência dos passageiros aéreos durante uma perturbação de voo. Fundada em 2013, a empresa tem ajudado os viajantes a obter compensações por voos atrasados, cancelados ou em overbooking, com mais de 15 milhões de voos registados. A AirHelp, com mais de 400 assistentes, desenvolve ações legais e políticas para reforçar os direitos dos passageiros aéreos em todo o mundo. Desta forma, a empresa já ajudou mais de 2,5 milhões de pessoas a receber indemnizações em todo o mundo. A AirHelp tem a confiança dos seus clientes: oito milhões de utilizadores do AirHelp Plus e uma classificação de 4,6/5 da Trustpilot. Mais informações em: </w:t>
      </w:r>
      <w:hyperlink r:id="rId13">
        <w:r>
          <w:rPr>
            <w:rFonts w:ascii="Arial" w:eastAsia="Arial" w:hAnsi="Arial" w:cs="Arial"/>
            <w:color w:val="0563C1"/>
            <w:sz w:val="16"/>
            <w:szCs w:val="16"/>
            <w:u w:val="single"/>
          </w:rPr>
          <w:t>https://www.airhelp.com/pt-pt/</w:t>
        </w:r>
      </w:hyperlink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256B2599" w14:textId="77777777" w:rsidR="008F4825" w:rsidRDefault="008F4825">
      <w:pPr>
        <w:jc w:val="both"/>
        <w:rPr>
          <w:rFonts w:ascii="Arial" w:eastAsia="Arial" w:hAnsi="Arial" w:cs="Arial"/>
          <w:b/>
          <w:sz w:val="16"/>
          <w:szCs w:val="16"/>
          <w:u w:val="single"/>
        </w:rPr>
      </w:pPr>
    </w:p>
    <w:p w14:paraId="1A8E2AF0" w14:textId="77777777" w:rsidR="008F4825" w:rsidRDefault="000529F0">
      <w:pPr>
        <w:jc w:val="both"/>
        <w:rPr>
          <w:rFonts w:ascii="Arial" w:eastAsia="Arial" w:hAnsi="Arial" w:cs="Arial"/>
          <w:b/>
          <w:color w:val="000000"/>
          <w:sz w:val="16"/>
          <w:szCs w:val="16"/>
          <w:u w:val="single"/>
        </w:rPr>
      </w:pPr>
      <w:r>
        <w:rPr>
          <w:noProof/>
        </w:rPr>
        <w:drawing>
          <wp:inline distT="114300" distB="114300" distL="114300" distR="114300" wp14:anchorId="16E36ADD" wp14:editId="2D8757BC">
            <wp:extent cx="547688" cy="929113"/>
            <wp:effectExtent l="0" t="0" r="0" b="0"/>
            <wp:docPr id="12" name="image1.png" descr="A close-up of a badg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lose-up of a badge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8" cy="929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11F02F" w14:textId="77777777" w:rsidR="008F4825" w:rsidRDefault="008F4825">
      <w:pPr>
        <w:jc w:val="both"/>
        <w:rPr>
          <w:rFonts w:ascii="Arial" w:eastAsia="Arial" w:hAnsi="Arial" w:cs="Arial"/>
          <w:b/>
          <w:color w:val="000000"/>
          <w:sz w:val="16"/>
          <w:szCs w:val="16"/>
          <w:u w:val="single"/>
        </w:rPr>
      </w:pPr>
    </w:p>
    <w:p w14:paraId="5A38215A" w14:textId="77777777" w:rsidR="008F4825" w:rsidRDefault="000529F0">
      <w:p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  <w:u w:val="single"/>
        </w:rPr>
        <w:t>Para mais informações, contactar:</w:t>
      </w:r>
    </w:p>
    <w:p w14:paraId="14799204" w14:textId="0775A7B2" w:rsidR="008F4825" w:rsidRPr="00BB5760" w:rsidRDefault="000529F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 xml:space="preserve">Liliana Lopes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| Tel.: 965 207 359 | </w:t>
      </w:r>
      <w:r>
        <w:rPr>
          <w:rFonts w:ascii="Arial" w:eastAsia="Arial" w:hAnsi="Arial" w:cs="Arial"/>
          <w:sz w:val="16"/>
          <w:szCs w:val="16"/>
        </w:rPr>
        <w:t xml:space="preserve">E-Mail: </w:t>
      </w:r>
      <w:hyperlink r:id="rId15">
        <w:r>
          <w:rPr>
            <w:rFonts w:ascii="Arial" w:eastAsia="Arial" w:hAnsi="Arial" w:cs="Arial"/>
            <w:color w:val="0000FF"/>
            <w:sz w:val="16"/>
            <w:szCs w:val="16"/>
            <w:u w:val="single"/>
          </w:rPr>
          <w:t>airhelp.portugal@actitud.agency</w:t>
        </w:r>
      </w:hyperlink>
      <w:r>
        <w:rPr>
          <w:rFonts w:ascii="Arial" w:eastAsia="Arial" w:hAnsi="Arial" w:cs="Arial"/>
        </w:rPr>
        <w:t xml:space="preserve"> </w:t>
      </w:r>
    </w:p>
    <w:sectPr w:rsidR="008F4825" w:rsidRPr="00BB5760">
      <w:headerReference w:type="default" r:id="rId16"/>
      <w:footerReference w:type="default" r:id="rId17"/>
      <w:pgSz w:w="11909" w:h="16834"/>
      <w:pgMar w:top="1440" w:right="1440" w:bottom="1373" w:left="1440" w:header="0" w:footer="5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24FE89" w14:textId="77777777" w:rsidR="00F36035" w:rsidRDefault="00F36035">
      <w:r>
        <w:separator/>
      </w:r>
    </w:p>
  </w:endnote>
  <w:endnote w:type="continuationSeparator" w:id="0">
    <w:p w14:paraId="504861E3" w14:textId="77777777" w:rsidR="00F36035" w:rsidRDefault="00F36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819DD046-0455-4008-A0F9-AB91A0B094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CC773D2-F583-4C0B-8956-75A66408B8CE}"/>
    <w:embedItalic r:id="rId3" w:fontKey="{6BC88BF8-BE7A-4163-9C11-5C1E2D03A2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0EB240F-9093-4323-B3E6-6271A26A31C9}"/>
    <w:embedBold r:id="rId5" w:fontKey="{79FD73BD-4084-4149-B246-ECB4EB31D32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F6DF4CE-D8FC-4A78-8418-73041FE9C2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362CE" w14:textId="77777777" w:rsidR="008F4825" w:rsidRDefault="008F4825">
    <w:pPr>
      <w:spacing w:after="240"/>
      <w:jc w:val="both"/>
      <w:rPr>
        <w:color w:val="262626"/>
        <w:sz w:val="16"/>
        <w:szCs w:val="16"/>
      </w:rPr>
    </w:pPr>
  </w:p>
  <w:p w14:paraId="715229C3" w14:textId="77777777" w:rsidR="008F4825" w:rsidRDefault="008F482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E7A1C1" w14:textId="77777777" w:rsidR="00F36035" w:rsidRDefault="00F36035">
      <w:r>
        <w:separator/>
      </w:r>
    </w:p>
  </w:footnote>
  <w:footnote w:type="continuationSeparator" w:id="0">
    <w:p w14:paraId="46234CAE" w14:textId="77777777" w:rsidR="00F36035" w:rsidRDefault="00F360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5975E8" w14:textId="77777777" w:rsidR="008F4825" w:rsidRDefault="000529F0">
    <w:pPr>
      <w:ind w:right="-1032"/>
      <w:jc w:val="right"/>
    </w:pPr>
    <w:r>
      <w:rPr>
        <w:noProof/>
      </w:rPr>
      <w:drawing>
        <wp:inline distT="114300" distB="114300" distL="114300" distR="114300" wp14:anchorId="1533F259" wp14:editId="04E4F16A">
          <wp:extent cx="1516388" cy="688421"/>
          <wp:effectExtent l="0" t="0" r="0" b="0"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6252" t="-32140" r="-3943"/>
                  <a:stretch>
                    <a:fillRect/>
                  </a:stretch>
                </pic:blipFill>
                <pic:spPr>
                  <a:xfrm>
                    <a:off x="0" y="0"/>
                    <a:ext cx="1516388" cy="688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EF3F39"/>
    <w:multiLevelType w:val="multilevel"/>
    <w:tmpl w:val="82BAA5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35B15AD"/>
    <w:multiLevelType w:val="multilevel"/>
    <w:tmpl w:val="80FCBC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D1B7703"/>
    <w:multiLevelType w:val="multilevel"/>
    <w:tmpl w:val="DA86DF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22427120">
    <w:abstractNumId w:val="1"/>
  </w:num>
  <w:num w:numId="2" w16cid:durableId="1228146250">
    <w:abstractNumId w:val="2"/>
  </w:num>
  <w:num w:numId="3" w16cid:durableId="1500802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825"/>
    <w:rsid w:val="00015DCC"/>
    <w:rsid w:val="0005201E"/>
    <w:rsid w:val="000529F0"/>
    <w:rsid w:val="00057413"/>
    <w:rsid w:val="00087B4F"/>
    <w:rsid w:val="000957AB"/>
    <w:rsid w:val="000C406E"/>
    <w:rsid w:val="000F2D72"/>
    <w:rsid w:val="00213784"/>
    <w:rsid w:val="003244DA"/>
    <w:rsid w:val="0032671B"/>
    <w:rsid w:val="003A60D0"/>
    <w:rsid w:val="00434CF7"/>
    <w:rsid w:val="004479E4"/>
    <w:rsid w:val="00487BB8"/>
    <w:rsid w:val="004A37A6"/>
    <w:rsid w:val="004D064C"/>
    <w:rsid w:val="00542F21"/>
    <w:rsid w:val="005444CB"/>
    <w:rsid w:val="005A1F4B"/>
    <w:rsid w:val="006364D2"/>
    <w:rsid w:val="00696AEE"/>
    <w:rsid w:val="006A22CF"/>
    <w:rsid w:val="006A7BE8"/>
    <w:rsid w:val="006D53C3"/>
    <w:rsid w:val="006D7288"/>
    <w:rsid w:val="007533B7"/>
    <w:rsid w:val="0077571E"/>
    <w:rsid w:val="007D4FEB"/>
    <w:rsid w:val="007D7C93"/>
    <w:rsid w:val="008F4825"/>
    <w:rsid w:val="009606DD"/>
    <w:rsid w:val="00AD233A"/>
    <w:rsid w:val="00B47832"/>
    <w:rsid w:val="00B57EC5"/>
    <w:rsid w:val="00BB5760"/>
    <w:rsid w:val="00C2618B"/>
    <w:rsid w:val="00CC0014"/>
    <w:rsid w:val="00CF548C"/>
    <w:rsid w:val="00D008EF"/>
    <w:rsid w:val="00D765AD"/>
    <w:rsid w:val="00E040FC"/>
    <w:rsid w:val="00E17FAF"/>
    <w:rsid w:val="00E768BD"/>
    <w:rsid w:val="00E91C15"/>
    <w:rsid w:val="00E92AB0"/>
    <w:rsid w:val="00F36035"/>
    <w:rsid w:val="00F8478D"/>
    <w:rsid w:val="00FC195C"/>
    <w:rsid w:val="00FF081B"/>
    <w:rsid w:val="00FF1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3B90E6"/>
  <w15:docId w15:val="{8773AB59-2D5C-4AF1-8786-2ED2F153F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P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B777C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50E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50E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C0014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0014"/>
  </w:style>
  <w:style w:type="paragraph" w:styleId="Footer">
    <w:name w:val="footer"/>
    <w:basedOn w:val="Normal"/>
    <w:link w:val="FooterChar"/>
    <w:uiPriority w:val="99"/>
    <w:unhideWhenUsed/>
    <w:rsid w:val="00CC0014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00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help.com/pt-pt" TargetMode="External"/><Relationship Id="rId13" Type="http://schemas.openxmlformats.org/officeDocument/2006/relationships/hyperlink" Target="https://www.airhelp.com/pt-pt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irhelp.com/pt-pt/airhelp-score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irhelp.com/pt-pt/airhelp-scor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irhelp.portugal@actitud.agency" TargetMode="External"/><Relationship Id="rId10" Type="http://schemas.openxmlformats.org/officeDocument/2006/relationships/hyperlink" Target="https://www.airhelp.com/pt-pt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dmeXeFFMjiv6Jhqoki5RD8Ipxw==">CgMxLjAyCGguZ2pkZ3hzOABqLQoUc3VnZ2VzdC5renRuamZ4cThla2MSFVBlZHJvIE1pZ3VlbCBNYWRhbGVub2otChRzdWdnZXN0LjVoa3luenU3d2ptZxIVUGVkcm8gTWlndWVsIE1hZGFsZW5vciExNHVidTJUdXMzc1ltelpOb09JSEpmVGozSmtzQnVQMTE=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1191</Words>
  <Characters>6435</Characters>
  <Application>Microsoft Office Word</Application>
  <DocSecurity>0</DocSecurity>
  <Lines>53</Lines>
  <Paragraphs>15</Paragraphs>
  <ScaleCrop>false</ScaleCrop>
  <Company/>
  <LinksUpToDate>false</LinksUpToDate>
  <CharactersWithSpaces>7611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Liliana Lopes</dc:creator>
  <cp:lastModifiedBy>Liliana Lopes</cp:lastModifiedBy>
  <cp:revision>41</cp:revision>
  <dcterms:created xsi:type="dcterms:W3CDTF">2024-09-18T19:59:00Z</dcterms:created>
  <dcterms:modified xsi:type="dcterms:W3CDTF">2024-09-30T09:37:00Z</dcterms:modified>
</cp:coreProperties>
</file>