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i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Vai apoiar Portugal à Alemanha neste Campeonato Europeu? Isto é tudo o que tem de saber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b w:val="1"/>
          <w:i w:val="1"/>
          <w:sz w:val="16"/>
          <w:szCs w:val="16"/>
        </w:rPr>
      </w:pPr>
      <w:bookmarkStart w:colFirst="0" w:colLast="0" w:name="_heading=h.3znysh7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primeiro jogo de Portugal está agendado para 18 de junho, às 20:00, e será contra a Chéquia, no Red Bull Arena, em Leip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zig.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Os voos de Portugal para Leipzig apresentaram uma pontualidade de 79% nos últimos três meses;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assistir ao jogo de abertura, os adeptos de futebol portugueses terão de voar para o aeroporto de Munique, sendo que a pontualidade dos voos se situa nos 73%. Já a final pode ser vista em Berlim, sendo que as viagens apresentaram uma pontualidade de 72% nos últimos três meses;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caso de perturbações no voo, a AirHelp sugere que os passageiros conheçam o documento que regula os seus direitos enquanto passageiro aéreo: Regulamento CE 261/2004.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  <w:sz w:val="20"/>
          <w:szCs w:val="20"/>
          <w:highlight w:val="white"/>
        </w:rPr>
      </w:pPr>
      <w:bookmarkStart w:colFirst="0" w:colLast="0" w:name="_heading=h.tyjcwt" w:id="1"/>
      <w:bookmarkEnd w:id="1"/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highlight w:val="white"/>
          <w:rtl w:val="0"/>
        </w:rPr>
        <w:t xml:space="preserve">Lisboa, 12 de junho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 de 2024.-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Este ano, os eventos desportivos vão preencher os meses de verão. No final de Julho, poderemos assistir aos Jogos Olímpicos de Paris, mas até lá temos o tão aguardado Campeonato Europeu de Futebol, na Alemanha. De 14 de junho, e até 14 de julho, 24 equipas de futebol defrontar-se-ão para descobrir quem ganhará o troféu desta competição europeia, sempre com esperança de ver Portugal renovar o título ganho em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Uma vez que este campeonato se realiza no verão, muitos são os adeptos de futebol que aproveitam as suas férias para assistir a um jogo da seleção nacional ou até mesmo para voar até à Alemanha para apoiar a sua seleção de mais perto. A pensar neles, 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empresa mundial líder em tecnologia de compensação de passageiros aéreos, oferece um guia rápido para aqueles que querem viajar para a Alemanha de modo a apoiar Portugal nos seus jogos.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lnxbz9" w:id="2"/>
      <w:bookmarkEnd w:id="2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Qual o destino escolher conforme cada etapa da Competição?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Este ano, o país anfitrião é a Alemanha e, como é habitual, são vários os locais deste país que receberão a competição: no total, serão dez as cidades alemãs que irão receber os jogos deste Campeonato da Europa 2024.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jogo de abertura é um dos momentos mais aguardados deste Euro 2024 e, embora Portugal não participe, são muitos os adeptos do futebol que querem assistir a este jogo que dá o pontapé de saída para a competição. Assim, para assistir ao primeiro jogo, Alemanha-Escócia, que terá lugar no Allianz Arena, no dia 14 de junho às 20:00, os adeptos deverão voar para o Aeroporto de Munique, que se encontra a 50 minutos do estádio (de comboio). Embora a pontualidade possa variar devido ao aumento do número de passageiros ou a fatores incontroláveis, a pontualidade dos voos de Portugal para este aeroporto foi, em média, de 73% nos últimos três meses.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assistir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primeiro jogo de Portugal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no Euro 2024, os portugueses terão de esperar até 18 de junho, às 20:00. O jogo, contra a Chéquia, terá lugar no Red Bull Arena, na cidade alemã de Leipzig. Embora existam vários voos para Leipzig desde vários aeroportos portugueses, a maioria apresenta escalas.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 voos de Portugal para Leipzig apresentaram uma pontualidade de 79% nos últimos três meses.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segundo jogo da Seleção das Quinas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está marcado para dia 22 de junho, às 17:00. Será contra a Turquia no BVB Stadion Dortmund, na cidade alemã com o mesmo nome. Para o Aeroporto de Dortmund já existem voos diretos e a pontualidade dos mesmos, nos últimos três meses, situou-se nos 92%. O aeroporto de Dortmund fica a 40 minutos (de comboio) do estádio onde se realizará a partida.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fim, para assistir ao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terceiro jogo da Seleção Portuguesa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que acontece na cidade alemã de Gelsenkirchen – contra a Geórgia no dia 26 de junho, às 20:00 – os portugueses deverão escolher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Aeroporto de Düsseldorf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que fica a 50 minutos (de comboio) do estádio Veltins-Arena. A pontualidade dos voos para este aeroporto – voos diretos de vários aeroportos portugueses – situou-se nos 76% nos últimos três meses.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Já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final deste Euro 2024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está marcada para dia 14 de julho às 20:00 e, apesar de ainda não se saber se Portugal estará presente neste derradeiro jogo, sabe-se que o mesmo decorrerá na capital alemã, Berlim. Assim, todos os portugueses esperançosos, ou apenas adeptos de futebol, poderão voar para o Aeroporto de Berlim que apresentou uma pontualidade de 72% nos últimos três meses. A distância entre o aeroporto e o Olympistadion é de 1:10 (de comboio).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Direitos dos Passageiros Aéreos segundo o Regulamento CE 261/2004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Assim, antes de viajar de Portugal para a Alemanha, ou vice-versa, a AirHelp recomenda que os passageiros aéreos se informem e estejam conscientes dos seus direitos, no caso de atraso ou cancelamento do voo, recusa de embarque devido a overbooking ou perda de ligação causada pela interrupção de um voo anterior. O documento a ter em consideração é o Regulamento CE 261/2004, que regula os voos na União Europeia.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Quando um voo é cancelado ou é recusado o embarque a um passageiro, as companhias aéreas devem oferecer possibilidade de continuar o seu voo, através de voos de reencaminhamento. O passageiro pode decidir recusar este reencaminhamento e pedir o reembolso total do bilhete. Além disso, se o passageiro tiver incorrido em despesas adicionais durante este processo, pode pedir à companhia aérea que as reembolse. O Regulamento CE 261/2004 estabelece que os passageiros têm direito a uma indemnização até 600 euros em caso de atrasos superiores a três horas à chegada ao destino, de cancelamentos sem aviso prévio e de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overbooking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Esta compensação financeira pode ser reclamada retroativamente até três anos após o voo.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companhia aérea pode isentar-se desta obrigação em caso de condições meteorológicas adversas que impeçam a operação normal do voo ou de emergências médicas, por exemplo, mas em caso de greves ou perturbações causadas pelo pessoal da companhia aérea, os passageiros têm o direito de apresentar os seus pedidos de indemnização.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fazer valer os seus direitos, a AirHelp recomenda que os passageiros recolham e guardem todas as comunicações da companhia aérea e toda a documentação relacionada com o voo, como o cartão de embarque e outros documentos de viagem, os recibos de quaisquer artigos que tenham tido de comprar devido ao atraso ou cancelamento do voo e anotem a hora de chegada ao destino.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color w:val="26262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Aceda</w:t>
      </w:r>
      <w:hyperlink r:id="rId8">
        <w:r w:rsidDel="00000000" w:rsidR="00000000" w:rsidRPr="00000000">
          <w:rPr>
            <w:rFonts w:ascii="Arial" w:cs="Arial" w:eastAsia="Arial" w:hAnsi="Arial"/>
            <w:color w:val="262626"/>
            <w:sz w:val="20"/>
            <w:szCs w:val="20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ao mais recente </w:t>
      </w:r>
      <w:r w:rsidDel="00000000" w:rsidR="00000000" w:rsidRPr="00000000">
        <w:rPr>
          <w:rFonts w:ascii="Arial" w:cs="Arial" w:eastAsia="Arial" w:hAnsi="Arial"/>
          <w:b w:val="1"/>
          <w:color w:val="262626"/>
          <w:sz w:val="20"/>
          <w:szCs w:val="20"/>
          <w:rtl w:val="0"/>
        </w:rPr>
        <w:t xml:space="preserve">Guia dos Direitos dos Passageiros Aéreos</w:t>
      </w:r>
      <w:r w:rsidDel="00000000" w:rsidR="00000000" w:rsidRPr="00000000">
        <w:rPr>
          <w:rFonts w:ascii="Arial" w:cs="Arial" w:eastAsia="Arial" w:hAnsi="Arial"/>
          <w:color w:val="262626"/>
          <w:sz w:val="20"/>
          <w:szCs w:val="20"/>
          <w:rtl w:val="0"/>
        </w:rPr>
        <w:t xml:space="preserve"> publicado pela AirHelp para conhecer os seus direitos e as situações em que poderá solicitar uma compensação.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" w:cs="Arial" w:eastAsia="Arial" w:hAnsi="Arial"/>
          <w:color w:val="26262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u w:val="single"/>
          <w:rtl w:val="0"/>
        </w:rPr>
        <w:t xml:space="preserve">Sobre a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AirHelp é uma empresa tecnológica que trabalha para melhorar a experiência dos passageiros aéreos durante uma perturbação de voo.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2,2 milhões de pessoas a receber indemnizações em todo o mundo. A AirHelp tem a confiança dos seus clientes: 5,6 milhões de utilizadores do AirHelp Plus e uma classificação de 4,6/5 da Trustpilot. Mais informações em: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sz w:val="16"/>
            <w:szCs w:val="16"/>
            <w:u w:val="single"/>
            <w:rtl w:val="0"/>
          </w:rPr>
          <w:t xml:space="preserve">https://www.airhelp.com/pt-pt/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80" w:lineRule="auto"/>
        <w:jc w:val="both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lineRule="auto"/>
        <w:jc w:val="both"/>
        <w:rPr>
          <w:rFonts w:ascii="Arial" w:cs="Arial" w:eastAsia="Arial" w:hAnsi="Arial"/>
          <w:color w:val="0000ff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Liliana Lopes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| Tel.: 965 207 359 |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E-Mail: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-390516</wp:posOffset>
          </wp:positionV>
          <wp:extent cx="1114425" cy="647700"/>
          <wp:effectExtent b="0" l="0" r="0" t="0"/>
          <wp:wrapSquare wrapText="bothSides" distB="0" distT="0" distL="0" distR="0"/>
          <wp:docPr descr="Código descuento AirHelp - 10€ menos en Julio 2022" id="3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4265BD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265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65B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airhelp.portugal@actitud.agency" TargetMode="External"/><Relationship Id="rId10" Type="http://schemas.openxmlformats.org/officeDocument/2006/relationships/hyperlink" Target="https://www.airhelp.com/pt-pt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img.airhelp.com/APRG_2023/PT-PT_APR_Guide_2023.pdf?updatedAt=168617853013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irhelp.com/pt-pt/" TargetMode="External"/><Relationship Id="rId8" Type="http://schemas.openxmlformats.org/officeDocument/2006/relationships/hyperlink" Target="https://img.airhelp.com/APRG_2023/PT-PT_APR_Guide_2023.pdf?updatedAt=168617853013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6GkI9zIDu+/2Rq+gdKZo/MNKSA==">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2024-06-11T16:25:00Z</dcterms:created>
  <dc:creator>Liliana Lopes</dc:creator>
</cp:coreProperties>
</file>