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Rule="auto"/>
        <w:rPr>
          <w:rFonts w:ascii="Calibri" w:cs="Calibri" w:eastAsia="Calibri" w:hAnsi="Calibri"/>
          <w:i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Rule="auto"/>
        <w:jc w:val="center"/>
        <w:rPr>
          <w:i w:val="1"/>
          <w:sz w:val="16"/>
          <w:szCs w:val="16"/>
        </w:rPr>
      </w:pPr>
      <w:hyperlink r:id="rId7">
        <w:r w:rsidDel="00000000" w:rsidR="00000000" w:rsidRPr="00000000">
          <w:rPr>
            <w:i w:val="1"/>
            <w:color w:val="0000ff"/>
            <w:sz w:val="16"/>
            <w:szCs w:val="16"/>
            <w:highlight w:val="white"/>
            <w:u w:val="single"/>
            <w:rtl w:val="0"/>
          </w:rPr>
          <w:t xml:space="preserve">AirHelp</w:t>
        </w:r>
      </w:hyperlink>
      <w:r w:rsidDel="00000000" w:rsidR="00000000" w:rsidRPr="00000000">
        <w:rPr>
          <w:i w:val="1"/>
          <w:sz w:val="16"/>
          <w:szCs w:val="16"/>
          <w:highlight w:val="white"/>
          <w:rtl w:val="0"/>
        </w:rPr>
        <w:t xml:space="preserve">, </w:t>
      </w:r>
      <w:r w:rsidDel="00000000" w:rsidR="00000000" w:rsidRPr="00000000">
        <w:rPr>
          <w:i w:val="1"/>
          <w:sz w:val="16"/>
          <w:szCs w:val="16"/>
          <w:rtl w:val="0"/>
        </w:rPr>
        <w:t xml:space="preserve">a maior organização internacional de defesa dos direitos dos passageiros aéreos, informa:</w:t>
      </w:r>
    </w:p>
    <w:p w:rsidR="00000000" w:rsidDel="00000000" w:rsidP="00000000" w:rsidRDefault="00000000" w:rsidRPr="00000000" w14:paraId="00000003">
      <w:pPr>
        <w:spacing w:after="160" w:lineRule="auto"/>
        <w:jc w:val="center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GREVE EASYJET: TERCEIRA GREVE DA COMPANHIA AÉREA EM PORTUGAL PODE IMPACTAR MILHARES DE PORTUGUESES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É para o fim deste mês – de 21 a 25 de julho – que está agendada a terceira greve de tripulantes de cabine da companhia aérea em Portugal. Greve pode ter impacto nas férias de verão de milhares de portugueses.</w:t>
      </w:r>
    </w:p>
    <w:p w:rsidR="00000000" w:rsidDel="00000000" w:rsidP="00000000" w:rsidRDefault="00000000" w:rsidRPr="00000000" w14:paraId="00000007">
      <w:pPr>
        <w:spacing w:line="360" w:lineRule="auto"/>
        <w:ind w:left="7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Após levar a cabo uma greve em abril e outra no final do mês de maio e início de junho,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os tripulantes de cabine da easyJet acabam de apresentar um pré-aviso de greve de cinco dias, entre 21 e 25 de julho.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Esta é a terceira greve da tripulação de cabine da companhia aérea de baixo custo que reivindica condições semelhantes às condições bases noutros países.</w:t>
      </w:r>
    </w:p>
    <w:p w:rsidR="00000000" w:rsidDel="00000000" w:rsidP="00000000" w:rsidRDefault="00000000" w:rsidRPr="00000000" w14:paraId="00000009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O certo é que esta greve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vai perturbar negativamente os planos de milhares de portugueses que tinham escolhido esta companhia aérea para voar nas suas férias de verão.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 AirHelp, a maior organização internacional de defesa dos direitos dos passageiros aéreos, sugere a </w:t>
      </w:r>
      <w:r w:rsidDel="00000000" w:rsidR="00000000" w:rsidRPr="00000000">
        <w:rPr>
          <w:b w:val="1"/>
          <w:sz w:val="20"/>
          <w:szCs w:val="20"/>
          <w:rtl w:val="0"/>
        </w:rPr>
        <w:t xml:space="preserve">utilização do </w:t>
      </w:r>
      <w:hyperlink r:id="rId8">
        <w:r w:rsidDel="00000000" w:rsidR="00000000" w:rsidRPr="00000000">
          <w:rPr>
            <w:b w:val="1"/>
            <w:color w:val="0000ff"/>
            <w:sz w:val="20"/>
            <w:szCs w:val="20"/>
            <w:u w:val="single"/>
            <w:rtl w:val="0"/>
          </w:rPr>
          <w:t xml:space="preserve">Guia de Direitos dos Passageiros Aéreos</w:t>
        </w:r>
      </w:hyperlink>
      <w:r w:rsidDel="00000000" w:rsidR="00000000" w:rsidRPr="00000000">
        <w:rPr>
          <w:sz w:val="20"/>
          <w:szCs w:val="20"/>
          <w:rtl w:val="0"/>
        </w:rPr>
        <w:t xml:space="preserve">, que reclame os seus direitos e informa quais as condições em 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os passageiros poderão estar elegíveis para uma indemnização,</w:t>
      </w:r>
      <w:r w:rsidDel="00000000" w:rsidR="00000000" w:rsidRPr="00000000">
        <w:rPr>
          <w:sz w:val="20"/>
          <w:szCs w:val="20"/>
          <w:rtl w:val="0"/>
        </w:rPr>
        <w:t xml:space="preserve"> que pode chegar aos 600€.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sz w:val="20"/>
          <w:szCs w:val="20"/>
          <w:highlight w:val="white"/>
          <w:u w:val="single"/>
        </w:rPr>
      </w:pPr>
      <w:r w:rsidDel="00000000" w:rsidR="00000000" w:rsidRPr="00000000">
        <w:rPr>
          <w:b w:val="1"/>
          <w:sz w:val="20"/>
          <w:szCs w:val="20"/>
          <w:highlight w:val="white"/>
          <w:u w:val="single"/>
          <w:rtl w:val="0"/>
        </w:rPr>
        <w:t xml:space="preserve">Voos afetados por greves de trabalhadores das companhias aéreas são elegíveis para indemnização</w:t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“Em </w:t>
      </w: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situações de greve</w:t>
      </w: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, milhares de </w:t>
      </w:r>
      <w:r w:rsidDel="00000000" w:rsidR="00000000" w:rsidRPr="00000000">
        <w:rPr>
          <w:i w:val="1"/>
          <w:sz w:val="20"/>
          <w:szCs w:val="20"/>
          <w:rtl w:val="0"/>
        </w:rPr>
        <w:t xml:space="preserve">passageiros</w:t>
      </w: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 não chegarão ao seu destino como tinham planeado. Em caso de atrasos superiores a três horas ou cancelamento de voos, </w:t>
      </w: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os passageiros afetados poderão ter direito a uma indemnização até 600€</w:t>
      </w: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. Em 2021, no Tribunal de Justiça Europeu, a AirHelp conseguiu demonstrar que as </w:t>
      </w: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companhias aéreas são responsáveis por greves anunciadas e não anunciadas e devem compensar os seus clientes</w:t>
      </w: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, quando as greves são convocadas por trabalhadores da companhia área, que é o que se verifica”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refere Pedro Miguel Madaleno, advogado especialista. </w:t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“</w:t>
      </w: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Frequentemente as companhias aéreas rejeitam pedidos de indemnização por parte dos passageiros com o argumento de que as greves estão fora do controlo da companhia aérea</w:t>
      </w: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 e, por conseguinte, não são responsáveis pela indemnização. </w:t>
      </w:r>
      <w:r w:rsidDel="00000000" w:rsidR="00000000" w:rsidRPr="00000000">
        <w:rPr>
          <w:b w:val="1"/>
          <w:i w:val="1"/>
          <w:sz w:val="20"/>
          <w:szCs w:val="20"/>
          <w:highlight w:val="white"/>
          <w:rtl w:val="0"/>
        </w:rPr>
        <w:t xml:space="preserve">Salientamos: as perturbações causadas pelas greves dos funcionários das companhias aéreas são compensatórias</w:t>
      </w: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”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reforça o advogado. </w:t>
      </w:r>
    </w:p>
    <w:p w:rsidR="00000000" w:rsidDel="00000000" w:rsidP="00000000" w:rsidRDefault="00000000" w:rsidRPr="00000000" w14:paraId="00000010">
      <w:pPr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Direitos dos passageiros</w:t>
      </w:r>
    </w:p>
    <w:p w:rsidR="00000000" w:rsidDel="00000000" w:rsidP="00000000" w:rsidRDefault="00000000" w:rsidRPr="00000000" w14:paraId="0000001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Quando o embarque de um passageiro é recusado devido a </w:t>
      </w:r>
      <w:r w:rsidDel="00000000" w:rsidR="00000000" w:rsidRPr="00000000">
        <w:rPr>
          <w:b w:val="1"/>
          <w:sz w:val="20"/>
          <w:szCs w:val="20"/>
          <w:rtl w:val="0"/>
        </w:rPr>
        <w:t xml:space="preserve">cancelamento do voo</w:t>
      </w:r>
      <w:r w:rsidDel="00000000" w:rsidR="00000000" w:rsidRPr="00000000">
        <w:rPr>
          <w:sz w:val="20"/>
          <w:szCs w:val="20"/>
          <w:rtl w:val="0"/>
        </w:rPr>
        <w:t xml:space="preserve">, este tem direito a: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Voo de </w:t>
      </w:r>
      <w:r w:rsidDel="00000000" w:rsidR="00000000" w:rsidRPr="00000000">
        <w:rPr>
          <w:b w:val="1"/>
          <w:sz w:val="20"/>
          <w:szCs w:val="20"/>
          <w:rtl w:val="0"/>
        </w:rPr>
        <w:t xml:space="preserve">reencaminhamento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: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no caso de um voo cancelado ou de uma ligação perdida devido a um atraso, a companhia aérea deve providenciar um voo alternativo com o mesmo destino, no caso do passageiro querer continuar a sua viagem.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Alimentação, bebida e internet: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 companhia aérea deve prestar este serviço ou cobrir estes custos após horas de espera no aeroporto.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Alojamento: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se for </w:t>
      </w:r>
      <w:r w:rsidDel="00000000" w:rsidR="00000000" w:rsidRPr="00000000">
        <w:rPr>
          <w:sz w:val="20"/>
          <w:szCs w:val="20"/>
          <w:rtl w:val="0"/>
        </w:rPr>
        <w:t xml:space="preserve">necessário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alojamento devido a um atraso ou cancelamento </w:t>
      </w:r>
      <w:r w:rsidDel="00000000" w:rsidR="00000000" w:rsidRPr="00000000">
        <w:rPr>
          <w:sz w:val="20"/>
          <w:szCs w:val="20"/>
          <w:rtl w:val="0"/>
        </w:rPr>
        <w:t xml:space="preserve">d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 voo, pode reclamar um hotel e transporte d</w:t>
      </w:r>
      <w:r w:rsidDel="00000000" w:rsidR="00000000" w:rsidRPr="00000000">
        <w:rPr>
          <w:sz w:val="20"/>
          <w:szCs w:val="20"/>
          <w:rtl w:val="0"/>
        </w:rPr>
        <w:t xml:space="preserve">e e para o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aeroporto. </w:t>
      </w:r>
    </w:p>
    <w:p w:rsidR="00000000" w:rsidDel="00000000" w:rsidP="00000000" w:rsidRDefault="00000000" w:rsidRPr="00000000" w14:paraId="0000001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Para isso, é importante que o passageiro recolha e guarde todos os documentos de viagem, bem como todas as comunicações e documentos fornecidos pela companhia aérea. Estes serão necessários para reclamar reembolsos ou compensações.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Quando reclamar dinheiro de volta ou compensação financeira?</w:t>
      </w:r>
    </w:p>
    <w:p w:rsidR="00000000" w:rsidDel="00000000" w:rsidP="00000000" w:rsidRDefault="00000000" w:rsidRPr="00000000" w14:paraId="0000001A">
      <w:pPr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Quando o voo é cancelado, as </w:t>
      </w:r>
      <w:r w:rsidDel="00000000" w:rsidR="00000000" w:rsidRPr="00000000">
        <w:rPr>
          <w:b w:val="1"/>
          <w:sz w:val="20"/>
          <w:szCs w:val="20"/>
          <w:rtl w:val="0"/>
        </w:rPr>
        <w:t xml:space="preserve">companhias aéreas devem providenciar um voo alternativo</w:t>
      </w:r>
      <w:r w:rsidDel="00000000" w:rsidR="00000000" w:rsidRPr="00000000">
        <w:rPr>
          <w:sz w:val="20"/>
          <w:szCs w:val="20"/>
          <w:rtl w:val="0"/>
        </w:rPr>
        <w:t xml:space="preserve"> que o passageiro pode recusar se não desejar continuar a sua viagem. Neste caso, pode ser solicitado um reembolso do montante total do bilhete.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 durante a espera, o passageiro tiver incorrido em </w:t>
      </w:r>
      <w:r w:rsidDel="00000000" w:rsidR="00000000" w:rsidRPr="00000000">
        <w:rPr>
          <w:b w:val="1"/>
          <w:sz w:val="20"/>
          <w:szCs w:val="20"/>
          <w:rtl w:val="0"/>
        </w:rPr>
        <w:t xml:space="preserve">custos adicionais causados pela interrupção do voo</w:t>
      </w:r>
      <w:r w:rsidDel="00000000" w:rsidR="00000000" w:rsidRPr="00000000">
        <w:rPr>
          <w:sz w:val="20"/>
          <w:szCs w:val="20"/>
          <w:rtl w:val="0"/>
        </w:rPr>
        <w:t xml:space="preserve"> (comida, alojamento ou perda de bagagem), poderá pedir à companhia aérea que assuma a totalidade do valor gasto. </w:t>
      </w:r>
    </w:p>
    <w:p w:rsidR="00000000" w:rsidDel="00000000" w:rsidP="00000000" w:rsidRDefault="00000000" w:rsidRPr="00000000" w14:paraId="0000001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 acordo com o Regulamento 261/2004,  que regula os voos com partida ou chegada na UE, os </w:t>
      </w:r>
      <w:r w:rsidDel="00000000" w:rsidR="00000000" w:rsidRPr="00000000">
        <w:rPr>
          <w:b w:val="1"/>
          <w:sz w:val="20"/>
          <w:szCs w:val="20"/>
          <w:rtl w:val="0"/>
        </w:rPr>
        <w:t xml:space="preserve">cancelamentos e atrasos de voos podem dar aos passageiros direito a uma compensação até 600€ por pessoa em caso de atrasos superiores a 3 horas à chegada ao destino, cancelamento sem aviso prévio antes de 14 dias antes da data de partida e recusa de embarque de passageiros devido a overbooking causado pela companhia aérea.</w:t>
      </w:r>
      <w:r w:rsidDel="00000000" w:rsidR="00000000" w:rsidRPr="00000000">
        <w:rPr>
          <w:sz w:val="20"/>
          <w:szCs w:val="20"/>
          <w:rtl w:val="0"/>
        </w:rPr>
        <w:t xml:space="preserve"> Os pedidos de compensação podem ser apresentados retroativamente até três anos após a data do voo. Importa ainda referir que situações excecionais, tais como condições meteorológicas adversas que impeçam a realização do voo ou emergências médicas, podem isentar a companhia aérea da obrigação de compensação, no entanto greves, tanto anunciadas como não anunciadas, não fazem parte destas exceções. </w:t>
      </w:r>
    </w:p>
    <w:p w:rsidR="00000000" w:rsidDel="00000000" w:rsidP="00000000" w:rsidRDefault="00000000" w:rsidRPr="00000000" w14:paraId="0000001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Em caso de greves </w:t>
      </w:r>
      <w:r w:rsidDel="00000000" w:rsidR="00000000" w:rsidRPr="00000000">
        <w:rPr>
          <w:b w:val="1"/>
          <w:sz w:val="20"/>
          <w:szCs w:val="20"/>
          <w:rtl w:val="0"/>
        </w:rPr>
        <w:t xml:space="preserve">convocadas por trabalhadores das</w:t>
      </w:r>
      <w:r w:rsidDel="00000000" w:rsidR="00000000" w:rsidRPr="00000000">
        <w:rPr>
          <w:b w:val="1"/>
          <w:sz w:val="20"/>
          <w:szCs w:val="20"/>
          <w:rtl w:val="0"/>
        </w:rPr>
        <w:t xml:space="preserve"> companhias aéreas, os passageiros têm o direito de fazer reclamações e todos eles são elegíveis para compensação. </w:t>
      </w:r>
    </w:p>
    <w:p w:rsidR="00000000" w:rsidDel="00000000" w:rsidP="00000000" w:rsidRDefault="00000000" w:rsidRPr="00000000" w14:paraId="0000001F">
      <w:pPr>
        <w:spacing w:after="1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  <w:sz w:val="15"/>
          <w:szCs w:val="15"/>
          <w:u w:val="single"/>
        </w:rPr>
      </w:pPr>
      <w:r w:rsidDel="00000000" w:rsidR="00000000" w:rsidRPr="00000000">
        <w:rPr>
          <w:b w:val="1"/>
          <w:sz w:val="15"/>
          <w:szCs w:val="15"/>
          <w:u w:val="single"/>
          <w:rtl w:val="0"/>
        </w:rPr>
        <w:t xml:space="preserve">Sobre AirHelp</w:t>
      </w:r>
    </w:p>
    <w:p w:rsidR="00000000" w:rsidDel="00000000" w:rsidP="00000000" w:rsidRDefault="00000000" w:rsidRPr="00000000" w14:paraId="00000022">
      <w:pPr>
        <w:jc w:val="both"/>
        <w:rPr>
          <w:b w:val="1"/>
          <w:color w:val="262626"/>
          <w:sz w:val="15"/>
          <w:szCs w:val="15"/>
          <w:u w:val="single"/>
        </w:rPr>
      </w:pPr>
      <w:r w:rsidDel="00000000" w:rsidR="00000000" w:rsidRPr="00000000">
        <w:rPr>
          <w:sz w:val="15"/>
          <w:szCs w:val="15"/>
          <w:rtl w:val="0"/>
        </w:rPr>
        <w:t xml:space="preserve">A AirHelp é a maior organização do mundo especializada na defesa dos direitos dos passageiros aéreos. Fundada em 2013, a empresa tem ajudado os viajantes a obter compensações por voos atrasados, cancelados ou em overbooking. Até hoje, a AirHelp já ajudou mais de 16 milhões de passageiros e tem a maior rede mundial de advogados especializados em direitos dos passageiros aéreos. A AirHelp é ainda responsável pelo ranking mundial de melhores aeroportos e companhias aéreas apresentando, desde 2015, o AirHelp Score. Em Portugal, o AirHelp Score 2022 foi validado como </w:t>
      </w:r>
      <w:r w:rsidDel="00000000" w:rsidR="00000000" w:rsidRPr="00000000">
        <w:rPr>
          <w:i w:val="1"/>
          <w:sz w:val="15"/>
          <w:szCs w:val="15"/>
          <w:rtl w:val="0"/>
        </w:rPr>
        <w:t xml:space="preserve">verdadeiro</w:t>
      </w:r>
      <w:r w:rsidDel="00000000" w:rsidR="00000000" w:rsidRPr="00000000">
        <w:rPr>
          <w:sz w:val="15"/>
          <w:szCs w:val="15"/>
          <w:rtl w:val="0"/>
        </w:rPr>
        <w:t xml:space="preserve"> pelo Polígrafo SIC, o primeiro </w:t>
      </w:r>
      <w:r w:rsidDel="00000000" w:rsidR="00000000" w:rsidRPr="00000000">
        <w:rPr>
          <w:i w:val="1"/>
          <w:sz w:val="15"/>
          <w:szCs w:val="15"/>
          <w:rtl w:val="0"/>
        </w:rPr>
        <w:t xml:space="preserve">fact-checking</w:t>
      </w:r>
      <w:r w:rsidDel="00000000" w:rsidR="00000000" w:rsidRPr="00000000">
        <w:rPr>
          <w:sz w:val="15"/>
          <w:szCs w:val="15"/>
          <w:rtl w:val="0"/>
        </w:rPr>
        <w:t xml:space="preserve"> de Portugal. Encontre mais informações em </w:t>
      </w:r>
      <w:hyperlink r:id="rId9">
        <w:r w:rsidDel="00000000" w:rsidR="00000000" w:rsidRPr="00000000">
          <w:rPr>
            <w:color w:val="0000ff"/>
            <w:sz w:val="15"/>
            <w:szCs w:val="15"/>
            <w:u w:val="single"/>
            <w:rtl w:val="0"/>
          </w:rPr>
          <w:t xml:space="preserve">www.airhelp.com/pt-pt/</w:t>
        </w:r>
      </w:hyperlink>
      <w:r w:rsidDel="00000000" w:rsidR="00000000" w:rsidRPr="00000000">
        <w:rPr>
          <w:sz w:val="15"/>
          <w:szCs w:val="15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b w:val="1"/>
          <w:color w:val="000000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b w:val="1"/>
          <w:color w:val="000000"/>
          <w:sz w:val="15"/>
          <w:szCs w:val="1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b w:val="1"/>
          <w:sz w:val="15"/>
          <w:szCs w:val="15"/>
          <w:u w:val="single"/>
        </w:rPr>
      </w:pPr>
      <w:r w:rsidDel="00000000" w:rsidR="00000000" w:rsidRPr="00000000">
        <w:rPr>
          <w:b w:val="1"/>
          <w:sz w:val="15"/>
          <w:szCs w:val="15"/>
          <w:u w:val="single"/>
          <w:rtl w:val="0"/>
        </w:rPr>
        <w:t xml:space="preserve">Para mais informações, contactar:</w:t>
      </w:r>
    </w:p>
    <w:p w:rsidR="00000000" w:rsidDel="00000000" w:rsidP="00000000" w:rsidRDefault="00000000" w:rsidRPr="00000000" w14:paraId="00000026">
      <w:pPr>
        <w:jc w:val="both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Liliana Lopes | Tel.: 965 207 359 | E-Mail: </w:t>
      </w:r>
      <w:hyperlink r:id="rId10">
        <w:r w:rsidDel="00000000" w:rsidR="00000000" w:rsidRPr="00000000">
          <w:rPr>
            <w:color w:val="0000ff"/>
            <w:sz w:val="15"/>
            <w:szCs w:val="15"/>
            <w:rtl w:val="0"/>
          </w:rPr>
          <w:t xml:space="preserve">airhelp.portugal@actitud.agency</w:t>
        </w:r>
      </w:hyperlink>
      <w:r w:rsidDel="00000000" w:rsidR="00000000" w:rsidRPr="00000000">
        <w:rPr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114425" cy="647700"/>
          <wp:effectExtent b="0" l="0" r="0" t="0"/>
          <wp:docPr descr="Código descuento AirHelp - 10€ menos en Julio 2022" id="223" name="image1.png"/>
          <a:graphic>
            <a:graphicData uri="http://schemas.openxmlformats.org/drawingml/2006/picture">
              <pic:pic>
                <pic:nvPicPr>
                  <pic:cNvPr descr="Código descuento AirHelp - 10€ menos en Julio 2022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442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 w:val="1"/>
    <w:rsid w:val="00FC501E"/>
    <w:rPr>
      <w:color w:val="808080"/>
    </w:rPr>
  </w:style>
  <w:style w:type="paragraph" w:styleId="Header">
    <w:name w:val="header"/>
    <w:basedOn w:val="Normal"/>
    <w:link w:val="HeaderChar"/>
    <w:uiPriority w:val="99"/>
    <w:unhideWhenUsed w:val="1"/>
    <w:rsid w:val="00FC501E"/>
    <w:pPr>
      <w:tabs>
        <w:tab w:val="center" w:pos="4252"/>
        <w:tab w:val="right" w:pos="8504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501E"/>
  </w:style>
  <w:style w:type="paragraph" w:styleId="Footer">
    <w:name w:val="footer"/>
    <w:basedOn w:val="Normal"/>
    <w:link w:val="FooterChar"/>
    <w:uiPriority w:val="99"/>
    <w:unhideWhenUsed w:val="1"/>
    <w:rsid w:val="00FC501E"/>
    <w:pPr>
      <w:tabs>
        <w:tab w:val="center" w:pos="4252"/>
        <w:tab w:val="right" w:pos="8504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501E"/>
  </w:style>
  <w:style w:type="character" w:styleId="Hyperlink">
    <w:name w:val="Hyperlink"/>
    <w:basedOn w:val="DefaultParagraphFont"/>
    <w:uiPriority w:val="99"/>
    <w:unhideWhenUsed w:val="1"/>
    <w:rsid w:val="00FC501E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FC501E"/>
    <w:pPr>
      <w:ind w:left="720"/>
      <w:contextualSpacing w:val="1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6388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airhelp.portugal@actitud.agency" TargetMode="External"/><Relationship Id="rId9" Type="http://schemas.openxmlformats.org/officeDocument/2006/relationships/hyperlink" Target="http://www.airhelp.com/pt-p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irhelp.com/pt-pt" TargetMode="External"/><Relationship Id="rId8" Type="http://schemas.openxmlformats.org/officeDocument/2006/relationships/hyperlink" Target="https://img.airhelp.com/APRG_2023/PT-PT_APR_Guide_2023.pdf?updatedAt=168617853013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nHC9ubBnFunwQ2XksEcq4CVnOQ==">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2023-07-07T13:58:00Z</dcterms:created>
</cp:coreProperties>
</file>