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i w:val="1"/>
          <w:sz w:val="16"/>
          <w:szCs w:val="16"/>
        </w:rPr>
      </w:pPr>
      <w:hyperlink r:id="rId7">
        <w:r w:rsidDel="00000000" w:rsidR="00000000" w:rsidRPr="00000000">
          <w:rPr>
            <w:rFonts w:ascii="Arial" w:cs="Arial" w:eastAsia="Arial" w:hAnsi="Arial"/>
            <w:i w:val="1"/>
            <w:color w:val="1155cc"/>
            <w:sz w:val="16"/>
            <w:szCs w:val="16"/>
            <w:u w:val="single"/>
            <w:rtl w:val="0"/>
          </w:rPr>
          <w:t xml:space="preserve">AirHelp</w:t>
        </w:r>
      </w:hyperlink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, a maior organização do mundo especializada na defesa dos direitos dos passageiros aéreos, apresenta novo Guia de Direitos dos Passageiros Aéreos:</w:t>
      </w:r>
    </w:p>
    <w:p w:rsidR="00000000" w:rsidDel="00000000" w:rsidP="00000000" w:rsidRDefault="00000000" w:rsidRPr="00000000" w14:paraId="00000002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85% dos passageiros aéreos desconhece os seus direitos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Novo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Guia de Direitos dos Passageiros Aéreos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é um manual prático, gratuito, com tudo o que os passageiros aéreos precisam de saber sobre como obter assistência em caso de atraso, cancelamento ou recusa de embarque e o que fazer para obter uma indemnização. Desde 2013, a AirHelp já ajudou mais de 1,5 milhões de passageiros a receber indemnização por perturbações nos voos.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highlight w:val="white"/>
          <w:rtl w:val="0"/>
        </w:rPr>
        <w:t xml:space="preserve">Lisboa,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highlight w:val="white"/>
          <w:rtl w:val="0"/>
        </w:rPr>
        <w:t xml:space="preserve"> de junho de 2023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. –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AirHelp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a maior organização mundial de defesa dos direitos dos passageiros aéreos,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acaba de apresentar o seu novo </w:t>
      </w:r>
      <w:hyperlink r:id="rId8">
        <w:r w:rsidDel="00000000" w:rsidR="00000000" w:rsidRPr="00000000">
          <w:rPr>
            <w:rFonts w:ascii="Arial" w:cs="Arial" w:eastAsia="Arial" w:hAnsi="Arial"/>
            <w:b w:val="1"/>
            <w:i w:val="1"/>
            <w:color w:val="1155cc"/>
            <w:sz w:val="20"/>
            <w:szCs w:val="20"/>
            <w:u w:val="single"/>
            <w:rtl w:val="0"/>
          </w:rPr>
          <w:t xml:space="preserve">Guia de Direitos dos Passageiros Aéreos</w:t>
        </w:r>
      </w:hyperlink>
      <w:hyperlink r:id="rId9">
        <w:r w:rsidDel="00000000" w:rsidR="00000000" w:rsidRPr="00000000">
          <w:rPr>
            <w:rFonts w:ascii="Arial" w:cs="Arial" w:eastAsia="Arial" w:hAnsi="Arial"/>
            <w:i w:val="1"/>
            <w:color w:val="1155cc"/>
            <w:sz w:val="20"/>
            <w:szCs w:val="20"/>
            <w:u w:val="single"/>
            <w:rtl w:val="0"/>
          </w:rPr>
          <w:t xml:space="preserve">.</w:t>
        </w:r>
      </w:hyperlink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Este guia, de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download gratuito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está atualizado com as mais recentes regulamentações do setor sobre os seus direitos e os passos a seguir para obter a compensação a que tem direito e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pretende informar os viajantes dos seus direitos caso sejam afetados por atrasos, cancelamentos ou recusa de embarque.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Com a chegada do verão, chegam também as tão desejadas férias, muitas vezes passadas em destinos internacionais. No entanto, esta alegria pode ser trocada por stress caso o passageiro sofra qualquer tipo de perturbação no seu voo. Seja um atraso, cancelamento ou recusa de embarque, é importante que os passageiros aéreos tenham conhecimento dos seus direitos, situação que, na grande maioria não acontece, dado que 85% dos passageiros não conhece os seus direitos.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De forma a dotar os passageiros de cada vez mais informação, o Guia disponibilizado pela AirHelp informa que, em caso de danos, os viajantes estão protegidos pelo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Regulamento CE 261/2004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do Parlamento Europeu e do Conselho, uma das legislações mais completas do mundo em matéria de transporte aéreo de passageiros, que estabelece que têm o direito de: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Ser informado.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Ser informado sobre o estado do seu voo e os seus direitos nesta matéria;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Um voo de substituição.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A companhia aérea deve fornecer um voo alternativo para o destino ou o reembolso total em todos os casos de recusa de embarque, cancelamento ou perda de ligação;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- Comida e bebida.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Após algumas horas de atraso (duas a quatro horas) ou de cancelamento do voo, as companhias aéreas devem fornecer alimentos e bebidas aos passageiros;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- Alojamento.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Em caso de atrasos noturnos, as companhias aéreas devem proporcionar às pessoas afetadas um hotel para pernoitar e transporte de ida e volta para o seu alojamento.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- Reembolso do dinheiro do bilhete e de custos adicionais.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Os passageiros afetados por cancelamento, overbooking, perda de ligações ou atrasos superiores a cinco horas têm direito ao reembolso integral do bilhete. Podem igualmente solicitar o reembolso de quaisquer despesas suplementares incorridas em resultado da interrupção da viagem.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- Reembolso ou voo alternativo.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Se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for oferecido um voo de reencaminhamento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o passageiro pode escolher entre um reembolso total ou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embarcar nesse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voo alternativo.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- Indemnização até 600 euros.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Por pessoa e por viagem, atrasos superiores a três horas, cancelamentos efetuados menos de 14 dias antes da partida ou recusa de embarque, devido a overbooking, caso a culpa seja da companhia aérea. Também para alterações de horário ou perda de ligações que provoquem um atraso de mais de três horas em relação à hora de chegada prevista. O direito a indemnização perde-se quando uma perturbação é causada por circunstâncias extraordinárias.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- Bagagem danificada, atrasada ou extraviada.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As companhias aéreas devem reparar, substituir ou pagar quaisquer danos na sua bagagem ou no seu conteúdo. Deve apresentar a sua reclamação no prazo de sete dias após a chegada.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Para poder reclamar os seus direitos, a AirHelp recomenda que recolha e guarde todas as comunicações da companhia aérea e toda a documentação, como o cartão de embarque e outros documentos de viagem, recibos de quaisquer artigos que tenha tido de comprar devido ao cancelamento do seu voo e anote a hora de chegada ao seu destino.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262626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Arial" w:cs="Arial" w:eastAsia="Arial" w:hAnsi="Arial"/>
          <w:b w:val="1"/>
          <w:color w:val="262626"/>
          <w:sz w:val="15"/>
          <w:szCs w:val="15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262626"/>
          <w:sz w:val="15"/>
          <w:szCs w:val="15"/>
          <w:u w:val="single"/>
          <w:rtl w:val="0"/>
        </w:rPr>
        <w:t xml:space="preserve">Sobre AirHelp</w:t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A AirHelp é a maior organização do mundo especializada na defesa dos direitos dos passageiros aéreos. Fundada em 2013, a empresa tem ajudado os viajantes a obter compensações por voos atrasados, cancelados ou em overbooking. Até hoje, a AirHelp já ajudou 1,5 milhões de passageiros aéreos a receber a sua compensação e tem a maior rede mundial de advogados especializados em direitos dos passageiros aéreos. A AirHelp é ainda responsável pelo ranking mundial de melhores aeroportos e companhias aéreas, apresentando, desde 2015, o AirHelp Score. Em Portugal, o AirHelp Score 2022 foi validado como </w:t>
      </w:r>
      <w:r w:rsidDel="00000000" w:rsidR="00000000" w:rsidRPr="00000000">
        <w:rPr>
          <w:rFonts w:ascii="Arial" w:cs="Arial" w:eastAsia="Arial" w:hAnsi="Arial"/>
          <w:i w:val="1"/>
          <w:sz w:val="15"/>
          <w:szCs w:val="15"/>
          <w:rtl w:val="0"/>
        </w:rPr>
        <w:t xml:space="preserve">verdadeiro</w:t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 pelo Polígrafo SIC, o primeiro </w:t>
      </w:r>
      <w:r w:rsidDel="00000000" w:rsidR="00000000" w:rsidRPr="00000000">
        <w:rPr>
          <w:rFonts w:ascii="Arial" w:cs="Arial" w:eastAsia="Arial" w:hAnsi="Arial"/>
          <w:i w:val="1"/>
          <w:sz w:val="15"/>
          <w:szCs w:val="15"/>
          <w:rtl w:val="0"/>
        </w:rPr>
        <w:t xml:space="preserve">fact-checking</w:t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 de Portugal. Encontre mais informações em </w:t>
      </w:r>
      <w:hyperlink r:id="rId10">
        <w:r w:rsidDel="00000000" w:rsidR="00000000" w:rsidRPr="00000000">
          <w:rPr>
            <w:rFonts w:ascii="Arial" w:cs="Arial" w:eastAsia="Arial" w:hAnsi="Arial"/>
            <w:color w:val="0000ff"/>
            <w:sz w:val="15"/>
            <w:szCs w:val="15"/>
            <w:u w:val="single"/>
            <w:rtl w:val="0"/>
          </w:rPr>
          <w:t xml:space="preserve">www.airhelp.com/pt-pt/</w:t>
        </w:r>
      </w:hyperlink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Arial" w:cs="Arial" w:eastAsia="Arial" w:hAnsi="Arial"/>
          <w:b w:val="1"/>
          <w:color w:val="000000"/>
          <w:sz w:val="15"/>
          <w:szCs w:val="1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5"/>
          <w:szCs w:val="15"/>
          <w:u w:val="single"/>
          <w:rtl w:val="0"/>
        </w:rPr>
        <w:t xml:space="preserve">Para mais informações, contactar: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5"/>
          <w:szCs w:val="15"/>
          <w:rtl w:val="0"/>
        </w:rPr>
        <w:t xml:space="preserve">Liliana Lopes </w:t>
      </w:r>
      <w:r w:rsidDel="00000000" w:rsidR="00000000" w:rsidRPr="00000000">
        <w:rPr>
          <w:rFonts w:ascii="Arial" w:cs="Arial" w:eastAsia="Arial" w:hAnsi="Arial"/>
          <w:color w:val="000000"/>
          <w:sz w:val="15"/>
          <w:szCs w:val="15"/>
          <w:rtl w:val="0"/>
        </w:rPr>
        <w:t xml:space="preserve">| Tel.: 965 207 359 | </w:t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E-Mail: </w:t>
      </w:r>
      <w:hyperlink r:id="rId11">
        <w:r w:rsidDel="00000000" w:rsidR="00000000" w:rsidRPr="00000000">
          <w:rPr>
            <w:rFonts w:ascii="Arial" w:cs="Arial" w:eastAsia="Arial" w:hAnsi="Arial"/>
            <w:color w:val="0000ff"/>
            <w:sz w:val="15"/>
            <w:szCs w:val="15"/>
            <w:u w:val="single"/>
            <w:rtl w:val="0"/>
          </w:rPr>
          <w:t xml:space="preserve">airhelp.portugal@actitud.agency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sectPr>
      <w:headerReference r:id="rId12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4933950</wp:posOffset>
          </wp:positionH>
          <wp:positionV relativeFrom="paragraph">
            <wp:posOffset>-390520</wp:posOffset>
          </wp:positionV>
          <wp:extent cx="1114425" cy="647700"/>
          <wp:effectExtent b="0" l="0" r="0" t="0"/>
          <wp:wrapSquare wrapText="bothSides" distB="0" distT="0" distL="0" distR="0"/>
          <wp:docPr descr="Código descuento AirHelp - 10€ menos en Julio 2022" id="7" name="image1.png"/>
          <a:graphic>
            <a:graphicData uri="http://schemas.openxmlformats.org/drawingml/2006/picture">
              <pic:pic>
                <pic:nvPicPr>
                  <pic:cNvPr descr="Código descuento AirHelp - 10€ menos en Julio 2022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4425" cy="6477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E14F2"/>
    <w:rPr>
      <w:lang w:eastAsia="es-ES_tradnl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9A6F64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9A6F64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9A6F64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9A6F64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9A6F64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9A6F64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9A6F64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eading1Char" w:customStyle="1">
    <w:name w:val="Heading 1 Char"/>
    <w:basedOn w:val="DefaultParagraphFont"/>
    <w:link w:val="Heading1"/>
    <w:uiPriority w:val="9"/>
    <w:rsid w:val="009A6F64"/>
    <w:rPr>
      <w:b w:val="1"/>
      <w:sz w:val="48"/>
      <w:szCs w:val="48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9A6F64"/>
    <w:rPr>
      <w:b w:val="1"/>
      <w:sz w:val="36"/>
      <w:szCs w:val="36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9A6F64"/>
    <w:rPr>
      <w:b w:val="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9A6F64"/>
    <w:rPr>
      <w:b w:val="1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9A6F64"/>
    <w:rPr>
      <w:b w:val="1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9A6F64"/>
    <w:rPr>
      <w:b w:val="1"/>
      <w:sz w:val="20"/>
      <w:szCs w:val="20"/>
    </w:rPr>
  </w:style>
  <w:style w:type="character" w:styleId="TitleChar" w:customStyle="1">
    <w:name w:val="Title Char"/>
    <w:basedOn w:val="DefaultParagraphFont"/>
    <w:link w:val="Title"/>
    <w:uiPriority w:val="10"/>
    <w:rsid w:val="009A6F64"/>
    <w:rPr>
      <w:b w:val="1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SubtitleChar" w:customStyle="1">
    <w:name w:val="Subtitle Char"/>
    <w:basedOn w:val="DefaultParagraphFont"/>
    <w:link w:val="Subtitle"/>
    <w:uiPriority w:val="11"/>
    <w:rsid w:val="009A6F64"/>
    <w:rPr>
      <w:rFonts w:ascii="Georgia" w:cs="Georgia" w:eastAsia="Georgia" w:hAnsi="Georgia"/>
      <w:i w:val="1"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 w:val="1"/>
    <w:rsid w:val="009A6F64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AE14F2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E14F2"/>
  </w:style>
  <w:style w:type="paragraph" w:styleId="Footer">
    <w:name w:val="footer"/>
    <w:basedOn w:val="Normal"/>
    <w:link w:val="FooterChar"/>
    <w:uiPriority w:val="99"/>
    <w:unhideWhenUsed w:val="1"/>
    <w:rsid w:val="00AE14F2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E14F2"/>
  </w:style>
  <w:style w:type="character" w:styleId="Hyperlink">
    <w:name w:val="Hyperlink"/>
    <w:basedOn w:val="DefaultParagraphFont"/>
    <w:uiPriority w:val="99"/>
    <w:unhideWhenUsed w:val="1"/>
    <w:rsid w:val="00AE14F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E14F2"/>
    <w:pPr>
      <w:spacing w:after="0" w:line="240" w:lineRule="auto"/>
    </w:pPr>
    <w:rPr>
      <w:lang w:eastAsia="es-ES_tradnl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AE14F2"/>
    <w:rPr>
      <w:color w:val="605e5c"/>
      <w:shd w:color="auto" w:fill="e1dfdd" w:val="clear"/>
    </w:rPr>
  </w:style>
  <w:style w:type="table" w:styleId="a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  <w:lang w:eastAsia="es-ES_tradnl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D512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D5123"/>
    <w:rPr>
      <w:rFonts w:ascii="Segoe UI" w:cs="Segoe UI" w:hAnsi="Segoe UI"/>
      <w:sz w:val="18"/>
      <w:szCs w:val="18"/>
      <w:lang w:eastAsia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AD5123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AD5123"/>
    <w:rPr>
      <w:b w:val="1"/>
      <w:bCs w:val="1"/>
      <w:sz w:val="20"/>
      <w:szCs w:val="20"/>
      <w:lang w:eastAsia="es-ES_tradnl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B4E8A"/>
    <w:rPr>
      <w:color w:val="605e5c"/>
      <w:shd w:color="auto" w:fill="e1dfdd" w:val="clear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4C7720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4C7720"/>
    <w:rPr>
      <w:sz w:val="20"/>
      <w:szCs w:val="20"/>
      <w:lang w:eastAsia="es-ES_tradnl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4C7720"/>
    <w:rPr>
      <w:vertAlign w:val="superscript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4C7720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airhelp.portugal@actitud.agency" TargetMode="External"/><Relationship Id="rId10" Type="http://schemas.openxmlformats.org/officeDocument/2006/relationships/hyperlink" Target="http://www.airhelp.com/pt-pt/" TargetMode="External"/><Relationship Id="rId12" Type="http://schemas.openxmlformats.org/officeDocument/2006/relationships/header" Target="header1.xml"/><Relationship Id="rId9" Type="http://schemas.openxmlformats.org/officeDocument/2006/relationships/hyperlink" Target="https://img.airhelp.com/APRG_2023/PT-PT_APR_Guide_2023.pdf?updatedAt=1686178530137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airhelp.com/pt-pt/" TargetMode="External"/><Relationship Id="rId8" Type="http://schemas.openxmlformats.org/officeDocument/2006/relationships/hyperlink" Target="https://img.airhelp.com/APRG_2023/PT-PT_APR_Guide_2023.pdf?updatedAt=1686178530137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vSMwrUvUGjWPKS9CiUt4ww891w==">CgMxLjA4AGotChRzdWdnZXN0Lm1oNWdpZGdyc2NwZxIVUGVkcm8gTWlndWVsIE1hZGFsZW5vai0KFHN1Z2dlc3QuaWEyMGh1dng2d3B0EhVQZWRybyBNaWd1ZWwgTWFkYWxlbm9qLQoUc3VnZ2VzdC5hanlxa3Nkbmt5d3ISFVBlZHJvIE1pZ3VlbCBNYWRhbGVub3IhMUxyQUFMaWFhbG5rekNsN2R6NWNHZTJKekhHS0d2bE9r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2023-06-02T16:53:00Z</dcterms:created>
  <dc:creator>Celia García Lorente</dc:creator>
</cp:coreProperties>
</file>