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i w:val="1"/>
          <w:sz w:val="16"/>
          <w:szCs w:val="16"/>
        </w:rPr>
      </w:pPr>
      <w:bookmarkStart w:colFirst="0" w:colLast="0" w:name="_heading=h.30j0zll" w:id="0"/>
      <w:bookmarkEnd w:id="0"/>
      <w:r w:rsidDel="00000000" w:rsidR="00000000" w:rsidRPr="00000000">
        <w:rPr>
          <w:rFonts w:ascii="Arial" w:cs="Arial" w:eastAsia="Arial" w:hAnsi="Arial"/>
          <w:i w:val="1"/>
          <w:sz w:val="16"/>
          <w:szCs w:val="16"/>
          <w:rtl w:val="0"/>
        </w:rPr>
        <w:t xml:space="preserve">Segundo dados fornecidos pela </w:t>
      </w:r>
      <w:hyperlink r:id="rId7">
        <w:r w:rsidDel="00000000" w:rsidR="00000000" w:rsidRPr="00000000">
          <w:rPr>
            <w:rFonts w:ascii="Arial" w:cs="Arial" w:eastAsia="Arial" w:hAnsi="Arial"/>
            <w:i w:val="1"/>
            <w:color w:val="1155cc"/>
            <w:sz w:val="16"/>
            <w:szCs w:val="16"/>
            <w:u w:val="single"/>
            <w:rtl w:val="0"/>
          </w:rPr>
          <w:t xml:space="preserve">AirHelp</w:t>
        </w:r>
      </w:hyperlink>
      <w:r w:rsidDel="00000000" w:rsidR="00000000" w:rsidRPr="00000000">
        <w:rPr>
          <w:rFonts w:ascii="Arial" w:cs="Arial" w:eastAsia="Arial" w:hAnsi="Arial"/>
          <w:i w:val="1"/>
          <w:sz w:val="16"/>
          <w:szCs w:val="16"/>
          <w:rtl w:val="0"/>
        </w:rPr>
        <w:t xml:space="preserve">, empresa líder mundial em tecnologia de compensação de passageiros aéreos:</w:t>
      </w:r>
    </w:p>
    <w:p w:rsidR="00000000" w:rsidDel="00000000" w:rsidP="00000000" w:rsidRDefault="00000000" w:rsidRPr="00000000" w14:paraId="00000002">
      <w:pPr>
        <w:spacing w:after="0" w:lineRule="auto"/>
        <w:jc w:val="center"/>
        <w:rPr>
          <w:rFonts w:ascii="Arial" w:cs="Arial" w:eastAsia="Arial" w:hAnsi="Arial"/>
          <w:b w:val="1"/>
          <w:sz w:val="35"/>
          <w:szCs w:val="35"/>
        </w:rPr>
      </w:pPr>
      <w:r w:rsidDel="00000000" w:rsidR="00000000" w:rsidRPr="00000000">
        <w:rPr>
          <w:rFonts w:ascii="Arial" w:cs="Arial" w:eastAsia="Arial" w:hAnsi="Arial"/>
          <w:b w:val="1"/>
          <w:sz w:val="35"/>
          <w:szCs w:val="35"/>
          <w:rtl w:val="0"/>
        </w:rPr>
        <w:t xml:space="preserve">Páscoa 2025: O que devem esperar os passageiros aéreos, caso planeiem viajar?</w:t>
      </w:r>
    </w:p>
    <w:p w:rsidR="00000000" w:rsidDel="00000000" w:rsidP="00000000" w:rsidRDefault="00000000" w:rsidRPr="00000000" w14:paraId="00000003">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Páscoa faz aumentar tráfego nos aeroportos portugueses e, consequentemente, perturbações nos voos tornam-se mais comuns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0"/>
          <w:szCs w:val="20"/>
        </w:rPr>
      </w:pPr>
      <w:bookmarkStart w:colFirst="0" w:colLast="0" w:name="_heading=h.gjdgxs" w:id="1"/>
      <w:bookmarkEnd w:id="1"/>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0"/>
          <w:szCs w:val="20"/>
        </w:rPr>
      </w:pPr>
      <w:r w:rsidDel="00000000" w:rsidR="00000000" w:rsidRPr="00000000">
        <w:rPr>
          <w:rFonts w:ascii="Arial" w:cs="Arial" w:eastAsia="Arial" w:hAnsi="Arial"/>
          <w:b w:val="1"/>
          <w:color w:val="000000"/>
          <w:sz w:val="20"/>
          <w:szCs w:val="20"/>
          <w:highlight w:val="white"/>
          <w:rtl w:val="0"/>
        </w:rPr>
        <w:t xml:space="preserve">Lisboa, 1</w:t>
      </w:r>
      <w:r w:rsidDel="00000000" w:rsidR="00000000" w:rsidRPr="00000000">
        <w:rPr>
          <w:rFonts w:ascii="Arial" w:cs="Arial" w:eastAsia="Arial" w:hAnsi="Arial"/>
          <w:b w:val="1"/>
          <w:sz w:val="20"/>
          <w:szCs w:val="20"/>
          <w:highlight w:val="white"/>
          <w:rtl w:val="0"/>
        </w:rPr>
        <w:t xml:space="preserve">4</w:t>
      </w:r>
      <w:r w:rsidDel="00000000" w:rsidR="00000000" w:rsidRPr="00000000">
        <w:rPr>
          <w:rFonts w:ascii="Arial" w:cs="Arial" w:eastAsia="Arial" w:hAnsi="Arial"/>
          <w:b w:val="1"/>
          <w:color w:val="000000"/>
          <w:sz w:val="20"/>
          <w:szCs w:val="20"/>
          <w:highlight w:val="white"/>
          <w:rtl w:val="0"/>
        </w:rPr>
        <w:t xml:space="preserve"> de março de 202</w:t>
      </w:r>
      <w:r w:rsidDel="00000000" w:rsidR="00000000" w:rsidRPr="00000000">
        <w:rPr>
          <w:rFonts w:ascii="Arial" w:cs="Arial" w:eastAsia="Arial" w:hAnsi="Arial"/>
          <w:b w:val="1"/>
          <w:sz w:val="20"/>
          <w:szCs w:val="20"/>
          <w:highlight w:val="white"/>
          <w:rtl w:val="0"/>
        </w:rPr>
        <w:t xml:space="preserve">5</w:t>
      </w:r>
      <w:r w:rsidDel="00000000" w:rsidR="00000000" w:rsidRPr="00000000">
        <w:rPr>
          <w:rFonts w:ascii="Arial" w:cs="Arial" w:eastAsia="Arial" w:hAnsi="Arial"/>
          <w:b w:val="1"/>
          <w:color w:val="000000"/>
          <w:sz w:val="20"/>
          <w:szCs w:val="20"/>
          <w:highlight w:val="white"/>
          <w:rtl w:val="0"/>
        </w:rPr>
        <w:t xml:space="preserve">.- </w:t>
      </w:r>
      <w:r w:rsidDel="00000000" w:rsidR="00000000" w:rsidRPr="00000000">
        <w:rPr>
          <w:rFonts w:ascii="Arial" w:cs="Arial" w:eastAsia="Arial" w:hAnsi="Arial"/>
          <w:sz w:val="20"/>
          <w:szCs w:val="20"/>
          <w:rtl w:val="0"/>
        </w:rPr>
        <w:t xml:space="preserve">A Páscoa é o primeiro período de férias do ano e, como tal, muitos portugueses aproveitam esta altura para fazer a sua primeira viagem do ano, em família. Assim, é natural que o tráfego nos aeroportos aumente e, consequentemente, os atrasos ou cancelamentos de voos tornam-se mais comuns. Por este motivo, a </w:t>
      </w:r>
      <w:hyperlink r:id="rId8">
        <w:r w:rsidDel="00000000" w:rsidR="00000000" w:rsidRPr="00000000">
          <w:rPr>
            <w:rFonts w:ascii="Arial" w:cs="Arial" w:eastAsia="Arial" w:hAnsi="Arial"/>
            <w:b w:val="1"/>
            <w:color w:val="0000ff"/>
            <w:sz w:val="20"/>
            <w:szCs w:val="20"/>
            <w:u w:val="single"/>
            <w:rtl w:val="0"/>
          </w:rPr>
          <w:t xml:space="preserve">AirHelp</w:t>
        </w:r>
      </w:hyperlink>
      <w:r w:rsidDel="00000000" w:rsidR="00000000" w:rsidRPr="00000000">
        <w:rPr>
          <w:rFonts w:ascii="Arial" w:cs="Arial" w:eastAsia="Arial" w:hAnsi="Arial"/>
          <w:sz w:val="20"/>
          <w:szCs w:val="20"/>
          <w:rtl w:val="0"/>
        </w:rPr>
        <w:t xml:space="preserve">, empresa mundial líder em tecnologia de compensação de passageiros aéreos, </w:t>
      </w:r>
      <w:r w:rsidDel="00000000" w:rsidR="00000000" w:rsidRPr="00000000">
        <w:rPr>
          <w:rFonts w:ascii="Arial" w:cs="Arial" w:eastAsia="Arial" w:hAnsi="Arial"/>
          <w:b w:val="1"/>
          <w:sz w:val="20"/>
          <w:szCs w:val="20"/>
          <w:rtl w:val="0"/>
        </w:rPr>
        <w:t xml:space="preserve">analisou os incidentes ocorridos durante a Páscoa de 2023 e 2024 para fornecer informações sobre o que os passageiros podem esperar se estiverem a planear viajar de avião nesta época festiva.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Durante a Páscoa de 2023</w:t>
      </w:r>
      <w:r w:rsidDel="00000000" w:rsidR="00000000" w:rsidRPr="00000000">
        <w:rPr>
          <w:rFonts w:ascii="Arial" w:cs="Arial" w:eastAsia="Arial" w:hAnsi="Arial"/>
          <w:sz w:val="20"/>
          <w:szCs w:val="20"/>
          <w:rtl w:val="0"/>
        </w:rPr>
        <w:t xml:space="preserve">, foram registados mais de 750 mil passageiros a partir de um dos aeroportos de Portugal e, com este aumento, registou-se um incremento dos passageiros afetados por cancelamentos ou atrasos nos seus voos: mais de 310 mil passageiros (41%). Já em março de 2024, foram realizados mais de 15 mil voos e registados quase dois milhões de passageiros. Neste mês, 35% dos voos sofreu algum tipo de perturbações e 35% dos passageiros tiveram de lidar com algum problema no seu voo.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Entretanto, o </w:t>
      </w:r>
      <w:r w:rsidDel="00000000" w:rsidR="00000000" w:rsidRPr="00000000">
        <w:rPr>
          <w:rFonts w:ascii="Arial" w:cs="Arial" w:eastAsia="Arial" w:hAnsi="Arial"/>
          <w:b w:val="1"/>
          <w:sz w:val="20"/>
          <w:szCs w:val="20"/>
          <w:rtl w:val="0"/>
        </w:rPr>
        <w:t xml:space="preserve">dia com maior perturbações</w:t>
      </w:r>
      <w:r w:rsidDel="00000000" w:rsidR="00000000" w:rsidRPr="00000000">
        <w:rPr>
          <w:rFonts w:ascii="Arial" w:cs="Arial" w:eastAsia="Arial" w:hAnsi="Arial"/>
          <w:sz w:val="20"/>
          <w:szCs w:val="20"/>
          <w:rtl w:val="0"/>
        </w:rPr>
        <w:t xml:space="preserve"> não é o mesmo nos dois anos em análise. Se em </w:t>
      </w:r>
      <w:r w:rsidDel="00000000" w:rsidR="00000000" w:rsidRPr="00000000">
        <w:rPr>
          <w:rFonts w:ascii="Arial" w:cs="Arial" w:eastAsia="Arial" w:hAnsi="Arial"/>
          <w:b w:val="1"/>
          <w:sz w:val="20"/>
          <w:szCs w:val="20"/>
          <w:rtl w:val="0"/>
        </w:rPr>
        <w:t xml:space="preserve">2023</w:t>
      </w:r>
      <w:r w:rsidDel="00000000" w:rsidR="00000000" w:rsidRPr="00000000">
        <w:rPr>
          <w:rFonts w:ascii="Arial" w:cs="Arial" w:eastAsia="Arial" w:hAnsi="Arial"/>
          <w:sz w:val="20"/>
          <w:szCs w:val="20"/>
          <w:rtl w:val="0"/>
        </w:rPr>
        <w:t xml:space="preserve">, o dia com o maior número de perturbações foi o </w:t>
      </w:r>
      <w:r w:rsidDel="00000000" w:rsidR="00000000" w:rsidRPr="00000000">
        <w:rPr>
          <w:rFonts w:ascii="Arial" w:cs="Arial" w:eastAsia="Arial" w:hAnsi="Arial"/>
          <w:b w:val="1"/>
          <w:sz w:val="20"/>
          <w:szCs w:val="20"/>
          <w:rtl w:val="0"/>
        </w:rPr>
        <w:t xml:space="preserve">Domingo de Ramos</w:t>
      </w:r>
      <w:r w:rsidDel="00000000" w:rsidR="00000000" w:rsidRPr="00000000">
        <w:rPr>
          <w:rFonts w:ascii="Arial" w:cs="Arial" w:eastAsia="Arial" w:hAnsi="Arial"/>
          <w:sz w:val="20"/>
          <w:szCs w:val="20"/>
          <w:rtl w:val="0"/>
        </w:rPr>
        <w:t xml:space="preserve">, o dia que dá início à Semana Santa, em </w:t>
      </w:r>
      <w:r w:rsidDel="00000000" w:rsidR="00000000" w:rsidRPr="00000000">
        <w:rPr>
          <w:rFonts w:ascii="Arial" w:cs="Arial" w:eastAsia="Arial" w:hAnsi="Arial"/>
          <w:b w:val="1"/>
          <w:sz w:val="20"/>
          <w:szCs w:val="20"/>
          <w:rtl w:val="0"/>
        </w:rPr>
        <w:t xml:space="preserve">2024</w:t>
      </w:r>
      <w:r w:rsidDel="00000000" w:rsidR="00000000" w:rsidRPr="00000000">
        <w:rPr>
          <w:rFonts w:ascii="Arial" w:cs="Arial" w:eastAsia="Arial" w:hAnsi="Arial"/>
          <w:sz w:val="20"/>
          <w:szCs w:val="20"/>
          <w:rtl w:val="0"/>
        </w:rPr>
        <w:t xml:space="preserve"> o dia mais agitado foi a </w:t>
      </w:r>
      <w:r w:rsidDel="00000000" w:rsidR="00000000" w:rsidRPr="00000000">
        <w:rPr>
          <w:rFonts w:ascii="Arial" w:cs="Arial" w:eastAsia="Arial" w:hAnsi="Arial"/>
          <w:b w:val="1"/>
          <w:sz w:val="20"/>
          <w:szCs w:val="20"/>
          <w:rtl w:val="0"/>
        </w:rPr>
        <w:t xml:space="preserve">Quinta-Feira Santa, </w:t>
      </w:r>
      <w:r w:rsidDel="00000000" w:rsidR="00000000" w:rsidRPr="00000000">
        <w:rPr>
          <w:rFonts w:ascii="Arial" w:cs="Arial" w:eastAsia="Arial" w:hAnsi="Arial"/>
          <w:sz w:val="20"/>
          <w:szCs w:val="20"/>
          <w:rtl w:val="0"/>
        </w:rPr>
        <w:t xml:space="preserve">o dia anterior ao feriado Sexta-Feira Santa, o que reforça que as famílias acabam por viajar mais nesta época.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Assim, </w:t>
      </w:r>
      <w:r w:rsidDel="00000000" w:rsidR="00000000" w:rsidRPr="00000000">
        <w:rPr>
          <w:rFonts w:ascii="Arial" w:cs="Arial" w:eastAsia="Arial" w:hAnsi="Arial"/>
          <w:b w:val="1"/>
          <w:color w:val="000000"/>
          <w:sz w:val="20"/>
          <w:szCs w:val="20"/>
          <w:rtl w:val="0"/>
        </w:rPr>
        <w:t xml:space="preserve">é de esperar que se registe um natural aumento de viagens na Páscoa de 2025, de passageiros aéreos nos aeroportos portugueses e, consequentemente, de perturbações nos voos.</w:t>
      </w:r>
      <w:r w:rsidDel="00000000" w:rsidR="00000000" w:rsidRPr="00000000">
        <w:rPr>
          <w:rFonts w:ascii="Arial" w:cs="Arial" w:eastAsia="Arial" w:hAnsi="Arial"/>
          <w:color w:val="000000"/>
          <w:sz w:val="20"/>
          <w:szCs w:val="20"/>
          <w:rtl w:val="0"/>
        </w:rPr>
        <w:t xml:space="preserve"> Assim, a AirHelp </w:t>
      </w:r>
      <w:r w:rsidDel="00000000" w:rsidR="00000000" w:rsidRPr="00000000">
        <w:rPr>
          <w:rFonts w:ascii="Arial" w:cs="Arial" w:eastAsia="Arial" w:hAnsi="Arial"/>
          <w:sz w:val="20"/>
          <w:szCs w:val="20"/>
          <w:rtl w:val="0"/>
        </w:rPr>
        <w:t xml:space="preserve">analisou algumas rotas, de modo a ajudar na escolha dos destinos dos portugueses: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Desde o Aeroporto Francisco Sá Carneiro (Porto): Barcelona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(Espanha),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Milão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(Itália) 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Basileia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Suíça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são destinos a ter em conta caso se pretenda um voo sem grandes perturbações (88,2%; 84%; 93,5%,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respetivamente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dos voos voou sem perturbações);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partir do Aeroporto Humberto Delgado (Lisboa): Frankfurt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(Alemanha),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Roma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(Itália) 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Dublin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(Irlanda) são excelentes opções para viajar sem grandes percalços (85%; 94,3%; 86,1%,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respetivamente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dos voos que não registaram percalços);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Já do Aeroporto de Faro: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Londres-Stansted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(Reino Unido),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Düsseldorf</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(Alemanha) 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Estocolmo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(Suécia) são opções mais seguras para aqueles que pretendem viajar sem perturbações (91,8%; 84,2%; 100%, respetivamente, dos voos chegaram ao destino sem registo de perturbações);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Aeroporto Cristiano Ronaldo (Madeira):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Londres-Heathrow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(Reino Unido),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Viena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(Áustria) 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Paris-Orly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(França) são destinos a privilegiar caso se pretenda uma viagem mais tranquila (86,5; 100%; 100%, respetivamente, dos voos que não apresentaram perturbações);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 fim, do Aeroporto João Paulo II (Açores):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Madeira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(Portugal),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Frankfurt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(Alemanha) ou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Paris-Charles de Gaulle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(França) são os destinos preferenciais para evitar viagens conturbadas (83,8%; 100%; 100%, respetivamente, dos voos decorreram sem incidentes). </w:t>
      </w:r>
    </w:p>
    <w:p w:rsidR="00000000" w:rsidDel="00000000" w:rsidP="00000000" w:rsidRDefault="00000000" w:rsidRPr="00000000" w14:paraId="00000012">
      <w:pPr>
        <w:spacing w:after="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Direitos dos Passageiros Aéreos segundo o Regulamento CE 261/2004</w:t>
      </w:r>
    </w:p>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Regulamento CE 261/2004, que regula os voos na União Europeia, protege todos os passageiros aéreos desde que tenham um bilhete emitido pela companhia aérea.</w:t>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Assim, quando um voo é cancelado ou é recusado o embarque a um passageiro, as companhias aéreas devem oferecer possibilidade de continuar o seu voo, através de voos de reencaminhamento. O passageiro pode decidir recusar este reencaminhamento e pedir o reembolso total do bilhete. Além disso, se o passageiro tiver incorrido em despesas adicionais durante este processo, pode pedir à companhia aérea que as reembolse. O Regulamento CE 261/2004 estabelece que os passageiros têm direito a uma indemnização até 600 euros em caso de atrasos superiores a três horas à chegada ao destino, de cancelamentos sem aviso prévio e de </w:t>
      </w:r>
      <w:r w:rsidDel="00000000" w:rsidR="00000000" w:rsidRPr="00000000">
        <w:rPr>
          <w:rFonts w:ascii="Arial" w:cs="Arial" w:eastAsia="Arial" w:hAnsi="Arial"/>
          <w:i w:val="1"/>
          <w:sz w:val="20"/>
          <w:szCs w:val="20"/>
          <w:rtl w:val="0"/>
        </w:rPr>
        <w:t xml:space="preserve">overbooking</w:t>
      </w:r>
      <w:r w:rsidDel="00000000" w:rsidR="00000000" w:rsidRPr="00000000">
        <w:rPr>
          <w:rFonts w:ascii="Arial" w:cs="Arial" w:eastAsia="Arial" w:hAnsi="Arial"/>
          <w:sz w:val="20"/>
          <w:szCs w:val="20"/>
          <w:rtl w:val="0"/>
        </w:rPr>
        <w:t xml:space="preserve">. Esta compensação financeira pode ser reclamada retroativamente até três anos após o voo. </w:t>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companhia aérea pode isentar-se desta obrigação em caso de condições meteorológicas adversas que impeçam a operação normal do voo ou de emergências médicas, por exemplo, mas em caso de greves ou perturbações causadas pelo pessoal da companhia aérea, os passageiros têm o direito de apresentar os seus pedidos de indemnização.</w:t>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fazer valer os seus direitos, a AirHelp recomenda que os passageiros recolham e guardem todas as comunicações da companhia aérea e toda a documentação relacionada com o voo, como o cartão de embarque e outros documentos de viagem, os recibos de quaisquer artigos que tenham tido de comprar devido ao atraso ou cancelamento do voo e anotem a hora de chegada ao destino.</w:t>
      </w:r>
    </w:p>
    <w:p w:rsidR="00000000" w:rsidDel="00000000" w:rsidP="00000000" w:rsidRDefault="00000000" w:rsidRPr="00000000" w14:paraId="00000018">
      <w:pPr>
        <w:jc w:val="both"/>
        <w:rPr>
          <w:rFonts w:ascii="Arial" w:cs="Arial" w:eastAsia="Arial" w:hAnsi="Arial"/>
          <w:b w:val="1"/>
          <w:sz w:val="20"/>
          <w:szCs w:val="20"/>
        </w:rPr>
      </w:pPr>
      <w:r w:rsidDel="00000000" w:rsidR="00000000" w:rsidRPr="00000000">
        <w:rPr>
          <w:rFonts w:ascii="Arial" w:cs="Arial" w:eastAsia="Arial" w:hAnsi="Arial"/>
          <w:color w:val="262626"/>
          <w:sz w:val="20"/>
          <w:szCs w:val="20"/>
          <w:rtl w:val="0"/>
        </w:rPr>
        <w:t xml:space="preserve">Aceda</w:t>
      </w:r>
      <w:hyperlink r:id="rId9">
        <w:r w:rsidDel="00000000" w:rsidR="00000000" w:rsidRPr="00000000">
          <w:rPr>
            <w:rFonts w:ascii="Arial" w:cs="Arial" w:eastAsia="Arial" w:hAnsi="Arial"/>
            <w:color w:val="262626"/>
            <w:sz w:val="20"/>
            <w:szCs w:val="20"/>
            <w:rtl w:val="0"/>
          </w:rPr>
          <w:t xml:space="preserve"> </w:t>
        </w:r>
      </w:hyperlink>
      <w:hyperlink r:id="rId10">
        <w:r w:rsidDel="00000000" w:rsidR="00000000" w:rsidRPr="00000000">
          <w:rPr>
            <w:rFonts w:ascii="Arial" w:cs="Arial" w:eastAsia="Arial" w:hAnsi="Arial"/>
            <w:color w:val="0000ff"/>
            <w:sz w:val="20"/>
            <w:szCs w:val="20"/>
            <w:u w:val="single"/>
            <w:rtl w:val="0"/>
          </w:rPr>
          <w:t xml:space="preserve">aqui</w:t>
        </w:r>
      </w:hyperlink>
      <w:r w:rsidDel="00000000" w:rsidR="00000000" w:rsidRPr="00000000">
        <w:rPr>
          <w:rFonts w:ascii="Arial" w:cs="Arial" w:eastAsia="Arial" w:hAnsi="Arial"/>
          <w:color w:val="262626"/>
          <w:sz w:val="20"/>
          <w:szCs w:val="20"/>
          <w:rtl w:val="0"/>
        </w:rPr>
        <w:t xml:space="preserve"> ao mais recente </w:t>
      </w:r>
      <w:r w:rsidDel="00000000" w:rsidR="00000000" w:rsidRPr="00000000">
        <w:rPr>
          <w:rFonts w:ascii="Arial" w:cs="Arial" w:eastAsia="Arial" w:hAnsi="Arial"/>
          <w:b w:val="1"/>
          <w:color w:val="262626"/>
          <w:sz w:val="20"/>
          <w:szCs w:val="20"/>
          <w:rtl w:val="0"/>
        </w:rPr>
        <w:t xml:space="preserve">Guia dos Direitos dos Passageiros Aéreos</w:t>
      </w:r>
      <w:r w:rsidDel="00000000" w:rsidR="00000000" w:rsidRPr="00000000">
        <w:rPr>
          <w:rFonts w:ascii="Arial" w:cs="Arial" w:eastAsia="Arial" w:hAnsi="Arial"/>
          <w:color w:val="262626"/>
          <w:sz w:val="20"/>
          <w:szCs w:val="20"/>
          <w:rtl w:val="0"/>
        </w:rPr>
        <w:t xml:space="preserve"> publicado pela AirHelp para conhecer os seus direitos e as situações em que poderá solicitar uma compensação.</w:t>
      </w:r>
      <w:r w:rsidDel="00000000" w:rsidR="00000000" w:rsidRPr="00000000">
        <w:rPr>
          <w:rtl w:val="0"/>
        </w:rPr>
      </w:r>
    </w:p>
    <w:p w:rsidR="00000000" w:rsidDel="00000000" w:rsidP="00000000" w:rsidRDefault="00000000" w:rsidRPr="00000000" w14:paraId="00000019">
      <w:pPr>
        <w:spacing w:after="80" w:lineRule="auto"/>
        <w:jc w:val="both"/>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01A">
      <w:pPr>
        <w:spacing w:after="80" w:lineRule="auto"/>
        <w:jc w:val="both"/>
        <w:rPr>
          <w:rFonts w:ascii="Arial" w:cs="Arial" w:eastAsia="Arial" w:hAnsi="Arial"/>
          <w:sz w:val="16"/>
          <w:szCs w:val="16"/>
        </w:rPr>
      </w:pPr>
      <w:r w:rsidDel="00000000" w:rsidR="00000000" w:rsidRPr="00000000">
        <w:rPr>
          <w:rFonts w:ascii="Arial" w:cs="Arial" w:eastAsia="Arial" w:hAnsi="Arial"/>
          <w:b w:val="1"/>
          <w:sz w:val="16"/>
          <w:szCs w:val="16"/>
          <w:u w:val="single"/>
          <w:rtl w:val="0"/>
        </w:rPr>
        <w:t xml:space="preserve">Sobre a AirHelp</w:t>
      </w:r>
      <w:r w:rsidDel="00000000" w:rsidR="00000000" w:rsidRPr="00000000">
        <w:rPr>
          <w:rtl w:val="0"/>
        </w:rPr>
      </w:r>
    </w:p>
    <w:p w:rsidR="00000000" w:rsidDel="00000000" w:rsidP="00000000" w:rsidRDefault="00000000" w:rsidRPr="00000000" w14:paraId="0000001B">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A </w:t>
      </w:r>
      <w:hyperlink r:id="rId11">
        <w:r w:rsidDel="00000000" w:rsidR="00000000" w:rsidRPr="00000000">
          <w:rPr>
            <w:rFonts w:ascii="Arial" w:cs="Arial" w:eastAsia="Arial" w:hAnsi="Arial"/>
            <w:color w:val="0000ff"/>
            <w:sz w:val="15"/>
            <w:szCs w:val="15"/>
            <w:highlight w:val="white"/>
            <w:u w:val="single"/>
            <w:rtl w:val="0"/>
          </w:rPr>
          <w:t xml:space="preserve">AirHelp</w:t>
        </w:r>
      </w:hyperlink>
      <w:r w:rsidDel="00000000" w:rsidR="00000000" w:rsidRPr="00000000">
        <w:rPr>
          <w:rFonts w:ascii="Arial" w:cs="Arial" w:eastAsia="Arial" w:hAnsi="Arial"/>
          <w:color w:val="0000ff"/>
          <w:sz w:val="15"/>
          <w:szCs w:val="15"/>
          <w:u w:val="single"/>
          <w:rtl w:val="0"/>
        </w:rPr>
        <w:t xml:space="preserve"> </w:t>
      </w:r>
      <w:r w:rsidDel="00000000" w:rsidR="00000000" w:rsidRPr="00000000">
        <w:rPr>
          <w:rFonts w:ascii="Arial" w:cs="Arial" w:eastAsia="Arial" w:hAnsi="Arial"/>
          <w:sz w:val="15"/>
          <w:szCs w:val="15"/>
          <w:rtl w:val="0"/>
        </w:rPr>
        <w:t xml:space="preserve">é uma empresa de tecnologia de viagens que trabalha para melhorar a experiência dos passageiros aéreos durante uma interrupção de voo. Desde 2013, já indemnizou mais de 2,5 milhões de passageiros com atrasos ou cancelamentos de voos. Mais de oito milhões de passageiros protegeram os seus voos com o AirHelp+, e inúmeros milhões mais beneficiam da informação especializada disponível gratuitamente em airhelp.co.uk. </w:t>
      </w:r>
    </w:p>
    <w:p w:rsidR="00000000" w:rsidDel="00000000" w:rsidP="00000000" w:rsidRDefault="00000000" w:rsidRPr="00000000" w14:paraId="0000001C">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Com uma rede de mais de 50 escritórios de advogados em mais de 35 países, uma IA inovadora que funciona nos bastidores e uma equipa dedicada de mais de 400 AirHelpers, a AirHelp facilita a qualquer pessoa que viaje na UE e não só a reivindicação de até 600 euros por atrasos e cancelamentos de voos. </w:t>
      </w:r>
    </w:p>
    <w:p w:rsidR="00000000" w:rsidDel="00000000" w:rsidP="00000000" w:rsidRDefault="00000000" w:rsidRPr="00000000" w14:paraId="0000001D">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Defensora dos direitos dos passageiros aéreos, a AirHelp está empenhada em cuidar do planeta e em investir num futuro mais verde, plantando uma árvore por cada 100 voos interrompidos e, até à data, já foram plantadas mais de 69 500 árvores.</w:t>
      </w:r>
    </w:p>
    <w:p w:rsidR="00000000" w:rsidDel="00000000" w:rsidP="00000000" w:rsidRDefault="00000000" w:rsidRPr="00000000" w14:paraId="0000001E">
      <w:pPr>
        <w:spacing w:after="0" w:line="240" w:lineRule="auto"/>
        <w:jc w:val="both"/>
        <w:rPr>
          <w:rFonts w:ascii="Arial" w:cs="Arial" w:eastAsia="Arial" w:hAnsi="Arial"/>
          <w:sz w:val="15"/>
          <w:szCs w:val="15"/>
        </w:rPr>
      </w:pPr>
      <w:r w:rsidDel="00000000" w:rsidR="00000000" w:rsidRPr="00000000">
        <w:rPr>
          <w:rFonts w:ascii="Arial" w:cs="Arial" w:eastAsia="Arial" w:hAnsi="Arial"/>
          <w:sz w:val="15"/>
          <w:szCs w:val="15"/>
          <w:rtl w:val="0"/>
        </w:rPr>
        <w:t xml:space="preserve">Mais informações sobre AirHelp em: </w:t>
      </w:r>
      <w:hyperlink r:id="rId12">
        <w:r w:rsidDel="00000000" w:rsidR="00000000" w:rsidRPr="00000000">
          <w:rPr>
            <w:rFonts w:ascii="Arial" w:cs="Arial" w:eastAsia="Arial" w:hAnsi="Arial"/>
            <w:color w:val="0000ff"/>
            <w:sz w:val="15"/>
            <w:szCs w:val="15"/>
            <w:u w:val="single"/>
            <w:rtl w:val="0"/>
          </w:rPr>
          <w:t xml:space="preserve">https://www.airhelp.com/pt-pt/</w:t>
        </w:r>
      </w:hyperlink>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1F">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spacing w:after="80" w:lineRule="auto"/>
        <w:jc w:val="both"/>
        <w:rPr>
          <w:rFonts w:ascii="Arial" w:cs="Arial" w:eastAsia="Arial" w:hAnsi="Arial"/>
          <w:b w:val="1"/>
          <w:sz w:val="16"/>
          <w:szCs w:val="16"/>
          <w:u w:val="single"/>
        </w:rPr>
      </w:pPr>
      <w:r w:rsidDel="00000000" w:rsidR="00000000" w:rsidRPr="00000000">
        <w:rPr>
          <w:rFonts w:ascii="Arial" w:cs="Arial" w:eastAsia="Arial" w:hAnsi="Arial"/>
          <w:sz w:val="16"/>
          <w:szCs w:val="16"/>
        </w:rPr>
        <w:drawing>
          <wp:inline distB="114300" distT="114300" distL="114300" distR="114300">
            <wp:extent cx="407889" cy="689793"/>
            <wp:effectExtent b="0" l="0" r="0" t="0"/>
            <wp:docPr descr="A close-up of a badge&#10;&#10;Description automatically generated" id="758513657" name="image1.png"/>
            <a:graphic>
              <a:graphicData uri="http://schemas.openxmlformats.org/drawingml/2006/picture">
                <pic:pic>
                  <pic:nvPicPr>
                    <pic:cNvPr descr="A close-up of a badge&#10;&#10;Description automatically generated" id="0" name="image1.png"/>
                    <pic:cNvPicPr preferRelativeResize="0"/>
                  </pic:nvPicPr>
                  <pic:blipFill>
                    <a:blip r:embed="rId13"/>
                    <a:srcRect b="0" l="0" r="0" t="0"/>
                    <a:stretch>
                      <a:fillRect/>
                    </a:stretch>
                  </pic:blipFill>
                  <pic:spPr>
                    <a:xfrm>
                      <a:off x="0" y="0"/>
                      <a:ext cx="407889" cy="68979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80" w:lineRule="auto"/>
        <w:jc w:val="both"/>
        <w:rPr>
          <w:rFonts w:ascii="Arial" w:cs="Arial" w:eastAsia="Arial" w:hAnsi="Arial"/>
          <w:sz w:val="16"/>
          <w:szCs w:val="16"/>
        </w:rPr>
      </w:pPr>
      <w:r w:rsidDel="00000000" w:rsidR="00000000" w:rsidRPr="00000000">
        <w:rPr>
          <w:rFonts w:ascii="Arial" w:cs="Arial" w:eastAsia="Arial" w:hAnsi="Arial"/>
          <w:b w:val="1"/>
          <w:color w:val="000000"/>
          <w:sz w:val="16"/>
          <w:szCs w:val="16"/>
          <w:u w:val="single"/>
          <w:rtl w:val="0"/>
        </w:rPr>
        <w:t xml:space="preserve">Para mais informações, contactar:</w:t>
      </w:r>
      <w:r w:rsidDel="00000000" w:rsidR="00000000" w:rsidRPr="00000000">
        <w:rPr>
          <w:rtl w:val="0"/>
        </w:rPr>
      </w:r>
    </w:p>
    <w:p w:rsidR="00000000" w:rsidDel="00000000" w:rsidP="00000000" w:rsidRDefault="00000000" w:rsidRPr="00000000" w14:paraId="00000022">
      <w:pPr>
        <w:spacing w:after="80" w:lineRule="auto"/>
        <w:jc w:val="both"/>
        <w:rPr>
          <w:rFonts w:ascii="Arial" w:cs="Arial" w:eastAsia="Arial" w:hAnsi="Arial"/>
          <w:sz w:val="20"/>
          <w:szCs w:val="20"/>
        </w:rPr>
      </w:pPr>
      <w:r w:rsidDel="00000000" w:rsidR="00000000" w:rsidRPr="00000000">
        <w:rPr>
          <w:rFonts w:ascii="Arial" w:cs="Arial" w:eastAsia="Arial" w:hAnsi="Arial"/>
          <w:b w:val="1"/>
          <w:color w:val="000000"/>
          <w:sz w:val="16"/>
          <w:szCs w:val="16"/>
          <w:rtl w:val="0"/>
        </w:rPr>
        <w:t xml:space="preserve">Liliana Lopes </w:t>
      </w:r>
      <w:r w:rsidDel="00000000" w:rsidR="00000000" w:rsidRPr="00000000">
        <w:rPr>
          <w:rFonts w:ascii="Arial" w:cs="Arial" w:eastAsia="Arial" w:hAnsi="Arial"/>
          <w:color w:val="000000"/>
          <w:sz w:val="16"/>
          <w:szCs w:val="16"/>
          <w:rtl w:val="0"/>
        </w:rPr>
        <w:t xml:space="preserve">| Tel.: 965 207 359 | </w:t>
      </w:r>
      <w:r w:rsidDel="00000000" w:rsidR="00000000" w:rsidRPr="00000000">
        <w:rPr>
          <w:rFonts w:ascii="Arial" w:cs="Arial" w:eastAsia="Arial" w:hAnsi="Arial"/>
          <w:sz w:val="16"/>
          <w:szCs w:val="16"/>
          <w:rtl w:val="0"/>
        </w:rPr>
        <w:t xml:space="preserve">E-Mail: </w:t>
      </w:r>
      <w:hyperlink r:id="rId14">
        <w:r w:rsidDel="00000000" w:rsidR="00000000" w:rsidRPr="00000000">
          <w:rPr>
            <w:rFonts w:ascii="Arial" w:cs="Arial" w:eastAsia="Arial" w:hAnsi="Arial"/>
            <w:color w:val="0000ff"/>
            <w:sz w:val="16"/>
            <w:szCs w:val="16"/>
            <w:u w:val="single"/>
            <w:rtl w:val="0"/>
          </w:rPr>
          <w:t xml:space="preserve">airhelp.portugal@actitud.agency</w:t>
        </w:r>
      </w:hyperlink>
      <w:r w:rsidDel="00000000" w:rsidR="00000000" w:rsidRPr="00000000">
        <w:rPr>
          <w:rtl w:val="0"/>
        </w:rPr>
      </w:r>
    </w:p>
    <w:sectPr>
      <w:headerReference r:id="rId1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-390520</wp:posOffset>
          </wp:positionV>
          <wp:extent cx="1114425" cy="647700"/>
          <wp:effectExtent b="0" l="0" r="0" t="0"/>
          <wp:wrapSquare wrapText="bothSides" distB="0" distT="0" distL="0" distR="0"/>
          <wp:docPr descr="Código descuento AirHelp - 10€ menos en Julio 2022" id="758513656"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E14F2"/>
    <w:rPr>
      <w:lang w:eastAsia="es-ES_tradnl"/>
    </w:rPr>
  </w:style>
  <w:style w:type="paragraph" w:styleId="Heading1">
    <w:name w:val="heading 1"/>
    <w:basedOn w:val="Normal"/>
    <w:next w:val="Normal"/>
    <w:link w:val="Heading1Char"/>
    <w:uiPriority w:val="9"/>
    <w:qFormat w:val="1"/>
    <w:rsid w:val="009A6F64"/>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semiHidden w:val="1"/>
    <w:unhideWhenUsed w:val="1"/>
    <w:qFormat w:val="1"/>
    <w:rsid w:val="009A6F64"/>
    <w:pPr>
      <w:keepNext w:val="1"/>
      <w:keepLines w:val="1"/>
      <w:spacing w:after="80" w:before="360"/>
      <w:outlineLvl w:val="1"/>
    </w:pPr>
    <w:rPr>
      <w:b w:val="1"/>
      <w:sz w:val="36"/>
      <w:szCs w:val="36"/>
    </w:rPr>
  </w:style>
  <w:style w:type="paragraph" w:styleId="Heading3">
    <w:name w:val="heading 3"/>
    <w:basedOn w:val="Normal"/>
    <w:next w:val="Normal"/>
    <w:link w:val="Heading3Char"/>
    <w:uiPriority w:val="9"/>
    <w:semiHidden w:val="1"/>
    <w:unhideWhenUsed w:val="1"/>
    <w:qFormat w:val="1"/>
    <w:rsid w:val="009A6F64"/>
    <w:pPr>
      <w:keepNext w:val="1"/>
      <w:keepLines w:val="1"/>
      <w:spacing w:after="80" w:before="280"/>
      <w:outlineLvl w:val="2"/>
    </w:pPr>
    <w:rPr>
      <w:b w:val="1"/>
      <w:sz w:val="28"/>
      <w:szCs w:val="28"/>
    </w:rPr>
  </w:style>
  <w:style w:type="paragraph" w:styleId="Heading4">
    <w:name w:val="heading 4"/>
    <w:basedOn w:val="Normal"/>
    <w:next w:val="Normal"/>
    <w:link w:val="Heading4Char"/>
    <w:uiPriority w:val="9"/>
    <w:semiHidden w:val="1"/>
    <w:unhideWhenUsed w:val="1"/>
    <w:qFormat w:val="1"/>
    <w:rsid w:val="009A6F64"/>
    <w:pPr>
      <w:keepNext w:val="1"/>
      <w:keepLines w:val="1"/>
      <w:spacing w:after="40" w:before="240"/>
      <w:outlineLvl w:val="3"/>
    </w:pPr>
    <w:rPr>
      <w:b w:val="1"/>
      <w:sz w:val="24"/>
      <w:szCs w:val="24"/>
    </w:rPr>
  </w:style>
  <w:style w:type="paragraph" w:styleId="Heading5">
    <w:name w:val="heading 5"/>
    <w:basedOn w:val="Normal"/>
    <w:next w:val="Normal"/>
    <w:link w:val="Heading5Char"/>
    <w:uiPriority w:val="9"/>
    <w:semiHidden w:val="1"/>
    <w:unhideWhenUsed w:val="1"/>
    <w:qFormat w:val="1"/>
    <w:rsid w:val="009A6F64"/>
    <w:pPr>
      <w:keepNext w:val="1"/>
      <w:keepLines w:val="1"/>
      <w:spacing w:after="40" w:before="220"/>
      <w:outlineLvl w:val="4"/>
    </w:pPr>
    <w:rPr>
      <w:b w:val="1"/>
    </w:rPr>
  </w:style>
  <w:style w:type="paragraph" w:styleId="Heading6">
    <w:name w:val="heading 6"/>
    <w:basedOn w:val="Normal"/>
    <w:next w:val="Normal"/>
    <w:link w:val="Heading6Char"/>
    <w:uiPriority w:val="9"/>
    <w:semiHidden w:val="1"/>
    <w:unhideWhenUsed w:val="1"/>
    <w:qFormat w:val="1"/>
    <w:rsid w:val="009A6F64"/>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A6F64"/>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9A6F64"/>
    <w:rPr>
      <w:b w:val="1"/>
      <w:sz w:val="48"/>
      <w:szCs w:val="48"/>
    </w:rPr>
  </w:style>
  <w:style w:type="character" w:styleId="Heading2Char" w:customStyle="1">
    <w:name w:val="Heading 2 Char"/>
    <w:basedOn w:val="DefaultParagraphFont"/>
    <w:link w:val="Heading2"/>
    <w:uiPriority w:val="9"/>
    <w:semiHidden w:val="1"/>
    <w:rsid w:val="009A6F64"/>
    <w:rPr>
      <w:b w:val="1"/>
      <w:sz w:val="36"/>
      <w:szCs w:val="36"/>
    </w:rPr>
  </w:style>
  <w:style w:type="character" w:styleId="Heading3Char" w:customStyle="1">
    <w:name w:val="Heading 3 Char"/>
    <w:basedOn w:val="DefaultParagraphFont"/>
    <w:link w:val="Heading3"/>
    <w:uiPriority w:val="9"/>
    <w:semiHidden w:val="1"/>
    <w:rsid w:val="009A6F64"/>
    <w:rPr>
      <w:b w:val="1"/>
      <w:sz w:val="28"/>
      <w:szCs w:val="28"/>
    </w:rPr>
  </w:style>
  <w:style w:type="character" w:styleId="Heading4Char" w:customStyle="1">
    <w:name w:val="Heading 4 Char"/>
    <w:basedOn w:val="DefaultParagraphFont"/>
    <w:link w:val="Heading4"/>
    <w:uiPriority w:val="9"/>
    <w:semiHidden w:val="1"/>
    <w:rsid w:val="009A6F64"/>
    <w:rPr>
      <w:b w:val="1"/>
      <w:sz w:val="24"/>
      <w:szCs w:val="24"/>
    </w:rPr>
  </w:style>
  <w:style w:type="character" w:styleId="Heading5Char" w:customStyle="1">
    <w:name w:val="Heading 5 Char"/>
    <w:basedOn w:val="DefaultParagraphFont"/>
    <w:link w:val="Heading5"/>
    <w:uiPriority w:val="9"/>
    <w:semiHidden w:val="1"/>
    <w:rsid w:val="009A6F64"/>
    <w:rPr>
      <w:b w:val="1"/>
    </w:rPr>
  </w:style>
  <w:style w:type="character" w:styleId="Heading6Char" w:customStyle="1">
    <w:name w:val="Heading 6 Char"/>
    <w:basedOn w:val="DefaultParagraphFont"/>
    <w:link w:val="Heading6"/>
    <w:uiPriority w:val="9"/>
    <w:semiHidden w:val="1"/>
    <w:rsid w:val="009A6F64"/>
    <w:rPr>
      <w:b w:val="1"/>
      <w:sz w:val="20"/>
      <w:szCs w:val="20"/>
    </w:rPr>
  </w:style>
  <w:style w:type="character" w:styleId="TitleChar" w:customStyle="1">
    <w:name w:val="Title Char"/>
    <w:basedOn w:val="DefaultParagraphFont"/>
    <w:link w:val="Title"/>
    <w:uiPriority w:val="10"/>
    <w:rsid w:val="009A6F64"/>
    <w:rPr>
      <w:b w:val="1"/>
      <w:sz w:val="72"/>
      <w:szCs w:val="72"/>
    </w:rPr>
  </w:style>
  <w:style w:type="paragraph" w:styleId="Subtitle">
    <w:name w:val="Subtitle"/>
    <w:basedOn w:val="Normal"/>
    <w:next w:val="Normal"/>
    <w:link w:val="SubtitleChar"/>
    <w:uiPriority w:val="11"/>
    <w:qFormat w:val="1"/>
    <w:pPr>
      <w:keepNext w:val="1"/>
      <w:keepLines w:val="1"/>
      <w:spacing w:after="80" w:before="360"/>
    </w:pPr>
    <w:rPr>
      <w:rFonts w:ascii="Georgia" w:cs="Georgia" w:eastAsia="Georgia" w:hAnsi="Georgia"/>
      <w:i w:val="1"/>
      <w:color w:val="666666"/>
      <w:sz w:val="48"/>
      <w:szCs w:val="48"/>
    </w:rPr>
  </w:style>
  <w:style w:type="character" w:styleId="SubtitleChar" w:customStyle="1">
    <w:name w:val="Subtitle Char"/>
    <w:basedOn w:val="DefaultParagraphFont"/>
    <w:link w:val="Subtitle"/>
    <w:uiPriority w:val="11"/>
    <w:rsid w:val="009A6F64"/>
    <w:rPr>
      <w:rFonts w:ascii="Georgia" w:cs="Georgia" w:eastAsia="Georgia" w:hAnsi="Georgia"/>
      <w:i w:val="1"/>
      <w:color w:val="666666"/>
      <w:sz w:val="48"/>
      <w:szCs w:val="48"/>
    </w:rPr>
  </w:style>
  <w:style w:type="paragraph" w:styleId="ListParagraph">
    <w:name w:val="List Paragraph"/>
    <w:basedOn w:val="Normal"/>
    <w:uiPriority w:val="34"/>
    <w:qFormat w:val="1"/>
    <w:rsid w:val="009A6F64"/>
    <w:pPr>
      <w:ind w:left="720"/>
      <w:contextualSpacing w:val="1"/>
    </w:pPr>
  </w:style>
  <w:style w:type="paragraph" w:styleId="Header">
    <w:name w:val="header"/>
    <w:basedOn w:val="Normal"/>
    <w:link w:val="HeaderChar"/>
    <w:uiPriority w:val="99"/>
    <w:unhideWhenUsed w:val="1"/>
    <w:rsid w:val="00AE14F2"/>
    <w:pPr>
      <w:tabs>
        <w:tab w:val="center" w:pos="4252"/>
        <w:tab w:val="right" w:pos="8504"/>
      </w:tabs>
      <w:spacing w:after="0" w:line="240" w:lineRule="auto"/>
    </w:pPr>
  </w:style>
  <w:style w:type="character" w:styleId="HeaderChar" w:customStyle="1">
    <w:name w:val="Header Char"/>
    <w:basedOn w:val="DefaultParagraphFont"/>
    <w:link w:val="Header"/>
    <w:uiPriority w:val="99"/>
    <w:rsid w:val="00AE14F2"/>
  </w:style>
  <w:style w:type="paragraph" w:styleId="Footer">
    <w:name w:val="footer"/>
    <w:basedOn w:val="Normal"/>
    <w:link w:val="FooterChar"/>
    <w:uiPriority w:val="99"/>
    <w:unhideWhenUsed w:val="1"/>
    <w:rsid w:val="00AE14F2"/>
    <w:pPr>
      <w:tabs>
        <w:tab w:val="center" w:pos="4252"/>
        <w:tab w:val="right" w:pos="8504"/>
      </w:tabs>
      <w:spacing w:after="0" w:line="240" w:lineRule="auto"/>
    </w:pPr>
  </w:style>
  <w:style w:type="character" w:styleId="FooterChar" w:customStyle="1">
    <w:name w:val="Footer Char"/>
    <w:basedOn w:val="DefaultParagraphFont"/>
    <w:link w:val="Footer"/>
    <w:uiPriority w:val="99"/>
    <w:rsid w:val="00AE14F2"/>
  </w:style>
  <w:style w:type="character" w:styleId="Hyperlink">
    <w:name w:val="Hyperlink"/>
    <w:basedOn w:val="DefaultParagraphFont"/>
    <w:uiPriority w:val="99"/>
    <w:unhideWhenUsed w:val="1"/>
    <w:rsid w:val="00AE14F2"/>
    <w:rPr>
      <w:color w:val="0000ff" w:themeColor="hyperlink"/>
      <w:u w:val="single"/>
    </w:rPr>
  </w:style>
  <w:style w:type="table" w:styleId="TableGrid">
    <w:name w:val="Table Grid"/>
    <w:basedOn w:val="TableNormal"/>
    <w:uiPriority w:val="39"/>
    <w:rsid w:val="00AE14F2"/>
    <w:pPr>
      <w:spacing w:after="0" w:line="240" w:lineRule="auto"/>
    </w:pPr>
    <w:rPr>
      <w:lang w:eastAsia="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AE14F2"/>
    <w:rPr>
      <w:color w:val="605e5c"/>
      <w:shd w:color="auto" w:fill="e1dfdd" w:val="clear"/>
    </w:rPr>
  </w:style>
  <w:style w:type="table" w:styleId="a" w:customStyle="1">
    <w:basedOn w:val="TableNormal3"/>
    <w:pPr>
      <w:spacing w:after="0" w:line="240" w:lineRule="auto"/>
    </w:pPr>
    <w:tblPr>
      <w:tblStyleRowBandSize w:val="1"/>
      <w:tblStyleColBandSize w:val="1"/>
      <w:tblCellMar>
        <w:left w:w="108.0" w:type="dxa"/>
        <w:right w:w="108.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lang w:eastAsia="es-ES_tradnl"/>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AD512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5123"/>
    <w:rPr>
      <w:rFonts w:ascii="Segoe UI" w:cs="Segoe UI" w:hAnsi="Segoe UI"/>
      <w:sz w:val="18"/>
      <w:szCs w:val="18"/>
      <w:lang w:eastAsia="es-ES_tradnl"/>
    </w:rPr>
  </w:style>
  <w:style w:type="paragraph" w:styleId="CommentSubject">
    <w:name w:val="annotation subject"/>
    <w:basedOn w:val="CommentText"/>
    <w:next w:val="CommentText"/>
    <w:link w:val="CommentSubjectChar"/>
    <w:uiPriority w:val="99"/>
    <w:semiHidden w:val="1"/>
    <w:unhideWhenUsed w:val="1"/>
    <w:rsid w:val="00AD5123"/>
    <w:rPr>
      <w:b w:val="1"/>
      <w:bCs w:val="1"/>
    </w:rPr>
  </w:style>
  <w:style w:type="character" w:styleId="CommentSubjectChar" w:customStyle="1">
    <w:name w:val="Comment Subject Char"/>
    <w:basedOn w:val="CommentTextChar"/>
    <w:link w:val="CommentSubject"/>
    <w:uiPriority w:val="99"/>
    <w:semiHidden w:val="1"/>
    <w:rsid w:val="00AD5123"/>
    <w:rPr>
      <w:b w:val="1"/>
      <w:bCs w:val="1"/>
      <w:sz w:val="20"/>
      <w:szCs w:val="20"/>
      <w:lang w:eastAsia="es-ES_tradnl"/>
    </w:rPr>
  </w:style>
  <w:style w:type="character" w:styleId="UnresolvedMention">
    <w:name w:val="Unresolved Mention"/>
    <w:basedOn w:val="DefaultParagraphFont"/>
    <w:uiPriority w:val="99"/>
    <w:semiHidden w:val="1"/>
    <w:unhideWhenUsed w:val="1"/>
    <w:rsid w:val="006030E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rhelp.com/pt-pt" TargetMode="External"/><Relationship Id="rId10" Type="http://schemas.openxmlformats.org/officeDocument/2006/relationships/hyperlink" Target="https://img.airhelp.com/APRG_2023/PT-PT_APR_Guide_2023.pdf?updatedAt=1686178530137" TargetMode="External"/><Relationship Id="rId13" Type="http://schemas.openxmlformats.org/officeDocument/2006/relationships/image" Target="media/image1.png"/><Relationship Id="rId12" Type="http://schemas.openxmlformats.org/officeDocument/2006/relationships/hyperlink" Target="https://www.airhelp.com/pt-p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g.airhelp.com/APRG_2023/PT-PT_APR_Guide_2023.pdf?updatedAt=1686178530137" TargetMode="External"/><Relationship Id="rId15" Type="http://schemas.openxmlformats.org/officeDocument/2006/relationships/header" Target="header1.xml"/><Relationship Id="rId14" Type="http://schemas.openxmlformats.org/officeDocument/2006/relationships/hyperlink" Target="mailto:airhelp.portugal@actitud.agen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pt-pt/" TargetMode="External"/><Relationship Id="rId8" Type="http://schemas.openxmlformats.org/officeDocument/2006/relationships/hyperlink" Target="https://www.airhelp.com/pt-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4PgNwhcxbSw1tvM6Y/sfZNvEUg==">CgMxLjAyCWguMzBqMHpsbDIIaC5namRneHM4AGomChRzdWdnZXN0LmVxdG91dmlmOXJjYhIOUGVkcm8gTWFkYWxlbm9qJgoUc3VnZ2VzdC5jMjlobjN2d3E1MGQSDlBlZHJvIE1hZGFsZW5vaiYKFHN1Z2dlc3Quejh5Zjl0azljaTh0Eg5QZWRybyBNYWRhbGVub2okChJzdWdnZXN0Lnc3dGxjOHJldnoSDlBlZHJvIE1hZGFsZW5vaiYKFHN1Z2dlc3QuNnFndzk3dmlyNjM2Eg5QZWRybyBNYWRhbGVub3IhMW9HcW9RQ0w3MVRlLUh4M3FaZnF3SGEwb0pudG9tc2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2023-03-23T08:47:00Z</dcterms:created>
  <dc:creator>Celia García Lorente</dc:creator>
</cp:coreProperties>
</file>