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AirHelp, empresa líder mundial em tecnologia de compensação de passageiros aéreos, indica: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Verão 2024: Como será o panorama dos voos em Portugal?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center"/>
        <w:rPr>
          <w:rFonts w:ascii="Arial" w:cs="Arial" w:eastAsia="Arial" w:hAnsi="Arial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0"/>
          <w:szCs w:val="20"/>
          <w:rtl w:val="0"/>
        </w:rPr>
        <w:t xml:space="preserve">Após analisar os dados dos voos referentes ao verão de 2023, a AirHelp faz uma previsão de como será o panorama dos voos em Portugal, no verão de 2024. Greves (no país de origem e país de destino) e Jogos Olímpicos de França podem ter um grande impacto neste panorama.</w:t>
      </w:r>
    </w:p>
    <w:p w:rsidR="00000000" w:rsidDel="00000000" w:rsidP="00000000" w:rsidRDefault="00000000" w:rsidRPr="00000000" w14:paraId="00000006">
      <w:pPr>
        <w:spacing w:after="0" w:lineRule="auto"/>
        <w:ind w:left="360" w:firstLine="0"/>
        <w:jc w:val="both"/>
        <w:rPr>
          <w:rFonts w:ascii="Arial" w:cs="Arial" w:eastAsia="Arial" w:hAnsi="Arial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Lisboa, 23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de maio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.-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Apanhar um voo para as férias de verão pode ser um desafio. Durante este período, verifica-se um aumento das viagens aéreas e, com isso, um aumento do número de atrasos e cancelamentos. De acordo com os dados da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empresa líder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mundial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em tecnologia de compensação de passageiros aéreos, entre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junho e setembro de 2023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em Portugal, mais 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13 milhões de passageiros viajaram de avião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dos quais mais 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cinco milhões de viajantes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(aproximadamente 38%) sofreu algum tipo de perturbação no seu voo (atraso ou cancelamento). Destes cinco milhões,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mais de 287 mil passageiros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tiveram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direito a uma indemnização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(que pode ir até 600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euros por passageiro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além do panorama nacional, quem viajar para França, terá de redobrar a sua atenção dado que se prevê que os constantes avisos de greve dos sindicatos nacionais e os Jogos Olímpicos possam ter um impacto menos positivo no tráfego aéreo europeu.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Face a um período com habituais desafios, é possível que estes números aumentem significativamente, no mesmo período do presente ano. Assim, para prevenir e/ou evitar contratempos quando viajar de avião, a AirHelp oferece alguns conselhos: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Selecionar o melhor aeroporto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Para não começar logo com as férias arruinadas, a AirHelp propõe que selecione o melhor aeroporto de partida, aumentando as hipóteses de chegar ao destino sem grandes percalços. De acordo com os dados da organização, os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aeroportos portugueses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que apresentam menores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taxas de perturbações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são: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Aeroporto do Porto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Aeroporto de Faro 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Aeroporto do Pico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com 72% dos voos sem perturbações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lado oposto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os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Aeroportos de Lisboa, Horta e Ponta Delgada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são aqueles que se apresentam com piores opções, com 52%, 64% e 68% dos voos a sofrer algum tipo de perturbação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respetivamente.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Privilegiar as companhias aéreas que apresentaram menor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número de voos com perturbações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(e que viajem para o local selecionado). Em Portugal, no verão de 2023, as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companhias aéreas mais fiáveis em termos de pontualidade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foram, por esta ordem: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Eurowings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com 97% dos voos a 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ão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sofrer qualquer constrangimento; 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Binter Canarias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com 88% dos voos sem perturbações; e, por fim,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Jet2.com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com 82% dos voos a operar sem problemas. Já 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TAP Air Portugal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registou algum tipo de perturbação em 44% dos voos.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Escolher os melhores dias e horas para voar.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As segundas-feiras são consideradas um dos piores dias para voar, uma vez que as companhias aéreas tendem a registar uma maior taxa de cancelamentos em comparação com outros dias. Além disso, a elevada procura que ocorre aos fins-de-semana - de sexta-feira a domingo - pode significar maiores dificuldades para os viajantes. Por isso, as terças e quartas-feiras, com menor procura, são geralmente os melhores dias para voar. Paralelamente, a AirHelp recomenda voar de manhã cedo porque, à medida que o dia avança, há um ‘efeito bola de neve’ que acumula os incidentes do dia.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O que fazer se for afetado por atrasos, cancelamentos ou overbooking: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Se, apesar destes conselhos, os viajantes forem afetados por atrasos, cancelamentos ou overbooking durante as suas férias de verão, a AirHelp aconselha-os a exercerem o seu direito de reclamação. 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acordo com o Regulamento CE 261/2004, os cancelamentos sem aviso prévio, os atrasos superiores a três horas à chegada ao destino de voos e 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overbooking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podem dar lugar a uma indemnização até 600 euros por passageiro, sendo que o montante da indemnização é calculado em função da distânciado voo. Esta compensação financeira pode ser reclamada, pelos passageiros afetados, retroativamente até três anos após o voo. 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companhia aérea pode isentar-se desta obrigação em caso de condições meteorológicas adversas que impeçam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diretamente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 operação normal do voo ou de emergências médicas, por exemplo, mas em caso de greves ou perturbações causadas pelo pessoal da companhia aérea, os passageiros têm o direito de apresentar os seus pedidos de indemnização.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fazer valer os seus direitos, a AirHelp recomenda que os passageiros recolham e guardem todas as comunicações da companhia aérea e toda a documentação relacionada com o voo, como o cartão de embarque e outros documentos de viagem, os recibos de quaisquer artigos de primeira necessidade que tenham tido de comprar devido ao atraso ou cancelamento do voo e anotem a hora de chegada ao destino.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Arial" w:cs="Arial" w:eastAsia="Arial" w:hAnsi="Arial"/>
          <w:color w:val="26262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Aceda</w:t>
      </w:r>
      <w:hyperlink r:id="rId8">
        <w:r w:rsidDel="00000000" w:rsidR="00000000" w:rsidRPr="00000000">
          <w:rPr>
            <w:rFonts w:ascii="Arial" w:cs="Arial" w:eastAsia="Arial" w:hAnsi="Arial"/>
            <w:color w:val="262626"/>
            <w:sz w:val="20"/>
            <w:szCs w:val="20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 ao mais recente </w:t>
      </w:r>
      <w:r w:rsidDel="00000000" w:rsidR="00000000" w:rsidRPr="00000000">
        <w:rPr>
          <w:rFonts w:ascii="Arial" w:cs="Arial" w:eastAsia="Arial" w:hAnsi="Arial"/>
          <w:b w:val="1"/>
          <w:color w:val="262626"/>
          <w:sz w:val="20"/>
          <w:szCs w:val="20"/>
          <w:rtl w:val="0"/>
        </w:rPr>
        <w:t xml:space="preserve">Guia dos Direitos dos Passageiros Aéreos</w:t>
      </w: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 publicado pela AirHelp para conhecer os seus direitos e as situações em que poderá solicitar uma compensação.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u w:val="single"/>
          <w:rtl w:val="0"/>
        </w:rPr>
        <w:t xml:space="preserve">Sobre a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 AirHelp é uma empresa tecnológica que trabalha para melhorar a experiência dos passageiros aéreos durante uma perturbação de voo. Fundada em 2013, a empresa tem ajudado os viajantes a obter compensações por voos atrasados, cancelados ou em overbooking, com mais de 15 milhões de voos registados. A AirHelp, com mais de 400 assistentes, desenvolve ações legais e políticas para reforçar os direitos dos passageiros aéreos em todo o mundo. Desta forma, a empresa já ajudou mais de 2,2 milhões de pessoas a receber indemnizações em todo o mundo. A AirHelp tem a confiança dos seus clientes: 5,6 milhões de utilizadores do AirHelp Plus e uma classificação de 4,6/5 da Trustpilot. Mais informações em: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sz w:val="16"/>
            <w:szCs w:val="16"/>
            <w:u w:val="single"/>
            <w:rtl w:val="0"/>
          </w:rPr>
          <w:t xml:space="preserve">https://www.airhelp.com/pt-pt/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80" w:lineRule="auto"/>
        <w:jc w:val="both"/>
        <w:rPr>
          <w:rFonts w:ascii="Arial" w:cs="Arial" w:eastAsia="Arial" w:hAnsi="Arial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u w:val="single"/>
          <w:rtl w:val="0"/>
        </w:rPr>
        <w:t xml:space="preserve">Para mais informações, contactar: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Liliana Lopes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| Tel.: 965 207 359 |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E-Mail: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airhelp.portugal@actitud.agency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0" distR="0">
          <wp:extent cx="1114425" cy="647700"/>
          <wp:effectExtent b="0" l="0" r="0" t="0"/>
          <wp:docPr descr="Código descuento AirHelp - 10€ menos en Julio 2022" id="222" name="image1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442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ED71C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ED71C7"/>
    <w:rPr>
      <w:color w:val="0000ff"/>
      <w:u w:val="single"/>
    </w:rPr>
  </w:style>
  <w:style w:type="paragraph" w:styleId="NoSpacing">
    <w:name w:val="No Spacing"/>
    <w:uiPriority w:val="1"/>
    <w:qFormat w:val="1"/>
    <w:rsid w:val="00642FC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635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564449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4449"/>
  </w:style>
  <w:style w:type="paragraph" w:styleId="Footer">
    <w:name w:val="footer"/>
    <w:basedOn w:val="Normal"/>
    <w:link w:val="FooterChar"/>
    <w:uiPriority w:val="99"/>
    <w:unhideWhenUsed w:val="1"/>
    <w:rsid w:val="00564449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444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444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444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ListParagraph">
    <w:name w:val="List Paragraph"/>
    <w:basedOn w:val="Normal"/>
    <w:uiPriority w:val="34"/>
    <w:qFormat w:val="1"/>
    <w:rsid w:val="00BC534D"/>
    <w:pPr>
      <w:ind w:left="720"/>
      <w:contextualSpacing w:val="1"/>
    </w:pPr>
  </w:style>
  <w:style w:type="character" w:styleId="Strong">
    <w:name w:val="Strong"/>
    <w:basedOn w:val="DefaultParagraphFont"/>
    <w:uiPriority w:val="22"/>
    <w:qFormat w:val="1"/>
    <w:rsid w:val="00C203F2"/>
    <w:rPr>
      <w:b w:val="1"/>
      <w:bCs w:val="1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16E7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airhelp.portugal@actitud.agency" TargetMode="External"/><Relationship Id="rId10" Type="http://schemas.openxmlformats.org/officeDocument/2006/relationships/hyperlink" Target="https://www.airhelp.com/pt-pt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img.airhelp.com/APRG_2023/PT-PT_APR_Guide_2023.pdf?updatedAt=168617853013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pt-pt/" TargetMode="External"/><Relationship Id="rId8" Type="http://schemas.openxmlformats.org/officeDocument/2006/relationships/hyperlink" Target="https://img.airhelp.com/APRG_2023/PT-PT_APR_Guide_2023.pdf?updatedAt=168617853013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sf60Gtn+MhEMaEmeK4yWTCNkw==">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2023-05-11T10:32:00Z</dcterms:created>
  <dc:creator>ACTITUD</dc:creator>
</cp:coreProperties>
</file>