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8E38A" w14:textId="77777777" w:rsidR="009962C9" w:rsidRDefault="00806D82">
      <w:pPr>
        <w:jc w:val="center"/>
        <w:rPr>
          <w:rFonts w:ascii="Arial" w:eastAsia="Arial" w:hAnsi="Arial" w:cs="Arial"/>
          <w:i/>
          <w:sz w:val="16"/>
          <w:szCs w:val="16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sz w:val="16"/>
          <w:szCs w:val="16"/>
        </w:rPr>
        <w:t>Segundo a</w:t>
      </w:r>
      <w:r>
        <w:t xml:space="preserve"> </w:t>
      </w:r>
      <w:hyperlink r:id="rId8">
        <w:r>
          <w:rPr>
            <w:rFonts w:ascii="Arial" w:eastAsia="Arial" w:hAnsi="Arial" w:cs="Arial"/>
            <w:i/>
            <w:color w:val="0000FF"/>
            <w:sz w:val="16"/>
            <w:szCs w:val="16"/>
            <w:highlight w:val="white"/>
            <w:u w:val="single"/>
          </w:rPr>
          <w:t>AirHelp</w:t>
        </w:r>
      </w:hyperlink>
      <w:r>
        <w:rPr>
          <w:rFonts w:ascii="Arial" w:eastAsia="Arial" w:hAnsi="Arial" w:cs="Arial"/>
          <w:i/>
          <w:sz w:val="16"/>
          <w:szCs w:val="16"/>
        </w:rPr>
        <w:t>, empresa líder mundial em tecnologia de compensação de passageiros aéreos,</w:t>
      </w:r>
    </w:p>
    <w:p w14:paraId="40B8E38B" w14:textId="77777777" w:rsidR="009962C9" w:rsidRDefault="00806D8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Verão 2025: AirHelp registou mais voos, mais passageiros e mais perturbações nos voos em Portugal comparativamente ao ano anterior</w:t>
      </w:r>
    </w:p>
    <w:p w14:paraId="40B8E38C" w14:textId="77777777" w:rsidR="009962C9" w:rsidRDefault="009962C9">
      <w:pPr>
        <w:spacing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0B8E38D" w14:textId="77777777" w:rsidR="009962C9" w:rsidRDefault="00806D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Perto de 10,5 milhões de passageiros decolaram de aeroportos portugueses entre junho e setembro: 39% dos voos sofreu alguma perturbação;</w:t>
      </w:r>
    </w:p>
    <w:p w14:paraId="40B8E38E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0B8E38F" w14:textId="77777777" w:rsidR="009962C9" w:rsidRDefault="00806D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 acordo com o Regulamento CE 261/2004, mais de 137 mil pessoas podem receber uma compensação financeira até 600 euros;</w:t>
      </w:r>
    </w:p>
    <w:p w14:paraId="40B8E390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0B8E391" w14:textId="77777777" w:rsidR="009962C9" w:rsidRDefault="00806D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Os voos operados pela Transavia foram os que melhor cumpriram os seus horários; por sua vez, os voos da SATA International foram os que sofreram mais perturbações;</w:t>
      </w:r>
    </w:p>
    <w:p w14:paraId="40B8E392" w14:textId="77777777" w:rsidR="009962C9" w:rsidRDefault="009962C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"/>
        <w:jc w:val="both"/>
        <w:rPr>
          <w:rFonts w:ascii="Arial" w:eastAsia="Arial" w:hAnsi="Arial" w:cs="Arial"/>
          <w:b/>
          <w:sz w:val="20"/>
          <w:szCs w:val="20"/>
        </w:rPr>
      </w:pPr>
    </w:p>
    <w:p w14:paraId="40B8E393" w14:textId="77777777" w:rsidR="009962C9" w:rsidRDefault="00806D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Sem surpresa, os aeroportos de Faro, da Madeira e do Porto foram os mais pontuais no verão; </w:t>
      </w:r>
      <w:r>
        <w:rPr>
          <w:rFonts w:ascii="Arial" w:eastAsia="Arial" w:hAnsi="Arial" w:cs="Arial"/>
          <w:b/>
          <w:sz w:val="20"/>
          <w:szCs w:val="20"/>
        </w:rPr>
        <w:t xml:space="preserve">o aeroporto de Lisboa foi o que </w:t>
      </w:r>
      <w:r>
        <w:rPr>
          <w:rFonts w:ascii="Arial" w:eastAsia="Arial" w:hAnsi="Arial" w:cs="Arial"/>
          <w:b/>
          <w:color w:val="000000"/>
          <w:sz w:val="20"/>
          <w:szCs w:val="20"/>
        </w:rPr>
        <w:t>apresent</w:t>
      </w:r>
      <w:r>
        <w:rPr>
          <w:rFonts w:ascii="Arial" w:eastAsia="Arial" w:hAnsi="Arial" w:cs="Arial"/>
          <w:b/>
          <w:sz w:val="20"/>
          <w:szCs w:val="20"/>
        </w:rPr>
        <w:t>ou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mais incidentes</w:t>
      </w:r>
      <w:r>
        <w:rPr>
          <w:rFonts w:ascii="Arial" w:eastAsia="Arial" w:hAnsi="Arial" w:cs="Arial"/>
          <w:b/>
          <w:sz w:val="20"/>
          <w:szCs w:val="20"/>
          <w:shd w:val="clear" w:color="auto" w:fill="FCE5CD"/>
        </w:rPr>
        <w:t>.</w:t>
      </w:r>
    </w:p>
    <w:p w14:paraId="40B8E394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0B8E395" w14:textId="383E2545" w:rsidR="009962C9" w:rsidRDefault="00806D82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Lisboa, 11</w:t>
      </w:r>
      <w:r>
        <w:rPr>
          <w:rFonts w:ascii="Arial" w:eastAsia="Arial" w:hAnsi="Arial" w:cs="Arial"/>
          <w:b/>
          <w:sz w:val="20"/>
          <w:szCs w:val="20"/>
        </w:rPr>
        <w:t xml:space="preserve"> de setembro de 2025</w:t>
      </w:r>
      <w:r>
        <w:rPr>
          <w:rFonts w:ascii="Arial" w:eastAsia="Arial" w:hAnsi="Arial" w:cs="Arial"/>
          <w:sz w:val="20"/>
          <w:szCs w:val="20"/>
        </w:rPr>
        <w:t xml:space="preserve">.- O verão chega ao fim e com ele também termina a alta temporada do turismo aéreo um pouco por todo o mundo. Em </w:t>
      </w:r>
      <w:r>
        <w:rPr>
          <w:rFonts w:ascii="Arial" w:eastAsia="Arial" w:hAnsi="Arial" w:cs="Arial"/>
          <w:b/>
          <w:sz w:val="20"/>
          <w:szCs w:val="20"/>
        </w:rPr>
        <w:t>Portugal</w:t>
      </w:r>
      <w:r>
        <w:rPr>
          <w:rFonts w:ascii="Arial" w:eastAsia="Arial" w:hAnsi="Arial" w:cs="Arial"/>
          <w:sz w:val="20"/>
          <w:szCs w:val="20"/>
        </w:rPr>
        <w:t xml:space="preserve">, entre </w:t>
      </w:r>
      <w:r>
        <w:rPr>
          <w:rFonts w:ascii="Arial" w:eastAsia="Arial" w:hAnsi="Arial" w:cs="Arial"/>
          <w:b/>
          <w:sz w:val="20"/>
          <w:szCs w:val="20"/>
        </w:rPr>
        <w:t>junho e setembro</w:t>
      </w:r>
      <w:r>
        <w:rPr>
          <w:rFonts w:ascii="Arial" w:eastAsia="Arial" w:hAnsi="Arial" w:cs="Arial"/>
          <w:sz w:val="20"/>
          <w:szCs w:val="20"/>
        </w:rPr>
        <w:t xml:space="preserve">, perto de </w:t>
      </w:r>
      <w:r>
        <w:rPr>
          <w:rFonts w:ascii="Arial" w:eastAsia="Arial" w:hAnsi="Arial" w:cs="Arial"/>
          <w:b/>
          <w:sz w:val="20"/>
          <w:szCs w:val="20"/>
        </w:rPr>
        <w:t>10,5 milhões de passageiros viajaram a partir dos aeroportos nacionais</w:t>
      </w:r>
      <w:r>
        <w:rPr>
          <w:rFonts w:ascii="Arial" w:eastAsia="Arial" w:hAnsi="Arial" w:cs="Arial"/>
          <w:sz w:val="20"/>
          <w:szCs w:val="20"/>
        </w:rPr>
        <w:t>, mantendo a densidade de viagens em relação ao ano anterior.</w:t>
      </w:r>
    </w:p>
    <w:p w14:paraId="40B8E396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40B8E397" w14:textId="77777777" w:rsidR="009962C9" w:rsidRDefault="00806D82">
      <w:pPr>
        <w:spacing w:after="0"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 acordo com dados da </w:t>
      </w:r>
      <w:hyperlink r:id="rId9"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AirHelp</w:t>
        </w:r>
      </w:hyperlink>
      <w:r>
        <w:rPr>
          <w:rFonts w:ascii="Arial" w:eastAsia="Arial" w:hAnsi="Arial" w:cs="Arial"/>
          <w:sz w:val="20"/>
          <w:szCs w:val="20"/>
        </w:rPr>
        <w:t xml:space="preserve">, empresa líder mundial em tecnologia de compensação de passageiros aéreos, </w:t>
      </w:r>
      <w:r>
        <w:rPr>
          <w:rFonts w:ascii="Arial" w:eastAsia="Arial" w:hAnsi="Arial" w:cs="Arial"/>
          <w:b/>
          <w:sz w:val="20"/>
          <w:szCs w:val="20"/>
        </w:rPr>
        <w:t>a taxa de interrupções nos voos</w:t>
      </w:r>
      <w:r>
        <w:rPr>
          <w:rFonts w:ascii="Arial" w:eastAsia="Arial" w:hAnsi="Arial" w:cs="Arial"/>
          <w:sz w:val="20"/>
          <w:szCs w:val="20"/>
        </w:rPr>
        <w:t xml:space="preserve"> – atrasos e cancelamentos – </w:t>
      </w:r>
      <w:r>
        <w:rPr>
          <w:rFonts w:ascii="Arial" w:eastAsia="Arial" w:hAnsi="Arial" w:cs="Arial"/>
          <w:b/>
          <w:sz w:val="20"/>
          <w:szCs w:val="20"/>
        </w:rPr>
        <w:t>piorou</w:t>
      </w:r>
      <w:r>
        <w:rPr>
          <w:rFonts w:ascii="Arial" w:eastAsia="Arial" w:hAnsi="Arial" w:cs="Arial"/>
          <w:sz w:val="20"/>
          <w:szCs w:val="20"/>
        </w:rPr>
        <w:t xml:space="preserve"> ligeiramente: </w:t>
      </w:r>
      <w:r>
        <w:rPr>
          <w:rFonts w:ascii="Arial" w:eastAsia="Arial" w:hAnsi="Arial" w:cs="Arial"/>
          <w:b/>
          <w:sz w:val="20"/>
          <w:szCs w:val="20"/>
        </w:rPr>
        <w:t>de 36,6% em 2024 para 39,2% no verão de 2025</w:t>
      </w:r>
      <w:r>
        <w:rPr>
          <w:rFonts w:ascii="Arial" w:eastAsia="Arial" w:hAnsi="Arial" w:cs="Arial"/>
          <w:sz w:val="20"/>
          <w:szCs w:val="20"/>
        </w:rPr>
        <w:t xml:space="preserve">. Neste sentido, são mais </w:t>
      </w:r>
      <w:r>
        <w:rPr>
          <w:rFonts w:ascii="Arial" w:eastAsia="Arial" w:hAnsi="Arial" w:cs="Arial"/>
          <w:b/>
          <w:sz w:val="20"/>
          <w:szCs w:val="20"/>
        </w:rPr>
        <w:t xml:space="preserve">137 mil os passageiros aéreos que se encontram elegíveis para receber uma indemnização </w:t>
      </w:r>
      <w:r>
        <w:rPr>
          <w:rFonts w:ascii="Arial" w:eastAsia="Arial" w:hAnsi="Arial" w:cs="Arial"/>
          <w:sz w:val="20"/>
          <w:szCs w:val="20"/>
        </w:rPr>
        <w:t xml:space="preserve">este ano. A nível global, a AirHelp registou quase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sete milhões de pessoas que podem reclamar uma indemnização por incidentes no seu voo durante a época veranil. </w:t>
      </w:r>
    </w:p>
    <w:p w14:paraId="40B8E398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86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1605"/>
        <w:gridCol w:w="1785"/>
        <w:gridCol w:w="3840"/>
      </w:tblGrid>
      <w:tr w:rsidR="009962C9" w14:paraId="40B8E39D" w14:textId="77777777">
        <w:trPr>
          <w:trHeight w:val="1476"/>
        </w:trPr>
        <w:tc>
          <w:tcPr>
            <w:tcW w:w="1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99" w14:textId="77777777" w:rsidR="009962C9" w:rsidRDefault="00806D82">
            <w:pPr>
              <w:spacing w:before="240" w:after="240" w:line="288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Ano</w:t>
            </w:r>
          </w:p>
        </w:tc>
        <w:tc>
          <w:tcPr>
            <w:tcW w:w="16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9A" w14:textId="77777777" w:rsidR="009962C9" w:rsidRDefault="00806D82">
            <w:pPr>
              <w:spacing w:before="240" w:after="240" w:line="288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Passageiros Aéreos</w:t>
            </w:r>
          </w:p>
        </w:tc>
        <w:tc>
          <w:tcPr>
            <w:tcW w:w="17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9B" w14:textId="77777777" w:rsidR="009962C9" w:rsidRDefault="00806D82">
            <w:pPr>
              <w:spacing w:before="240" w:after="240" w:line="288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% de voos sem perturbações</w:t>
            </w:r>
          </w:p>
        </w:tc>
        <w:tc>
          <w:tcPr>
            <w:tcW w:w="38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9C" w14:textId="77777777" w:rsidR="009962C9" w:rsidRDefault="00806D82">
            <w:pPr>
              <w:spacing w:before="240" w:after="240" w:line="288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Nº passageiros com perturbação no voo</w:t>
            </w:r>
          </w:p>
        </w:tc>
      </w:tr>
      <w:tr w:rsidR="009962C9" w14:paraId="40B8E3A2" w14:textId="77777777">
        <w:trPr>
          <w:trHeight w:val="282"/>
        </w:trPr>
        <w:tc>
          <w:tcPr>
            <w:tcW w:w="1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9E" w14:textId="77777777" w:rsidR="009962C9" w:rsidRDefault="00806D82">
            <w:pPr>
              <w:spacing w:before="240" w:after="240" w:line="288" w:lineRule="auto"/>
              <w:jc w:val="both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2025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9F" w14:textId="77777777" w:rsidR="009962C9" w:rsidRDefault="00806D82">
            <w:pPr>
              <w:spacing w:before="240" w:after="240" w:line="288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10,5 milhões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A0" w14:textId="77777777" w:rsidR="009962C9" w:rsidRDefault="00806D82">
            <w:pPr>
              <w:spacing w:before="240" w:after="240" w:line="288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61%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A1" w14:textId="77777777" w:rsidR="009962C9" w:rsidRDefault="00806D82">
            <w:pPr>
              <w:spacing w:before="240" w:after="240" w:line="288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4,1 milhões</w:t>
            </w:r>
          </w:p>
        </w:tc>
      </w:tr>
      <w:tr w:rsidR="009962C9" w14:paraId="40B8E3A7" w14:textId="77777777">
        <w:trPr>
          <w:trHeight w:val="255"/>
        </w:trPr>
        <w:tc>
          <w:tcPr>
            <w:tcW w:w="1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A3" w14:textId="77777777" w:rsidR="009962C9" w:rsidRDefault="00806D82">
            <w:pPr>
              <w:spacing w:before="240" w:after="240" w:line="288" w:lineRule="auto"/>
              <w:jc w:val="both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2024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A4" w14:textId="77777777" w:rsidR="009962C9" w:rsidRDefault="00806D82">
            <w:pPr>
              <w:spacing w:before="240" w:after="240" w:line="288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10,2 milhões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A5" w14:textId="77777777" w:rsidR="009962C9" w:rsidRDefault="00806D82">
            <w:pPr>
              <w:spacing w:before="240" w:after="240" w:line="288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63,5%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8E3A6" w14:textId="77777777" w:rsidR="009962C9" w:rsidRDefault="00806D82">
            <w:pPr>
              <w:spacing w:before="240" w:after="240" w:line="288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3,7 milhões</w:t>
            </w:r>
          </w:p>
        </w:tc>
      </w:tr>
    </w:tbl>
    <w:p w14:paraId="40B8E3A8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0B8E3A9" w14:textId="77777777" w:rsidR="009962C9" w:rsidRDefault="00806D82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 acordo com a AirHelp, a </w:t>
      </w:r>
      <w:r>
        <w:rPr>
          <w:rFonts w:ascii="Arial" w:eastAsia="Arial" w:hAnsi="Arial" w:cs="Arial"/>
          <w:b/>
          <w:sz w:val="20"/>
          <w:szCs w:val="20"/>
        </w:rPr>
        <w:t>SATA International</w:t>
      </w:r>
      <w:r>
        <w:rPr>
          <w:rFonts w:ascii="Arial" w:eastAsia="Arial" w:hAnsi="Arial" w:cs="Arial"/>
          <w:sz w:val="20"/>
          <w:szCs w:val="20"/>
        </w:rPr>
        <w:t xml:space="preserve"> foi a companhia aérea que </w:t>
      </w:r>
      <w:r>
        <w:rPr>
          <w:rFonts w:ascii="Arial" w:eastAsia="Arial" w:hAnsi="Arial" w:cs="Arial"/>
          <w:b/>
          <w:sz w:val="20"/>
          <w:szCs w:val="20"/>
        </w:rPr>
        <w:t>registou mais perturbações nos seus voos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eastAsia="Arial" w:hAnsi="Arial" w:cs="Arial"/>
          <w:b/>
          <w:sz w:val="20"/>
          <w:szCs w:val="20"/>
        </w:rPr>
        <w:t>47.5%</w:t>
      </w:r>
      <w:r>
        <w:rPr>
          <w:rFonts w:ascii="Arial" w:eastAsia="Arial" w:hAnsi="Arial" w:cs="Arial"/>
          <w:sz w:val="20"/>
          <w:szCs w:val="20"/>
        </w:rPr>
        <w:t xml:space="preserve"> dos voos sofreu algum atraso ou cancelamento. Já a </w:t>
      </w:r>
      <w:r>
        <w:rPr>
          <w:rFonts w:ascii="Arial" w:eastAsia="Arial" w:hAnsi="Arial" w:cs="Arial"/>
          <w:b/>
          <w:sz w:val="20"/>
          <w:szCs w:val="20"/>
        </w:rPr>
        <w:t>TAP</w:t>
      </w:r>
      <w:r>
        <w:rPr>
          <w:rFonts w:ascii="Arial" w:eastAsia="Arial" w:hAnsi="Arial" w:cs="Arial"/>
          <w:sz w:val="20"/>
          <w:szCs w:val="20"/>
        </w:rPr>
        <w:t xml:space="preserve"> foi a companhia aérea que </w:t>
      </w:r>
      <w:r>
        <w:rPr>
          <w:rFonts w:ascii="Arial" w:eastAsia="Arial" w:hAnsi="Arial" w:cs="Arial"/>
          <w:b/>
          <w:sz w:val="20"/>
          <w:szCs w:val="20"/>
        </w:rPr>
        <w:t>registou mais passageiros aéreos</w:t>
      </w:r>
      <w:r>
        <w:rPr>
          <w:rFonts w:ascii="Arial" w:eastAsia="Arial" w:hAnsi="Arial" w:cs="Arial"/>
          <w:sz w:val="20"/>
          <w:szCs w:val="20"/>
        </w:rPr>
        <w:t xml:space="preserve">, sendo que </w:t>
      </w:r>
      <w:r>
        <w:rPr>
          <w:rFonts w:ascii="Arial" w:eastAsia="Arial" w:hAnsi="Arial" w:cs="Arial"/>
          <w:b/>
          <w:sz w:val="20"/>
          <w:szCs w:val="20"/>
        </w:rPr>
        <w:t>46,3% sofreu alguma perturbação</w:t>
      </w:r>
      <w:r>
        <w:rPr>
          <w:rFonts w:ascii="Arial" w:eastAsia="Arial" w:hAnsi="Arial" w:cs="Arial"/>
          <w:sz w:val="20"/>
          <w:szCs w:val="20"/>
        </w:rPr>
        <w:t xml:space="preserve"> no seu voo. Já a </w:t>
      </w:r>
      <w:r>
        <w:rPr>
          <w:rFonts w:ascii="Arial" w:eastAsia="Arial" w:hAnsi="Arial" w:cs="Arial"/>
          <w:b/>
          <w:sz w:val="20"/>
          <w:szCs w:val="20"/>
        </w:rPr>
        <w:t>companhia aérea com melhor desempenho</w:t>
      </w:r>
      <w:r>
        <w:rPr>
          <w:rFonts w:ascii="Arial" w:eastAsia="Arial" w:hAnsi="Arial" w:cs="Arial"/>
          <w:sz w:val="20"/>
          <w:szCs w:val="20"/>
        </w:rPr>
        <w:t xml:space="preserve"> nestes meses foi a </w:t>
      </w:r>
      <w:r>
        <w:rPr>
          <w:rFonts w:ascii="Arial" w:eastAsia="Arial" w:hAnsi="Arial" w:cs="Arial"/>
          <w:b/>
          <w:sz w:val="20"/>
          <w:szCs w:val="20"/>
        </w:rPr>
        <w:t>Transavia</w:t>
      </w:r>
      <w:r>
        <w:rPr>
          <w:rFonts w:ascii="Arial" w:eastAsia="Arial" w:hAnsi="Arial" w:cs="Arial"/>
          <w:sz w:val="20"/>
          <w:szCs w:val="20"/>
        </w:rPr>
        <w:t xml:space="preserve"> com apenas 24% dos seus voos a sofrer alguma perturbação. </w:t>
      </w:r>
    </w:p>
    <w:p w14:paraId="40B8E3AA" w14:textId="77777777" w:rsidR="009962C9" w:rsidRDefault="00806D82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Nos aeroportos – e indo ao encontro dos dados anteriores – </w:t>
      </w:r>
      <w:r>
        <w:rPr>
          <w:rFonts w:ascii="Arial" w:eastAsia="Arial" w:hAnsi="Arial" w:cs="Arial"/>
          <w:b/>
          <w:sz w:val="20"/>
          <w:szCs w:val="20"/>
        </w:rPr>
        <w:t>destacam-se o Aeroporto de Faro como sendo aquele que regista um maior número de voos sem perturbações (76,7%)</w:t>
      </w:r>
      <w:r>
        <w:rPr>
          <w:rFonts w:ascii="Arial" w:eastAsia="Arial" w:hAnsi="Arial" w:cs="Arial"/>
          <w:sz w:val="20"/>
          <w:szCs w:val="20"/>
        </w:rPr>
        <w:t xml:space="preserve">. De seguida, o </w:t>
      </w:r>
      <w:r>
        <w:rPr>
          <w:rFonts w:ascii="Arial" w:eastAsia="Arial" w:hAnsi="Arial" w:cs="Arial"/>
          <w:b/>
          <w:sz w:val="20"/>
          <w:szCs w:val="20"/>
        </w:rPr>
        <w:t xml:space="preserve">Aeroporto da Madeira </w:t>
      </w:r>
      <w:r>
        <w:rPr>
          <w:rFonts w:ascii="Arial" w:eastAsia="Arial" w:hAnsi="Arial" w:cs="Arial"/>
          <w:sz w:val="20"/>
          <w:szCs w:val="20"/>
        </w:rPr>
        <w:t xml:space="preserve">com </w:t>
      </w:r>
      <w:r>
        <w:rPr>
          <w:rFonts w:ascii="Arial" w:eastAsia="Arial" w:hAnsi="Arial" w:cs="Arial"/>
          <w:b/>
          <w:sz w:val="20"/>
          <w:szCs w:val="20"/>
        </w:rPr>
        <w:t>68% dos voos sem perturbações</w:t>
      </w:r>
      <w:r>
        <w:rPr>
          <w:rFonts w:ascii="Arial" w:eastAsia="Arial" w:hAnsi="Arial" w:cs="Arial"/>
          <w:sz w:val="20"/>
          <w:szCs w:val="20"/>
        </w:rPr>
        <w:t xml:space="preserve"> e, por fim, o </w:t>
      </w:r>
      <w:r>
        <w:rPr>
          <w:rFonts w:ascii="Arial" w:eastAsia="Arial" w:hAnsi="Arial" w:cs="Arial"/>
          <w:b/>
          <w:sz w:val="20"/>
          <w:szCs w:val="20"/>
        </w:rPr>
        <w:t xml:space="preserve">Aeroporto do Porto </w:t>
      </w:r>
      <w:r>
        <w:rPr>
          <w:rFonts w:ascii="Arial" w:eastAsia="Arial" w:hAnsi="Arial" w:cs="Arial"/>
          <w:sz w:val="20"/>
          <w:szCs w:val="20"/>
        </w:rPr>
        <w:t xml:space="preserve">com </w:t>
      </w:r>
      <w:r>
        <w:rPr>
          <w:rFonts w:ascii="Arial" w:eastAsia="Arial" w:hAnsi="Arial" w:cs="Arial"/>
          <w:b/>
          <w:sz w:val="20"/>
          <w:szCs w:val="20"/>
        </w:rPr>
        <w:t xml:space="preserve">65% </w:t>
      </w:r>
      <w:r>
        <w:rPr>
          <w:rFonts w:ascii="Arial" w:eastAsia="Arial" w:hAnsi="Arial" w:cs="Arial"/>
          <w:sz w:val="20"/>
          <w:szCs w:val="20"/>
        </w:rPr>
        <w:t xml:space="preserve">dos voos sem perturbações. Do lado contrário, o destaque vai para o </w:t>
      </w:r>
      <w:r>
        <w:rPr>
          <w:rFonts w:ascii="Arial" w:eastAsia="Arial" w:hAnsi="Arial" w:cs="Arial"/>
          <w:b/>
          <w:sz w:val="20"/>
          <w:szCs w:val="20"/>
        </w:rPr>
        <w:t>Aeroporto de Lisboa</w:t>
      </w:r>
      <w:r>
        <w:rPr>
          <w:rFonts w:ascii="Arial" w:eastAsia="Arial" w:hAnsi="Arial" w:cs="Arial"/>
          <w:sz w:val="20"/>
          <w:szCs w:val="20"/>
        </w:rPr>
        <w:t xml:space="preserve">, que se encontra no final da lista, com </w:t>
      </w:r>
      <w:r>
        <w:rPr>
          <w:rFonts w:ascii="Arial" w:eastAsia="Arial" w:hAnsi="Arial" w:cs="Arial"/>
          <w:b/>
          <w:sz w:val="20"/>
          <w:szCs w:val="20"/>
        </w:rPr>
        <w:t>apenas 53.2% de voos sem perturbações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40B8E3AB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0B8E3AC" w14:textId="77777777" w:rsidR="009962C9" w:rsidRDefault="00806D82">
      <w:pPr>
        <w:spacing w:after="0" w:line="288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Direitos dos Passageiros Aéreos segundo o Regulamento CE 261/2004</w:t>
      </w:r>
    </w:p>
    <w:p w14:paraId="40B8E3AD" w14:textId="77777777" w:rsidR="009962C9" w:rsidRDefault="00806D82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Regulamento CE 261/2004, que regula os voos na União Europeia, protege todos os passageiros aéreos desde que tenham um bilhete emitido pela companhia aérea.</w:t>
      </w:r>
    </w:p>
    <w:p w14:paraId="40B8E3AE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40B8E3AF" w14:textId="77777777" w:rsidR="009962C9" w:rsidRDefault="00806D82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Assim, quando um voo é cancelado ou é recusado o embarque a um passageiro, as companhias aéreas devem oferecer possibilidade de continuar o seu voo, através de voos de reencaminhamento. O passageiro pode decidir recusar este reencaminhamento e pedir o reembolso total do bilhete. Além disso, se o passageiro tiver incorrido em despesas adicionais durante este processo, pode pedir à companhia aérea que as reembolse. O Regulamento CE 261/2004 estabelece que os passageiros têm direito a uma indemnização até 600 </w:t>
      </w:r>
      <w:r>
        <w:rPr>
          <w:rFonts w:ascii="Arial" w:eastAsia="Arial" w:hAnsi="Arial" w:cs="Arial"/>
          <w:sz w:val="20"/>
          <w:szCs w:val="20"/>
        </w:rPr>
        <w:t xml:space="preserve">euros em caso de atrasos superiores a três horas à chegada ao destino, de cancelamentos sem aviso prévio e de </w:t>
      </w:r>
      <w:r>
        <w:rPr>
          <w:rFonts w:ascii="Arial" w:eastAsia="Arial" w:hAnsi="Arial" w:cs="Arial"/>
          <w:i/>
          <w:sz w:val="20"/>
          <w:szCs w:val="20"/>
        </w:rPr>
        <w:t>overbooking</w:t>
      </w:r>
      <w:r>
        <w:rPr>
          <w:rFonts w:ascii="Arial" w:eastAsia="Arial" w:hAnsi="Arial" w:cs="Arial"/>
          <w:sz w:val="20"/>
          <w:szCs w:val="20"/>
        </w:rPr>
        <w:t xml:space="preserve">. Esta compensação financeira pode ser reclamada retroativamente até três anos após o voo. </w:t>
      </w:r>
    </w:p>
    <w:p w14:paraId="40B8E3B0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40B8E3B1" w14:textId="77777777" w:rsidR="009962C9" w:rsidRDefault="00806D82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companhia aérea pode isentar-se desta obrigação em caso de condições meteorológicas adversas que impeçam a operação normal do voo ou de emergências médicas, por exemplo, mas em caso de greves ou perturbações causadas pelo pessoal da companhia aérea, os passageiros têm o direito de apresentar os seus pedidos de indemnização.</w:t>
      </w:r>
    </w:p>
    <w:p w14:paraId="40B8E3B2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40B8E3B3" w14:textId="77777777" w:rsidR="009962C9" w:rsidRDefault="00806D82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 fazer valer os seus direitos, a AirHelp recomenda que os passageiros recolham e guardem todas as comunicações da companhia aérea e toda a documentação relacionada com o voo, como o cartão de embarque e outros documentos de viagem, os recibos de quaisquer artigos que tenham tido de comprar devido ao atraso ou cancelamento do voo e anotem a hora de chegada ao destino.</w:t>
      </w:r>
    </w:p>
    <w:p w14:paraId="40B8E3B4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40B8E3B5" w14:textId="77777777" w:rsidR="009962C9" w:rsidRDefault="00806D82">
      <w:pPr>
        <w:spacing w:after="0"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Aceda</w:t>
      </w:r>
      <w:hyperlink r:id="rId10">
        <w:r>
          <w:rPr>
            <w:rFonts w:ascii="Arial" w:eastAsia="Arial" w:hAnsi="Arial" w:cs="Arial"/>
            <w:color w:val="262626"/>
            <w:sz w:val="20"/>
            <w:szCs w:val="20"/>
          </w:rPr>
          <w:t xml:space="preserve"> </w:t>
        </w:r>
      </w:hyperlink>
      <w:hyperlink r:id="rId11">
        <w:r>
          <w:rPr>
            <w:rFonts w:ascii="Arial" w:eastAsia="Arial" w:hAnsi="Arial" w:cs="Arial"/>
            <w:b/>
            <w:color w:val="467886"/>
            <w:sz w:val="20"/>
            <w:szCs w:val="20"/>
            <w:u w:val="single"/>
          </w:rPr>
          <w:t>aqui</w:t>
        </w:r>
      </w:hyperlink>
      <w: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ao mais recente </w:t>
      </w:r>
      <w:r>
        <w:rPr>
          <w:rFonts w:ascii="Arial" w:eastAsia="Arial" w:hAnsi="Arial" w:cs="Arial"/>
          <w:b/>
          <w:sz w:val="20"/>
          <w:szCs w:val="20"/>
        </w:rPr>
        <w:t>Guia dos Direitos dos Passageiros Aéreos</w:t>
      </w:r>
      <w:r>
        <w:rPr>
          <w:rFonts w:ascii="Arial" w:eastAsia="Arial" w:hAnsi="Arial" w:cs="Arial"/>
          <w:sz w:val="20"/>
          <w:szCs w:val="20"/>
        </w:rPr>
        <w:t xml:space="preserve"> publicado pela AirHelp para conhecer os seus direitos e as situações em que poderá solicitar uma compensação.</w:t>
      </w:r>
    </w:p>
    <w:p w14:paraId="40B8E3B6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color w:val="262626"/>
          <w:sz w:val="20"/>
          <w:szCs w:val="20"/>
        </w:rPr>
      </w:pPr>
    </w:p>
    <w:p w14:paraId="40B8E3B7" w14:textId="77777777" w:rsidR="009962C9" w:rsidRDefault="00806D82">
      <w:pPr>
        <w:spacing w:after="0" w:line="288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Petição para salvar os direitos dos passageiros</w:t>
      </w:r>
    </w:p>
    <w:p w14:paraId="40B8E3B8" w14:textId="77777777" w:rsidR="009962C9" w:rsidRDefault="009962C9">
      <w:pPr>
        <w:spacing w:after="0" w:line="288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40B8E3B9" w14:textId="77777777" w:rsidR="009962C9" w:rsidRDefault="00806D82">
      <w:pPr>
        <w:spacing w:after="0" w:line="288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UE está a tentar reduzir os direitos dos passageiros de forma tão drástica que mais de 60% dos pedidos de indemnização por atraso deixarão de ser elegíveis. Isto significará mais atrasos, menos indemnizações e nenhuma responsabilidade. </w:t>
      </w:r>
      <w:r>
        <w:rPr>
          <w:rFonts w:ascii="Arial" w:eastAsia="Arial" w:hAnsi="Arial" w:cs="Arial"/>
          <w:b/>
          <w:sz w:val="20"/>
          <w:szCs w:val="20"/>
        </w:rPr>
        <w:t xml:space="preserve">Para ler e assinar a petição, que já conta com perto de 71 mil assinaturas, aceda </w:t>
      </w:r>
      <w:hyperlink r:id="rId12">
        <w:r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aqui</w:t>
        </w:r>
      </w:hyperlink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40B8E3BA" w14:textId="77777777" w:rsidR="009962C9" w:rsidRDefault="009962C9">
      <w:pPr>
        <w:spacing w:after="0" w:line="276" w:lineRule="auto"/>
        <w:jc w:val="both"/>
        <w:rPr>
          <w:rFonts w:ascii="Arial" w:eastAsia="Arial" w:hAnsi="Arial" w:cs="Arial"/>
          <w:color w:val="262626"/>
          <w:sz w:val="20"/>
          <w:szCs w:val="20"/>
        </w:rPr>
      </w:pPr>
    </w:p>
    <w:p w14:paraId="40B8E3BB" w14:textId="77777777" w:rsidR="009962C9" w:rsidRDefault="009962C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0B8E3BC" w14:textId="77777777" w:rsidR="009962C9" w:rsidRDefault="00806D82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>Sobre a AirHelp</w:t>
      </w:r>
    </w:p>
    <w:p w14:paraId="40B8E3BD" w14:textId="77777777" w:rsidR="009962C9" w:rsidRDefault="00806D82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 AirHelp é uma empresa tecnológica de viagens que trabalha para melhorar a experiência dos passageiros aéreos durante uma interrupção do seu voo. Desde 2013, já indemnizou três milhões de passageiros com atrasos ou cancelamentos de voos; 12 milhões de passageiros protegem os seus voos com a AirHelp+, e outros milhões beneficiam das informações especializadas disponíveis gratuitamente no site da AirHelp. A AirHelp acaba também de lançar a sua nova aplicação, que oferece acompanhamento de voos em tempo real,</w:t>
      </w:r>
      <w:r>
        <w:rPr>
          <w:rFonts w:ascii="Arial" w:eastAsia="Arial" w:hAnsi="Arial" w:cs="Arial"/>
          <w:sz w:val="16"/>
          <w:szCs w:val="16"/>
        </w:rPr>
        <w:t xml:space="preserve"> alertas de interrupções e opções para proteção adicional.</w:t>
      </w:r>
    </w:p>
    <w:p w14:paraId="40B8E3BE" w14:textId="77777777" w:rsidR="009962C9" w:rsidRDefault="009962C9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14:paraId="40B8E3BF" w14:textId="77777777" w:rsidR="009962C9" w:rsidRDefault="00806D82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Como defensora dos direitos dos passageiros aéreos, a AirHelp está empenhada em cuidar do planeta e investir num futuro mais verde, plantando uma árvore por cada 100 interrupções de voos, sendo que, até agora, já foram plantadas mais de 146 181 árvores.</w:t>
      </w:r>
    </w:p>
    <w:p w14:paraId="40B8E3C0" w14:textId="77777777" w:rsidR="009962C9" w:rsidRDefault="009962C9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14:paraId="40B8E3C1" w14:textId="77777777" w:rsidR="009962C9" w:rsidRDefault="00806D82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Com uma IA inovadora que trabalha nos bastidores e uma equipa especializada de mais de 400 AirHelpers, a AirHelp facilita a qualquer pessoa, que viaje na UE e fora dela, a reclamação de até 600 euros por atrasos e cancelamentos de voos. </w:t>
      </w:r>
    </w:p>
    <w:p w14:paraId="40B8E3C2" w14:textId="77777777" w:rsidR="009962C9" w:rsidRDefault="009962C9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14:paraId="40B8E3C3" w14:textId="77777777" w:rsidR="009962C9" w:rsidRDefault="00806D82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Mais informações em: </w:t>
      </w:r>
      <w:hyperlink r:id="rId13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0B8E3C4" w14:textId="77777777" w:rsidR="009962C9" w:rsidRDefault="009962C9">
      <w:pPr>
        <w:spacing w:after="0"/>
        <w:jc w:val="both"/>
        <w:rPr>
          <w:rFonts w:ascii="Arial" w:eastAsia="Arial" w:hAnsi="Arial" w:cs="Arial"/>
          <w:b/>
          <w:sz w:val="16"/>
          <w:szCs w:val="16"/>
          <w:u w:val="single"/>
        </w:rPr>
      </w:pPr>
    </w:p>
    <w:p w14:paraId="40B8E3C5" w14:textId="77777777" w:rsidR="009962C9" w:rsidRDefault="00806D82">
      <w:pPr>
        <w:spacing w:after="0"/>
        <w:jc w:val="both"/>
        <w:rPr>
          <w:rFonts w:ascii="Arial" w:eastAsia="Arial" w:hAnsi="Arial" w:cs="Arial"/>
          <w:b/>
          <w:color w:val="000000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0B8E3C9" wp14:editId="40B8E3CA">
            <wp:extent cx="547688" cy="929113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9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B8E3C6" w14:textId="77777777" w:rsidR="009962C9" w:rsidRDefault="009962C9">
      <w:pPr>
        <w:spacing w:after="0"/>
        <w:jc w:val="both"/>
        <w:rPr>
          <w:rFonts w:ascii="Arial" w:eastAsia="Arial" w:hAnsi="Arial" w:cs="Arial"/>
          <w:b/>
          <w:color w:val="000000"/>
          <w:sz w:val="16"/>
          <w:szCs w:val="16"/>
          <w:u w:val="single"/>
        </w:rPr>
      </w:pPr>
    </w:p>
    <w:p w14:paraId="40B8E3C7" w14:textId="77777777" w:rsidR="009962C9" w:rsidRDefault="00806D82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  <w:u w:val="single"/>
        </w:rPr>
        <w:t>Para mais informações, contactar:</w:t>
      </w:r>
    </w:p>
    <w:p w14:paraId="40B8E3C8" w14:textId="77777777" w:rsidR="009962C9" w:rsidRDefault="00806D82">
      <w:pPr>
        <w:spacing w:after="0"/>
        <w:jc w:val="both"/>
        <w:rPr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Liliana Lopes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| Tel.: 965 207 359 | </w:t>
      </w: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5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sectPr w:rsidR="009962C9">
      <w:headerReference w:type="defaul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8E3D0" w14:textId="77777777" w:rsidR="00806D82" w:rsidRDefault="00806D82">
      <w:pPr>
        <w:spacing w:after="0" w:line="240" w:lineRule="auto"/>
      </w:pPr>
      <w:r>
        <w:separator/>
      </w:r>
    </w:p>
  </w:endnote>
  <w:endnote w:type="continuationSeparator" w:id="0">
    <w:p w14:paraId="40B8E3D2" w14:textId="77777777" w:rsidR="00806D82" w:rsidRDefault="00806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2F5892B-A573-4BA9-9307-D869881EF0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F1D955B-9941-4CDD-B9E9-BD6C17E05E9D}"/>
    <w:embedBold r:id="rId3" w:fontKey="{41865A84-0AC3-49D7-B270-25205EC736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0E88EB-B768-43AB-AC45-35C61FD3825D}"/>
    <w:embedItalic r:id="rId5" w:fontKey="{32C8DA08-9B0C-4657-A10E-D73D9916BB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37144B94-BC68-482C-99A2-48A6F4EBD588}"/>
    <w:embedBold r:id="rId7" w:fontKey="{D6914395-9487-4E63-8C95-3ABC948548E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6A7DFDF-22C6-458B-B763-E65D00ADF8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8E3CC" w14:textId="77777777" w:rsidR="00806D82" w:rsidRDefault="00806D82">
      <w:pPr>
        <w:spacing w:after="0" w:line="240" w:lineRule="auto"/>
      </w:pPr>
      <w:r>
        <w:separator/>
      </w:r>
    </w:p>
  </w:footnote>
  <w:footnote w:type="continuationSeparator" w:id="0">
    <w:p w14:paraId="40B8E3CE" w14:textId="77777777" w:rsidR="00806D82" w:rsidRDefault="00806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8E3CB" w14:textId="77777777" w:rsidR="009962C9" w:rsidRDefault="00806D82">
    <w:pPr>
      <w:spacing w:after="0" w:line="276" w:lineRule="auto"/>
      <w:ind w:right="-1032"/>
      <w:jc w:val="right"/>
    </w:pPr>
    <w:r>
      <w:rPr>
        <w:rFonts w:ascii="Arial" w:eastAsia="Arial" w:hAnsi="Arial" w:cs="Arial"/>
        <w:noProof/>
      </w:rPr>
      <w:drawing>
        <wp:inline distT="0" distB="0" distL="0" distR="0" wp14:anchorId="40B8E3CC" wp14:editId="40B8E3CD">
          <wp:extent cx="1115657" cy="644122"/>
          <wp:effectExtent l="0" t="0" r="0" b="0"/>
          <wp:docPr id="13" name="image2.png" descr="Código descuento AirHelp - 10€ menos en Julio 20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ódigo descuento AirHelp - 10€ menos en Julio 202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5657" cy="644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D1BE0"/>
    <w:multiLevelType w:val="multilevel"/>
    <w:tmpl w:val="44528F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771968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2C9"/>
    <w:rsid w:val="00806D82"/>
    <w:rsid w:val="009962C9"/>
    <w:rsid w:val="00CE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8E38A"/>
  <w15:docId w15:val="{BD86B61F-5FA3-4967-89D5-41A070B71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55F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5F65"/>
    <w:rPr>
      <w:color w:val="0563C1" w:themeColor="hyperlink"/>
      <w:u w:val="single"/>
    </w:rPr>
  </w:style>
  <w:style w:type="table" w:customStyle="1" w:styleId="a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1737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C78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8AC"/>
  </w:style>
  <w:style w:type="paragraph" w:styleId="Footer">
    <w:name w:val="footer"/>
    <w:basedOn w:val="Normal"/>
    <w:link w:val="FooterChar"/>
    <w:uiPriority w:val="99"/>
    <w:unhideWhenUsed/>
    <w:rsid w:val="003C78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8AC"/>
  </w:style>
  <w:style w:type="table" w:styleId="TableGrid">
    <w:name w:val="Table Grid"/>
    <w:basedOn w:val="TableNormal"/>
    <w:uiPriority w:val="39"/>
    <w:rsid w:val="00075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" TargetMode="External"/><Relationship Id="rId13" Type="http://schemas.openxmlformats.org/officeDocument/2006/relationships/hyperlink" Target="https://www.airhelp.com/pt-pt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hange.org/p/say-no-to-worse-passenger-rights?recruiter=1373582686&amp;recruited_by_id=58cfa760-30d0-11f0-87e5-6145a30346cf&amp;utm_source=share_petition&amp;utm_campaign=starter_onboarding_share_personal&amp;utm_medium=copylin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g.airhelp.com/passenger-rights-guide/2025/PT-PT.pdf?updatedAt=17419617742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irhelp.portugal@actitud.agency" TargetMode="External"/><Relationship Id="rId10" Type="http://schemas.openxmlformats.org/officeDocument/2006/relationships/hyperlink" Target="https://img.airhelp.com/APRG_2023/PT-PT_APR_Guide_2023.pdf?updatedAt=16861785301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irhelp.com/pt-pt/" TargetMode="Externa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PSvESmV+IVmEkiFrqNfOvCM+cQ==">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1058</Words>
  <Characters>5718</Characters>
  <Application>Microsoft Office Word</Application>
  <DocSecurity>0</DocSecurity>
  <Lines>47</Lines>
  <Paragraphs>13</Paragraphs>
  <ScaleCrop>false</ScaleCrop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Liliana Lopes</cp:lastModifiedBy>
  <cp:revision>2</cp:revision>
  <dcterms:created xsi:type="dcterms:W3CDTF">2024-07-31T16:02:00Z</dcterms:created>
  <dcterms:modified xsi:type="dcterms:W3CDTF">2025-09-11T10:27:00Z</dcterms:modified>
</cp:coreProperties>
</file>