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En el evento organizado por la Asociación Española de Cirujanos, </w:t>
      </w:r>
    </w:p>
    <w:p w:rsidR="00000000" w:rsidDel="00000000" w:rsidP="00000000" w:rsidRDefault="00000000" w:rsidRPr="00000000" w14:paraId="00000002">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spacing w:line="240" w:lineRule="auto"/>
        <w:jc w:val="center"/>
        <w:rPr>
          <w:rFonts w:ascii="Roboto" w:cs="Roboto" w:eastAsia="Roboto" w:hAnsi="Roboto"/>
          <w:b w:val="1"/>
          <w:sz w:val="36"/>
          <w:szCs w:val="36"/>
        </w:rPr>
      </w:pPr>
      <w:r w:rsidDel="00000000" w:rsidR="00000000" w:rsidRPr="00000000">
        <w:rPr>
          <w:rFonts w:ascii="Calibri" w:cs="Calibri" w:eastAsia="Calibri" w:hAnsi="Calibri"/>
          <w:b w:val="1"/>
          <w:sz w:val="36"/>
          <w:szCs w:val="36"/>
          <w:rtl w:val="0"/>
        </w:rPr>
        <w:t xml:space="preserve">Palma de Mallorca será la sede de la Reunión Nacional de Cirugía en 2027</w:t>
      </w:r>
      <w:r w:rsidDel="00000000" w:rsidR="00000000" w:rsidRPr="00000000">
        <w:rPr>
          <w:rtl w:val="0"/>
        </w:rPr>
      </w:r>
    </w:p>
    <w:p w:rsidR="00000000" w:rsidDel="00000000" w:rsidP="00000000" w:rsidRDefault="00000000" w:rsidRPr="00000000" w14:paraId="00000004">
      <w:pPr>
        <w:spacing w:line="240" w:lineRule="auto"/>
        <w:jc w:val="left"/>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05">
      <w:pPr>
        <w:spacing w:line="240" w:lineRule="auto"/>
        <w:jc w:val="center"/>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5529600" cy="312420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529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07">
      <w:pPr>
        <w:spacing w:line="240"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08">
      <w:pPr>
        <w:spacing w:line="240" w:lineRule="auto"/>
        <w:ind w:left="720" w:firstLine="0"/>
        <w:jc w:val="both"/>
        <w:rPr>
          <w:rFonts w:ascii="Lato" w:cs="Lato" w:eastAsia="Lato" w:hAnsi="Lato"/>
          <w:b w:val="1"/>
        </w:rPr>
      </w:pPr>
      <w:r w:rsidDel="00000000" w:rsidR="00000000" w:rsidRPr="00000000">
        <w:rPr>
          <w:rtl w:val="0"/>
        </w:rPr>
      </w:r>
    </w:p>
    <w:p w:rsidR="00000000" w:rsidDel="00000000" w:rsidP="00000000" w:rsidRDefault="00000000" w:rsidRPr="00000000" w14:paraId="00000009">
      <w:pPr>
        <w:numPr>
          <w:ilvl w:val="0"/>
          <w:numId w:val="1"/>
        </w:numPr>
        <w:spacing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El evento tendrá lugar en el Palacio de Congresos de Palma de Mallorca en</w:t>
      </w:r>
      <w:r w:rsidDel="00000000" w:rsidR="00000000" w:rsidRPr="00000000">
        <w:rPr>
          <w:rFonts w:ascii="Calibri" w:cs="Calibri" w:eastAsia="Calibri" w:hAnsi="Calibri"/>
          <w:b w:val="1"/>
          <w:rtl w:val="0"/>
        </w:rPr>
        <w:t xml:space="preserve"> noviembre de 2027</w:t>
      </w:r>
    </w:p>
    <w:p w:rsidR="00000000" w:rsidDel="00000000" w:rsidP="00000000" w:rsidRDefault="00000000" w:rsidRPr="00000000" w14:paraId="0000000A">
      <w:pPr>
        <w:spacing w:line="240" w:lineRule="auto"/>
        <w:ind w:lef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numPr>
          <w:ilvl w:val="0"/>
          <w:numId w:val="1"/>
        </w:numPr>
        <w:spacing w:lin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La candidatura de Palma de Mallorca fue presentada por el Dr. Xavier González Argenté, jefe de servicio de Cirugía General y del Aparato Digestivo del Hospital Universitario Son Espases</w:t>
      </w:r>
    </w:p>
    <w:p w:rsidR="00000000" w:rsidDel="00000000" w:rsidP="00000000" w:rsidRDefault="00000000" w:rsidRPr="00000000" w14:paraId="0000000D">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Madrid, 29 de octubre de 2024.-</w:t>
      </w:r>
      <w:r w:rsidDel="00000000" w:rsidR="00000000" w:rsidRPr="00000000">
        <w:rPr>
          <w:rFonts w:ascii="Calibri" w:cs="Calibri" w:eastAsia="Calibri" w:hAnsi="Calibri"/>
          <w:rtl w:val="0"/>
        </w:rPr>
        <w:t xml:space="preserve"> Palma de Mallorca acogerá la </w:t>
      </w:r>
      <w:r w:rsidDel="00000000" w:rsidR="00000000" w:rsidRPr="00000000">
        <w:rPr>
          <w:rFonts w:ascii="Calibri" w:cs="Calibri" w:eastAsia="Calibri" w:hAnsi="Calibri"/>
          <w:b w:val="1"/>
          <w:rtl w:val="0"/>
        </w:rPr>
        <w:t xml:space="preserve">XXVI Reunión Nacional de Cirugía</w:t>
      </w:r>
      <w:r w:rsidDel="00000000" w:rsidR="00000000" w:rsidRPr="00000000">
        <w:rPr>
          <w:rFonts w:ascii="Calibri" w:cs="Calibri" w:eastAsia="Calibri" w:hAnsi="Calibri"/>
          <w:rtl w:val="0"/>
        </w:rPr>
        <w:t xml:space="preserve"> de la </w:t>
      </w:r>
      <w:hyperlink r:id="rId8">
        <w:r w:rsidDel="00000000" w:rsidR="00000000" w:rsidRPr="00000000">
          <w:rPr>
            <w:rFonts w:ascii="Calibri" w:cs="Calibri" w:eastAsia="Calibri" w:hAnsi="Calibri"/>
            <w:b w:val="1"/>
            <w:color w:val="1155cc"/>
            <w:u w:val="single"/>
            <w:rtl w:val="0"/>
          </w:rPr>
          <w:t xml:space="preserve">Asociación Española de Cirujanos</w:t>
        </w:r>
      </w:hyperlink>
      <w:r w:rsidDel="00000000" w:rsidR="00000000" w:rsidRPr="00000000">
        <w:rPr>
          <w:rFonts w:ascii="Calibri" w:cs="Calibri" w:eastAsia="Calibri" w:hAnsi="Calibri"/>
          <w:rtl w:val="0"/>
        </w:rPr>
        <w:t xml:space="preserve"> que se celebrará en el año 2027, concretamente en noviembre, en el </w:t>
      </w:r>
      <w:r w:rsidDel="00000000" w:rsidR="00000000" w:rsidRPr="00000000">
        <w:rPr>
          <w:rFonts w:ascii="Calibri" w:cs="Calibri" w:eastAsia="Calibri" w:hAnsi="Calibri"/>
          <w:b w:val="1"/>
          <w:rtl w:val="0"/>
        </w:rPr>
        <w:t xml:space="preserve">Palacio de Congresos</w:t>
      </w:r>
      <w:r w:rsidDel="00000000" w:rsidR="00000000" w:rsidRPr="00000000">
        <w:rPr>
          <w:rFonts w:ascii="Calibri" w:cs="Calibri" w:eastAsia="Calibri" w:hAnsi="Calibri"/>
          <w:rtl w:val="0"/>
        </w:rPr>
        <w:t xml:space="preserve"> de la capital balear. </w:t>
      </w:r>
    </w:p>
    <w:p w:rsidR="00000000" w:rsidDel="00000000" w:rsidP="00000000" w:rsidRDefault="00000000" w:rsidRPr="00000000" w14:paraId="00000010">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La </w:t>
      </w:r>
      <w:r w:rsidDel="00000000" w:rsidR="00000000" w:rsidRPr="00000000">
        <w:rPr>
          <w:rFonts w:ascii="Calibri" w:cs="Calibri" w:eastAsia="Calibri" w:hAnsi="Calibri"/>
          <w:b w:val="1"/>
          <w:rtl w:val="0"/>
        </w:rPr>
        <w:t xml:space="preserve">Junta Directiva</w:t>
      </w:r>
      <w:r w:rsidDel="00000000" w:rsidR="00000000" w:rsidRPr="00000000">
        <w:rPr>
          <w:rFonts w:ascii="Calibri" w:cs="Calibri" w:eastAsia="Calibri" w:hAnsi="Calibri"/>
          <w:rtl w:val="0"/>
        </w:rPr>
        <w:t xml:space="preserve"> de la </w:t>
      </w:r>
      <w:r w:rsidDel="00000000" w:rsidR="00000000" w:rsidRPr="00000000">
        <w:rPr>
          <w:rFonts w:ascii="Calibri" w:cs="Calibri" w:eastAsia="Calibri" w:hAnsi="Calibri"/>
          <w:b w:val="1"/>
          <w:rtl w:val="0"/>
        </w:rPr>
        <w:t xml:space="preserve">AEC</w:t>
      </w:r>
      <w:r w:rsidDel="00000000" w:rsidR="00000000" w:rsidRPr="00000000">
        <w:rPr>
          <w:rFonts w:ascii="Calibri" w:cs="Calibri" w:eastAsia="Calibri" w:hAnsi="Calibri"/>
          <w:rtl w:val="0"/>
        </w:rPr>
        <w:t xml:space="preserve">, después de un proceso de elección al cual se podían presentar diferentes candidaturas, comprobó que </w:t>
      </w:r>
      <w:r w:rsidDel="00000000" w:rsidR="00000000" w:rsidRPr="00000000">
        <w:rPr>
          <w:rFonts w:ascii="Calibri" w:cs="Calibri" w:eastAsia="Calibri" w:hAnsi="Calibri"/>
          <w:b w:val="1"/>
          <w:rtl w:val="0"/>
        </w:rPr>
        <w:t xml:space="preserve">la isla tiene las características adecuadas</w:t>
      </w:r>
      <w:r w:rsidDel="00000000" w:rsidR="00000000" w:rsidRPr="00000000">
        <w:rPr>
          <w:rFonts w:ascii="Calibri" w:cs="Calibri" w:eastAsia="Calibri" w:hAnsi="Calibri"/>
          <w:rtl w:val="0"/>
        </w:rPr>
        <w:t xml:space="preserve"> para albergar este tipo de eventos. Además, Palma de Mallorca cuenta también con el apoyo institucional de la Consellería de Salut, la Gerencia del Hospital, así como del Patronato Médico y la Real Academia de Medicina. No obstante, la decisión final se ratificará en la </w:t>
      </w:r>
      <w:r w:rsidDel="00000000" w:rsidR="00000000" w:rsidRPr="00000000">
        <w:rPr>
          <w:rFonts w:ascii="Calibri" w:cs="Calibri" w:eastAsia="Calibri" w:hAnsi="Calibri"/>
          <w:b w:val="1"/>
          <w:rtl w:val="0"/>
        </w:rPr>
        <w:t xml:space="preserve">Asamblea Ordinaria</w:t>
      </w:r>
      <w:r w:rsidDel="00000000" w:rsidR="00000000" w:rsidRPr="00000000">
        <w:rPr>
          <w:rFonts w:ascii="Calibri" w:cs="Calibri" w:eastAsia="Calibri" w:hAnsi="Calibri"/>
          <w:rtl w:val="0"/>
        </w:rPr>
        <w:t xml:space="preserve"> que se celebrará en el marco del </w:t>
      </w:r>
      <w:r w:rsidDel="00000000" w:rsidR="00000000" w:rsidRPr="00000000">
        <w:rPr>
          <w:rFonts w:ascii="Calibri" w:cs="Calibri" w:eastAsia="Calibri" w:hAnsi="Calibri"/>
          <w:b w:val="1"/>
          <w:rtl w:val="0"/>
        </w:rPr>
        <w:t xml:space="preserve">Congreso Nacional de Cirugía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el próximo 5 de noviembre</w:t>
      </w:r>
      <w:r w:rsidDel="00000000" w:rsidR="00000000" w:rsidRPr="00000000">
        <w:rPr>
          <w:rFonts w:ascii="Calibri" w:cs="Calibri" w:eastAsia="Calibri" w:hAnsi="Calibri"/>
          <w:rtl w:val="0"/>
        </w:rPr>
        <w:t xml:space="preserve">. </w:t>
      </w:r>
    </w:p>
    <w:p w:rsidR="00000000" w:rsidDel="00000000" w:rsidP="00000000" w:rsidRDefault="00000000" w:rsidRPr="00000000" w14:paraId="00000012">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i w:val="1"/>
        </w:rPr>
      </w:pPr>
      <w:r w:rsidDel="00000000" w:rsidR="00000000" w:rsidRPr="00000000">
        <w:rPr>
          <w:rFonts w:ascii="Calibri" w:cs="Calibri" w:eastAsia="Calibri" w:hAnsi="Calibri"/>
          <w:rtl w:val="0"/>
        </w:rPr>
        <w:t xml:space="preserve">La candidatura de Palma de Mallorca fue presentada por el </w:t>
      </w:r>
      <w:r w:rsidDel="00000000" w:rsidR="00000000" w:rsidRPr="00000000">
        <w:rPr>
          <w:rFonts w:ascii="Calibri" w:cs="Calibri" w:eastAsia="Calibri" w:hAnsi="Calibri"/>
          <w:b w:val="1"/>
          <w:rtl w:val="0"/>
        </w:rPr>
        <w:t xml:space="preserve">Dr. Xavier González Argenté, jefe de servicio de Cirugía General y del Aparato Digestivo del Hospital Universitario Son Espases</w:t>
      </w:r>
      <w:r w:rsidDel="00000000" w:rsidR="00000000" w:rsidRPr="00000000">
        <w:rPr>
          <w:rFonts w:ascii="Calibri" w:cs="Calibri" w:eastAsia="Calibri" w:hAnsi="Calibri"/>
          <w:rtl w:val="0"/>
        </w:rPr>
        <w:t xml:space="preserve">, hospital que realiza anualmente 24.000 intervenciones quirúrgicas. Además, está dotado de </w:t>
      </w:r>
      <w:r w:rsidDel="00000000" w:rsidR="00000000" w:rsidRPr="00000000">
        <w:rPr>
          <w:rFonts w:ascii="Calibri" w:cs="Calibri" w:eastAsia="Calibri" w:hAnsi="Calibri"/>
          <w:b w:val="1"/>
          <w:rtl w:val="0"/>
        </w:rPr>
        <w:t xml:space="preserve">tecnología sanitaria de vanguardia y cuenta con investigación y docencia propias</w:t>
      </w:r>
      <w:r w:rsidDel="00000000" w:rsidR="00000000" w:rsidRPr="00000000">
        <w:rPr>
          <w:rFonts w:ascii="Calibri" w:cs="Calibri" w:eastAsia="Calibri" w:hAnsi="Calibri"/>
          <w:rtl w:val="0"/>
        </w:rPr>
        <w:t xml:space="preserve">. En sus instalaciones acoge los estudios de Grado de Medicina –que imparte la Universidad de las Islas Baleares– y el Instituto de Investigación Sanitaria de las Islas Baleares (IdISBa).</w:t>
      </w:r>
      <w:r w:rsidDel="00000000" w:rsidR="00000000" w:rsidRPr="00000000">
        <w:rPr>
          <w:rtl w:val="0"/>
        </w:rPr>
      </w:r>
    </w:p>
    <w:p w:rsidR="00000000" w:rsidDel="00000000" w:rsidP="00000000" w:rsidRDefault="00000000" w:rsidRPr="00000000" w14:paraId="00000014">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En opinión del </w:t>
      </w:r>
      <w:r w:rsidDel="00000000" w:rsidR="00000000" w:rsidRPr="00000000">
        <w:rPr>
          <w:rFonts w:ascii="Calibri" w:cs="Calibri" w:eastAsia="Calibri" w:hAnsi="Calibri"/>
          <w:b w:val="1"/>
          <w:rtl w:val="0"/>
        </w:rPr>
        <w:t xml:space="preserve">Dr. Xavier González Argenté</w:t>
      </w:r>
      <w:r w:rsidDel="00000000" w:rsidR="00000000" w:rsidRPr="00000000">
        <w:rPr>
          <w:rFonts w:ascii="Calibri" w:cs="Calibri" w:eastAsia="Calibri" w:hAnsi="Calibri"/>
          <w:rtl w:val="0"/>
        </w:rPr>
        <w:t xml:space="preserve">, “Palma de Mallorca es la ciudad ideal para albergar la Reunión Nacional de Cirugía de 2027 por su posición estratégica en el Mediterráneo, ya que la isla ha servido desde la antigüedad como un cruce de caminos para diversas culturas y pueblos”. </w:t>
      </w:r>
    </w:p>
    <w:p w:rsidR="00000000" w:rsidDel="00000000" w:rsidP="00000000" w:rsidRDefault="00000000" w:rsidRPr="00000000" w14:paraId="00000016">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Así, la isla presume de tener </w:t>
      </w:r>
      <w:r w:rsidDel="00000000" w:rsidR="00000000" w:rsidRPr="00000000">
        <w:rPr>
          <w:rFonts w:ascii="Calibri" w:cs="Calibri" w:eastAsia="Calibri" w:hAnsi="Calibri"/>
          <w:b w:val="1"/>
          <w:rtl w:val="0"/>
        </w:rPr>
        <w:t xml:space="preserve">gran conectividad con el Aeropuerto Internacional de Mallorca</w:t>
      </w:r>
      <w:r w:rsidDel="00000000" w:rsidR="00000000" w:rsidRPr="00000000">
        <w:rPr>
          <w:rFonts w:ascii="Calibri" w:cs="Calibri" w:eastAsia="Calibri" w:hAnsi="Calibri"/>
          <w:rtl w:val="0"/>
        </w:rPr>
        <w:t xml:space="preserve">, situado a solo 8 km del centro de la ciudad, facilitando el acceso conveniente para los asistentes desde los principales centros europeos. Asimismo, el Aeropuerto Internacional de Mallorca es el </w:t>
      </w:r>
      <w:r w:rsidDel="00000000" w:rsidR="00000000" w:rsidRPr="00000000">
        <w:rPr>
          <w:rFonts w:ascii="Calibri" w:cs="Calibri" w:eastAsia="Calibri" w:hAnsi="Calibri"/>
          <w:b w:val="1"/>
          <w:rtl w:val="0"/>
        </w:rPr>
        <w:t xml:space="preserve">tercero más transitado de España</w:t>
      </w:r>
      <w:r w:rsidDel="00000000" w:rsidR="00000000" w:rsidRPr="00000000">
        <w:rPr>
          <w:rFonts w:ascii="Calibri" w:cs="Calibri" w:eastAsia="Calibri" w:hAnsi="Calibri"/>
          <w:rtl w:val="0"/>
        </w:rPr>
        <w:t xml:space="preserve">, sirviendo a 150 destinos en 30 países. En el terreno marítimo, Palma cuenta con </w:t>
      </w:r>
      <w:r w:rsidDel="00000000" w:rsidR="00000000" w:rsidRPr="00000000">
        <w:rPr>
          <w:rFonts w:ascii="Calibri" w:cs="Calibri" w:eastAsia="Calibri" w:hAnsi="Calibri"/>
          <w:b w:val="1"/>
          <w:rtl w:val="0"/>
        </w:rPr>
        <w:t xml:space="preserve">dos puertos donde operan cuatro compañías navieras</w:t>
      </w:r>
      <w:r w:rsidDel="00000000" w:rsidR="00000000" w:rsidRPr="00000000">
        <w:rPr>
          <w:rFonts w:ascii="Calibri" w:cs="Calibri" w:eastAsia="Calibri" w:hAnsi="Calibri"/>
          <w:rtl w:val="0"/>
        </w:rPr>
        <w:t xml:space="preserve"> que conectan la ciudad con destinos como Barcelona, Valencia, Tolón (Francia), Ibiza y Menorca.</w:t>
      </w:r>
    </w:p>
    <w:p w:rsidR="00000000" w:rsidDel="00000000" w:rsidP="00000000" w:rsidRDefault="00000000" w:rsidRPr="00000000" w14:paraId="00000018">
      <w:pPr>
        <w:spacing w:line="276" w:lineRule="auto"/>
        <w:jc w:val="both"/>
        <w:rPr>
          <w:rFonts w:ascii="Calibri" w:cs="Calibri" w:eastAsia="Calibri" w:hAnsi="Calibri"/>
          <w:strike w:val="1"/>
        </w:rPr>
      </w:pPr>
      <w:r w:rsidDel="00000000" w:rsidR="00000000" w:rsidRPr="00000000">
        <w:rPr>
          <w:rtl w:val="0"/>
        </w:rPr>
      </w:r>
    </w:p>
    <w:p w:rsidR="00000000" w:rsidDel="00000000" w:rsidP="00000000" w:rsidRDefault="00000000" w:rsidRPr="00000000" w14:paraId="00000019">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360" w:lineRule="auto"/>
        <w:jc w:val="both"/>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Sobre la Asociación Española de Cirujanos </w:t>
      </w:r>
    </w:p>
    <w:p w:rsidR="00000000" w:rsidDel="00000000" w:rsidP="00000000" w:rsidRDefault="00000000" w:rsidRPr="00000000" w14:paraId="0000001C">
      <w:pPr>
        <w:widowControl w:val="0"/>
        <w:tabs>
          <w:tab w:val="left" w:leader="none" w:pos="8647"/>
        </w:tabs>
        <w:spacing w:line="36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 </w:t>
      </w:r>
      <w:r w:rsidDel="00000000" w:rsidR="00000000" w:rsidRPr="00000000">
        <w:rPr>
          <w:rFonts w:ascii="Calibri" w:cs="Calibri" w:eastAsia="Calibri" w:hAnsi="Calibri"/>
          <w:b w:val="1"/>
          <w:sz w:val="18"/>
          <w:szCs w:val="18"/>
          <w:rtl w:val="0"/>
        </w:rPr>
        <w:t xml:space="preserve">AEC</w:t>
      </w:r>
      <w:r w:rsidDel="00000000" w:rsidR="00000000" w:rsidRPr="00000000">
        <w:rPr>
          <w:rFonts w:ascii="Calibri" w:cs="Calibri" w:eastAsia="Calibri" w:hAnsi="Calibri"/>
          <w:sz w:val="18"/>
          <w:szCs w:val="18"/>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5.000 socios y colabora con otras sociedades y entidades científicas, participando activamente en órganos como la Federación de Asociaciones Científico Médicas Españolas (FACME), European Union of Medical Specialists (UEMS) y la Comisión Nacional de la Especialidad. </w:t>
      </w:r>
    </w:p>
    <w:p w:rsidR="00000000" w:rsidDel="00000000" w:rsidP="00000000" w:rsidRDefault="00000000" w:rsidRPr="00000000" w14:paraId="0000001D">
      <w:pPr>
        <w:widowControl w:val="0"/>
        <w:tabs>
          <w:tab w:val="left" w:leader="none" w:pos="8647"/>
        </w:tabs>
        <w:spacing w:line="360" w:lineRule="auto"/>
        <w:jc w:val="both"/>
        <w:rPr>
          <w:rFonts w:ascii="Calibri" w:cs="Calibri" w:eastAsia="Calibri" w:hAnsi="Calibri"/>
          <w:sz w:val="24"/>
          <w:szCs w:val="24"/>
        </w:rPr>
        <w:sectPr>
          <w:headerReference r:id="rId9" w:type="default"/>
          <w:pgSz w:h="16838" w:w="11906" w:orient="portrait"/>
          <w:pgMar w:bottom="1700.7874015748032" w:top="1700.7874015748032" w:left="1598.740157480315" w:right="1598.740157480315" w:header="720" w:footer="720"/>
          <w:pgNumType w:start="1"/>
        </w:sectPr>
      </w:pPr>
      <w:hyperlink r:id="rId10">
        <w:r w:rsidDel="00000000" w:rsidR="00000000" w:rsidRPr="00000000">
          <w:rPr>
            <w:rFonts w:ascii="Calibri" w:cs="Calibri" w:eastAsia="Calibri" w:hAnsi="Calibri"/>
            <w:color w:val="0000ff"/>
            <w:sz w:val="18"/>
            <w:szCs w:val="18"/>
            <w:u w:val="single"/>
            <w:rtl w:val="0"/>
          </w:rPr>
          <w:t xml:space="preserve">www.aecirujanos.es</w:t>
        </w:r>
      </w:hyperlink>
      <w:r w:rsidDel="00000000" w:rsidR="00000000" w:rsidRPr="00000000">
        <w:rPr>
          <w:rtl w:val="0"/>
        </w:rPr>
      </w:r>
    </w:p>
    <w:p w:rsidR="00000000" w:rsidDel="00000000" w:rsidP="00000000" w:rsidRDefault="00000000" w:rsidRPr="00000000" w14:paraId="0000001E">
      <w:pPr>
        <w:spacing w:before="240" w:line="240" w:lineRule="auto"/>
        <w:ind w:left="-141" w:firstLine="0"/>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Contacto de comunicación</w:t>
      </w:r>
    </w:p>
    <w:p w:rsidR="00000000" w:rsidDel="00000000" w:rsidP="00000000" w:rsidRDefault="00000000" w:rsidRPr="00000000" w14:paraId="0000001F">
      <w:pPr>
        <w:spacing w:line="276" w:lineRule="auto"/>
        <w:ind w:left="-141"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Lidia López </w:t>
      </w:r>
    </w:p>
    <w:p w:rsidR="00000000" w:rsidDel="00000000" w:rsidP="00000000" w:rsidRDefault="00000000" w:rsidRPr="00000000" w14:paraId="00000020">
      <w:pPr>
        <w:spacing w:line="276" w:lineRule="auto"/>
        <w:ind w:left="-141"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Teléfono: 91 302 28 60</w:t>
      </w:r>
    </w:p>
    <w:p w:rsidR="00000000" w:rsidDel="00000000" w:rsidP="00000000" w:rsidRDefault="00000000" w:rsidRPr="00000000" w14:paraId="00000021">
      <w:pPr>
        <w:spacing w:line="276" w:lineRule="auto"/>
        <w:ind w:left="-141" w:firstLine="0"/>
        <w:rPr/>
      </w:pPr>
      <w:r w:rsidDel="00000000" w:rsidR="00000000" w:rsidRPr="00000000">
        <w:rPr>
          <w:rFonts w:ascii="Calibri" w:cs="Calibri" w:eastAsia="Calibri" w:hAnsi="Calibri"/>
          <w:sz w:val="18"/>
          <w:szCs w:val="18"/>
          <w:rtl w:val="0"/>
        </w:rPr>
        <w:t xml:space="preserve">Email: </w:t>
      </w:r>
      <w:hyperlink r:id="rId11">
        <w:r w:rsidDel="00000000" w:rsidR="00000000" w:rsidRPr="00000000">
          <w:rPr>
            <w:rFonts w:ascii="Calibri" w:cs="Calibri" w:eastAsia="Calibri" w:hAnsi="Calibri"/>
            <w:color w:val="0000ff"/>
            <w:sz w:val="18"/>
            <w:szCs w:val="18"/>
            <w:u w:val="single"/>
            <w:rtl w:val="0"/>
          </w:rPr>
          <w:t xml:space="preserve">lidia.lopez@actitud.es</w:t>
        </w:r>
      </w:hyperlink>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type w:val="continuous"/>
      <w:pgSz w:h="16838" w:w="11906" w:orient="portrait"/>
      <w:pgMar w:bottom="568" w:top="1702" w:left="1701" w:right="1268"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4305300</wp:posOffset>
          </wp:positionH>
          <wp:positionV relativeFrom="paragraph">
            <wp:posOffset>-190497</wp:posOffset>
          </wp:positionV>
          <wp:extent cx="1817283" cy="64293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17283" cy="6429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lidia.lopez@actitud.es" TargetMode="External"/><Relationship Id="rId10" Type="http://schemas.openxmlformats.org/officeDocument/2006/relationships/hyperlink" Target="http://www.aecirujanos.es" TargetMode="Externa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aecirujanos.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NKxvo6dmySHtakNlrRCn2kidWA==">CgMxLjA4AHIhMWo5QzA4TW9GMG5JZ0JwR3NsWUJNTFVGRElWakdfUmVW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