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A553E" w:rsidRDefault="005A553E">
      <w:pPr>
        <w:pStyle w:val="Subttulo"/>
        <w:jc w:val="left"/>
        <w:rPr>
          <w:rFonts w:ascii="Montserrat SemiBold" w:eastAsia="Montserrat SemiBold" w:hAnsi="Montserrat SemiBold" w:cs="Montserrat SemiBold"/>
          <w:b w:val="0"/>
          <w:sz w:val="22"/>
          <w:szCs w:val="22"/>
        </w:rPr>
      </w:pPr>
      <w:bookmarkStart w:id="0" w:name="_kzvbmzhglogf" w:colFirst="0" w:colLast="0"/>
      <w:bookmarkEnd w:id="0"/>
    </w:p>
    <w:p w:rsidR="005A553E" w:rsidRDefault="00D3432F">
      <w:pPr>
        <w:pStyle w:val="Ttulo1"/>
        <w:rPr>
          <w:color w:val="000000"/>
        </w:rPr>
      </w:pPr>
      <w:bookmarkStart w:id="1" w:name="_480x59iggi3b" w:colFirst="0" w:colLast="0"/>
      <w:bookmarkEnd w:id="1"/>
      <w:proofErr w:type="spellStart"/>
      <w:r>
        <w:rPr>
          <w:color w:val="000000"/>
          <w:sz w:val="24"/>
          <w:szCs w:val="24"/>
        </w:rPr>
        <w:t>Trivu</w:t>
      </w:r>
      <w:proofErr w:type="spellEnd"/>
      <w:r>
        <w:rPr>
          <w:color w:val="000000"/>
          <w:sz w:val="24"/>
          <w:szCs w:val="24"/>
        </w:rPr>
        <w:t xml:space="preserve">, el ecosistema global de talento creador de </w:t>
      </w:r>
      <w:proofErr w:type="spellStart"/>
      <w:r>
        <w:rPr>
          <w:color w:val="000000"/>
          <w:sz w:val="24"/>
          <w:szCs w:val="24"/>
        </w:rPr>
        <w:t>Sondersland</w:t>
      </w:r>
      <w:proofErr w:type="spellEnd"/>
      <w:r>
        <w:rPr>
          <w:color w:val="000000"/>
          <w:sz w:val="24"/>
          <w:szCs w:val="24"/>
        </w:rPr>
        <w:t xml:space="preserve"> y </w:t>
      </w:r>
      <w:proofErr w:type="spellStart"/>
      <w:r>
        <w:rPr>
          <w:color w:val="000000"/>
          <w:sz w:val="24"/>
          <w:szCs w:val="24"/>
        </w:rPr>
        <w:t>Forum</w:t>
      </w:r>
      <w:proofErr w:type="spellEnd"/>
      <w:r>
        <w:rPr>
          <w:color w:val="000000"/>
          <w:sz w:val="24"/>
          <w:szCs w:val="24"/>
        </w:rPr>
        <w:t xml:space="preserve">, y </w:t>
      </w:r>
      <w:proofErr w:type="spellStart"/>
      <w:r>
        <w:rPr>
          <w:color w:val="000000"/>
          <w:sz w:val="24"/>
          <w:szCs w:val="24"/>
        </w:rPr>
        <w:t>Shakers</w:t>
      </w:r>
      <w:proofErr w:type="spellEnd"/>
      <w:r>
        <w:rPr>
          <w:color w:val="000000"/>
          <w:sz w:val="24"/>
          <w:szCs w:val="24"/>
        </w:rPr>
        <w:t xml:space="preserve">, la plataforma que conecta empresas y el mejor talento </w:t>
      </w:r>
      <w:proofErr w:type="spellStart"/>
      <w:r>
        <w:rPr>
          <w:color w:val="000000"/>
          <w:sz w:val="24"/>
          <w:szCs w:val="24"/>
        </w:rPr>
        <w:t>freelance</w:t>
      </w:r>
      <w:proofErr w:type="spellEnd"/>
      <w:r>
        <w:rPr>
          <w:color w:val="000000"/>
          <w:sz w:val="24"/>
          <w:szCs w:val="24"/>
        </w:rPr>
        <w:t xml:space="preserve"> ofrecen las claves sobre </w:t>
      </w:r>
    </w:p>
    <w:p w:rsidR="005A553E" w:rsidRDefault="00D3432F">
      <w:pPr>
        <w:pStyle w:val="Ttulo1"/>
        <w:jc w:val="center"/>
        <w:rPr>
          <w:sz w:val="52"/>
          <w:szCs w:val="52"/>
        </w:rPr>
      </w:pPr>
      <w:bookmarkStart w:id="2" w:name="_ber4apb9r9bw" w:colFirst="0" w:colLast="0"/>
      <w:bookmarkEnd w:id="2"/>
      <w:r>
        <w:rPr>
          <w:color w:val="000000"/>
          <w:sz w:val="52"/>
          <w:szCs w:val="52"/>
        </w:rPr>
        <w:t>El nuevo escenario laboral en la era post-</w:t>
      </w:r>
      <w:proofErr w:type="spellStart"/>
      <w:r>
        <w:rPr>
          <w:color w:val="000000"/>
          <w:sz w:val="52"/>
          <w:szCs w:val="52"/>
        </w:rPr>
        <w:t>covid</w:t>
      </w:r>
      <w:proofErr w:type="spellEnd"/>
    </w:p>
    <w:p w:rsidR="005A553E" w:rsidRDefault="00D3432F">
      <w:pPr>
        <w:pStyle w:val="Subttulo"/>
        <w:numPr>
          <w:ilvl w:val="0"/>
          <w:numId w:val="1"/>
        </w:numPr>
        <w:spacing w:after="0"/>
        <w:jc w:val="left"/>
        <w:rPr>
          <w:sz w:val="24"/>
          <w:szCs w:val="24"/>
        </w:rPr>
      </w:pPr>
      <w:bookmarkStart w:id="3" w:name="_pn9ra1brp27f" w:colFirst="0" w:colLast="0"/>
      <w:bookmarkEnd w:id="3"/>
      <w:r>
        <w:rPr>
          <w:sz w:val="24"/>
          <w:szCs w:val="24"/>
        </w:rPr>
        <w:t>La pandemia ha acelerado la reinvención del mundo laboral</w:t>
      </w:r>
    </w:p>
    <w:p w:rsidR="005A553E" w:rsidRDefault="00D3432F">
      <w:pPr>
        <w:pStyle w:val="Subttulo"/>
        <w:numPr>
          <w:ilvl w:val="0"/>
          <w:numId w:val="1"/>
        </w:numPr>
        <w:spacing w:after="0"/>
        <w:jc w:val="left"/>
        <w:rPr>
          <w:sz w:val="28"/>
          <w:szCs w:val="28"/>
        </w:rPr>
      </w:pPr>
      <w:bookmarkStart w:id="4" w:name="_ycai53yt02q7" w:colFirst="0" w:colLast="0"/>
      <w:bookmarkEnd w:id="4"/>
      <w:r>
        <w:rPr>
          <w:sz w:val="24"/>
          <w:szCs w:val="24"/>
        </w:rPr>
        <w:t xml:space="preserve">La flexibilidad, la confianza, la libertad y la transparencia de los equipos reclamadas por las nuevas generaciones de talento sientan las bases del trabajo del futuro </w:t>
      </w:r>
    </w:p>
    <w:p w:rsidR="005A553E" w:rsidRDefault="00D3432F">
      <w:pPr>
        <w:pStyle w:val="Subttulo"/>
        <w:numPr>
          <w:ilvl w:val="0"/>
          <w:numId w:val="1"/>
        </w:numPr>
        <w:jc w:val="left"/>
        <w:rPr>
          <w:sz w:val="24"/>
          <w:szCs w:val="24"/>
        </w:rPr>
      </w:pPr>
      <w:bookmarkStart w:id="5" w:name="_b7xevx94o8ve" w:colFirst="0" w:colLast="0"/>
      <w:bookmarkEnd w:id="5"/>
      <w:r>
        <w:rPr>
          <w:sz w:val="24"/>
          <w:szCs w:val="24"/>
        </w:rPr>
        <w:t xml:space="preserve">Las empresas más innovadoras </w:t>
      </w:r>
      <w:r>
        <w:rPr>
          <w:sz w:val="24"/>
          <w:szCs w:val="24"/>
        </w:rPr>
        <w:t xml:space="preserve">del mundo están desarrollando fórmulas de </w:t>
      </w:r>
      <w:bookmarkStart w:id="6" w:name="_GoBack"/>
      <w:bookmarkEnd w:id="6"/>
      <w:r>
        <w:rPr>
          <w:sz w:val="24"/>
          <w:szCs w:val="24"/>
        </w:rPr>
        <w:t xml:space="preserve">trabajo </w:t>
      </w:r>
      <w:r>
        <w:rPr>
          <w:i w:val="0"/>
          <w:sz w:val="24"/>
          <w:szCs w:val="24"/>
        </w:rPr>
        <w:t>que</w:t>
      </w:r>
      <w:r>
        <w:rPr>
          <w:i w:val="0"/>
          <w:sz w:val="24"/>
          <w:szCs w:val="24"/>
        </w:rPr>
        <w:t xml:space="preserve"> otorgan una mayor agilidad y capacidad de adaptación ante los cambios frenéticos del mercado</w:t>
      </w:r>
    </w:p>
    <w:p w:rsidR="005A553E" w:rsidRDefault="00D3432F">
      <w:r>
        <w:rPr>
          <w:b/>
        </w:rPr>
        <w:t xml:space="preserve">Madrid, 15 de octubre de 2021.- </w:t>
      </w:r>
      <w:r>
        <w:t>El mercado laboral es un espejo del tiempo, y el contexto, que le toca vivir</w:t>
      </w:r>
      <w:r>
        <w:t>. Antes de la pandemia ya sobrevolaba un sentimiento generalizado, sobre todo entre el talento joven, de desazón con el modelo laboral implantado: jerárquico, inflexible, con prácticas heredadas de la era postindustrial. Era evidente que el modelo controla</w:t>
      </w:r>
      <w:r>
        <w:t>dor y rígido que seguía vigente no encajaba con la manera de entender el mundo de las nuevas generaciones, que ya representan más de la mitad de la fuerza laboral, sin embargo, la reinvención del mundo laboral sonaba como un eco de lo que podía ser a largo</w:t>
      </w:r>
      <w:r>
        <w:t xml:space="preserve"> plazo. </w:t>
      </w:r>
    </w:p>
    <w:p w:rsidR="005A553E" w:rsidRDefault="00D3432F">
      <w:r>
        <w:t>Con la pandemia, muchas organizaciones se han visto obligadas a experimentar con ese futuro del trabajo, que hoy es más presente que nunca: probar nuevas formas de organización, dar el paso al teletrabajo, modelos más flexibles etc. Esa transforma</w:t>
      </w:r>
      <w:r>
        <w:t>ción ahora ha pasado a un primer plano. Reinventarse ha dejado de ser opcional y se ha convertido en una cuestión de supervivencia. Y liderando este cambio, tal y</w:t>
      </w:r>
      <w:r>
        <w:t xml:space="preserve"> como reivindica </w:t>
      </w:r>
      <w:proofErr w:type="spellStart"/>
      <w:r>
        <w:t>Sondersland</w:t>
      </w:r>
      <w:proofErr w:type="spellEnd"/>
      <w:r>
        <w:t>, el evento global de talento joven del mundo, el talento joven e</w:t>
      </w:r>
      <w:r>
        <w:t xml:space="preserve">s el motor de ese cambio. </w:t>
      </w:r>
    </w:p>
    <w:p w:rsidR="005A553E" w:rsidRDefault="00D3432F">
      <w:proofErr w:type="spellStart"/>
      <w:r>
        <w:rPr>
          <w:i/>
        </w:rPr>
        <w:t>Trivu</w:t>
      </w:r>
      <w:proofErr w:type="spellEnd"/>
      <w:r>
        <w:rPr>
          <w:i/>
        </w:rPr>
        <w:t xml:space="preserve">, el mayor ecosistema global de talento, a través de la celebración de sus últimos encuentros: </w:t>
      </w:r>
      <w:proofErr w:type="spellStart"/>
      <w:r>
        <w:rPr>
          <w:i/>
        </w:rPr>
        <w:t>Sondersland</w:t>
      </w:r>
      <w:proofErr w:type="spellEnd"/>
      <w:r>
        <w:rPr>
          <w:i/>
        </w:rPr>
        <w:t xml:space="preserve"> de talento joven y </w:t>
      </w:r>
      <w:proofErr w:type="spellStart"/>
      <w:r>
        <w:rPr>
          <w:i/>
        </w:rPr>
        <w:t>Forum</w:t>
      </w:r>
      <w:proofErr w:type="spellEnd"/>
      <w:r>
        <w:rPr>
          <w:i/>
        </w:rPr>
        <w:t xml:space="preserve">, que </w:t>
      </w:r>
      <w:hyperlink r:id="rId7">
        <w:r>
          <w:rPr>
            <w:i/>
          </w:rPr>
          <w:t>conectó</w:t>
        </w:r>
      </w:hyperlink>
      <w:hyperlink r:id="rId8">
        <w:r>
          <w:rPr>
            <w:i/>
            <w:color w:val="185F7D"/>
            <w:highlight w:val="white"/>
          </w:rPr>
          <w:t xml:space="preserve"> </w:t>
        </w:r>
      </w:hyperlink>
      <w:hyperlink r:id="rId9">
        <w:r>
          <w:rPr>
            <w:i/>
          </w:rPr>
          <w:t>a los principales líderes nacionales para impulsar la reconstrucción de España tras la crisis del COVID-19</w:t>
        </w:r>
      </w:hyperlink>
      <w:r>
        <w:rPr>
          <w:i/>
          <w:color w:val="111111"/>
          <w:highlight w:val="white"/>
        </w:rPr>
        <w:t xml:space="preserve">, </w:t>
      </w:r>
      <w:r>
        <w:rPr>
          <w:i/>
        </w:rPr>
        <w:t xml:space="preserve">celebrados ambos el pasado mes de septiembre en Madrid y en abierto para todo el mundo, junto con </w:t>
      </w:r>
      <w:proofErr w:type="spellStart"/>
      <w:r>
        <w:rPr>
          <w:i/>
        </w:rPr>
        <w:t>Shakers</w:t>
      </w:r>
      <w:proofErr w:type="spellEnd"/>
      <w:r>
        <w:rPr>
          <w:i/>
        </w:rPr>
        <w:t>, la plataforma que conecta empre</w:t>
      </w:r>
      <w:r>
        <w:rPr>
          <w:i/>
        </w:rPr>
        <w:t xml:space="preserve">sas con el mejor talento </w:t>
      </w:r>
      <w:proofErr w:type="spellStart"/>
      <w:r>
        <w:rPr>
          <w:i/>
        </w:rPr>
        <w:t>freelance</w:t>
      </w:r>
      <w:proofErr w:type="spellEnd"/>
      <w:r>
        <w:rPr>
          <w:i/>
        </w:rPr>
        <w:t>, han identificado las principales fórmulas que marcarán el escenario laboral del futuro.</w:t>
      </w:r>
    </w:p>
    <w:p w:rsidR="005A553E" w:rsidRDefault="00D3432F">
      <w:pPr>
        <w:pStyle w:val="Subttulo"/>
        <w:jc w:val="left"/>
      </w:pPr>
      <w:bookmarkStart w:id="7" w:name="_da6kqh9gr8il" w:colFirst="0" w:colLast="0"/>
      <w:bookmarkEnd w:id="7"/>
      <w:r>
        <w:t xml:space="preserve">Tendencias en las nuevas formas de trabajar </w:t>
      </w:r>
    </w:p>
    <w:p w:rsidR="005A553E" w:rsidRDefault="00D3432F">
      <w:r>
        <w:t xml:space="preserve">Algunas de las empresas más innovadoras y exitosas del mundo (como </w:t>
      </w:r>
      <w:proofErr w:type="spellStart"/>
      <w:r>
        <w:t>Netflix</w:t>
      </w:r>
      <w:proofErr w:type="spellEnd"/>
      <w:r>
        <w:t xml:space="preserve"> o </w:t>
      </w:r>
      <w:proofErr w:type="spellStart"/>
      <w:r>
        <w:t>Spotify</w:t>
      </w:r>
      <w:proofErr w:type="spellEnd"/>
      <w:r>
        <w:t>) h</w:t>
      </w:r>
      <w:r>
        <w:t>an implantado</w:t>
      </w:r>
      <w:r>
        <w:t xml:space="preserve"> en sus equipos formas de organización más flexibles que les otorgan una mayor agilidad y capacidad de adaptación ante los cambios frenéticos del mercado, y a su vez dan a sus equipos una mayor libertad y autonomía que les hace trabajar más m</w:t>
      </w:r>
      <w:r>
        <w:t xml:space="preserve">otivados y obtener por ello mejores resultados. Algunas de estas fórmulas son: </w:t>
      </w:r>
    </w:p>
    <w:p w:rsidR="005A553E" w:rsidRDefault="00D3432F">
      <w:pPr>
        <w:numPr>
          <w:ilvl w:val="0"/>
          <w:numId w:val="2"/>
        </w:numPr>
        <w:spacing w:after="0"/>
      </w:pPr>
      <w:r>
        <w:rPr>
          <w:b/>
        </w:rPr>
        <w:t>Adiós a la organización jerárquica y piramidal de las organizaciones, hola a las redes de equipos:</w:t>
      </w:r>
      <w:r>
        <w:t xml:space="preserve"> trabajar con una red ágil de equipo formada por los empleados que forman el e</w:t>
      </w:r>
      <w:r>
        <w:t xml:space="preserve">quipo </w:t>
      </w:r>
      <w:proofErr w:type="spellStart"/>
      <w:r>
        <w:t>core</w:t>
      </w:r>
      <w:proofErr w:type="spellEnd"/>
      <w:r>
        <w:t xml:space="preserve"> de una organización, junto con el equipo </w:t>
      </w:r>
      <w:proofErr w:type="spellStart"/>
      <w:r>
        <w:t>on</w:t>
      </w:r>
      <w:proofErr w:type="spellEnd"/>
      <w:r>
        <w:t xml:space="preserve"> </w:t>
      </w:r>
      <w:proofErr w:type="spellStart"/>
      <w:r>
        <w:t>demand</w:t>
      </w:r>
      <w:proofErr w:type="spellEnd"/>
      <w:r>
        <w:t xml:space="preserve">, permite formar equipos multidisciplinares con libertad de decisión para apostar por la innovación y el </w:t>
      </w:r>
      <w:r>
        <w:lastRenderedPageBreak/>
        <w:t>aprendizaje ensayo-error. Que los empleados sean responsables de sus resultados les hace e</w:t>
      </w:r>
      <w:r>
        <w:t xml:space="preserve">star más conectados con el proyecto, y sienten directamente sus éxitos y fracasos aumentando el espíritu emprendedor, la adaptabilidad… </w:t>
      </w:r>
    </w:p>
    <w:p w:rsidR="005A553E" w:rsidRDefault="00D3432F">
      <w:pPr>
        <w:numPr>
          <w:ilvl w:val="0"/>
          <w:numId w:val="2"/>
        </w:numPr>
        <w:spacing w:after="0"/>
        <w:rPr>
          <w:b/>
        </w:rPr>
      </w:pPr>
      <w:r>
        <w:rPr>
          <w:b/>
        </w:rPr>
        <w:t xml:space="preserve">Proyectos con sentido y propósitos y valores ambiciosos: </w:t>
      </w:r>
      <w:r>
        <w:t xml:space="preserve">precisamente para mantener viva la llama de la motivación del </w:t>
      </w:r>
      <w:r>
        <w:t xml:space="preserve">empleado, nada como que se levante cada día sabiendo qué hay detrás de su lista de tareas semanales, el por qué más amplio del proyecto y que activa y mueve a todos los miembros del equipo que creen en </w:t>
      </w:r>
      <w:proofErr w:type="spellStart"/>
      <w:r>
        <w:t>el</w:t>
      </w:r>
      <w:proofErr w:type="spellEnd"/>
      <w:r>
        <w:t>. En la lista de prioridades que el talento joven es</w:t>
      </w:r>
      <w:r>
        <w:t xml:space="preserve">tablece a la hora de valorar entrar en una empresa u otra, está en cabeza precisamente esto, encajar con el </w:t>
      </w:r>
      <w:proofErr w:type="spellStart"/>
      <w:r>
        <w:t>fit</w:t>
      </w:r>
      <w:proofErr w:type="spellEnd"/>
      <w:r>
        <w:t xml:space="preserve"> cultural. </w:t>
      </w:r>
    </w:p>
    <w:p w:rsidR="005A553E" w:rsidRDefault="00D3432F">
      <w:pPr>
        <w:numPr>
          <w:ilvl w:val="0"/>
          <w:numId w:val="2"/>
        </w:numPr>
        <w:spacing w:after="0"/>
        <w:rPr>
          <w:b/>
        </w:rPr>
      </w:pPr>
      <w:r>
        <w:rPr>
          <w:b/>
        </w:rPr>
        <w:t xml:space="preserve">La era actual no encaja con los planes rígidos e inamovibles, con la experimentación y la adaptación constante sí: </w:t>
      </w:r>
      <w:r>
        <w:t>vivimos en un ento</w:t>
      </w:r>
      <w:r>
        <w:t xml:space="preserve">rno complejo que se transforma constantemente, tener la libertad para experimentar, virar, fallar y aprender será clave en el éxito de las organizaciones en un contexto en el que es imposible predecir el mañana. </w:t>
      </w:r>
    </w:p>
    <w:p w:rsidR="005A553E" w:rsidRDefault="00D3432F">
      <w:pPr>
        <w:numPr>
          <w:ilvl w:val="0"/>
          <w:numId w:val="2"/>
        </w:numPr>
        <w:spacing w:after="0"/>
      </w:pPr>
      <w:r>
        <w:rPr>
          <w:b/>
        </w:rPr>
        <w:t xml:space="preserve">El </w:t>
      </w:r>
      <w:r>
        <w:rPr>
          <w:b/>
          <w:i/>
        </w:rPr>
        <w:t xml:space="preserve">ordeno y mando </w:t>
      </w:r>
      <w:r>
        <w:rPr>
          <w:b/>
        </w:rPr>
        <w:t xml:space="preserve">ya no se lleva, ahora </w:t>
      </w:r>
      <w:r>
        <w:rPr>
          <w:b/>
          <w:i/>
        </w:rPr>
        <w:t xml:space="preserve">se predica con el ejemplo: </w:t>
      </w:r>
      <w:r>
        <w:rPr>
          <w:b/>
        </w:rPr>
        <w:t>los jefes ahora son líderes.</w:t>
      </w:r>
      <w:r>
        <w:t xml:space="preserve"> No vale con imponer qué hacer y cómo, ahora los jefes deben ser el modelo a seguir, fuente de inspiración para sus equipos. Entran al barro si el negocio, o su equipo lo requiere, y no permanecen ajen</w:t>
      </w:r>
      <w:r>
        <w:t xml:space="preserve">os a los que pasa en primera línea cruzados de brazo esperando resultados. </w:t>
      </w:r>
    </w:p>
    <w:p w:rsidR="005A553E" w:rsidRDefault="00D3432F">
      <w:pPr>
        <w:numPr>
          <w:ilvl w:val="0"/>
          <w:numId w:val="2"/>
        </w:numPr>
        <w:spacing w:after="0"/>
        <w:rPr>
          <w:b/>
        </w:rPr>
      </w:pPr>
      <w:r>
        <w:rPr>
          <w:b/>
        </w:rPr>
        <w:t xml:space="preserve">Con libertad y confianza se trabaja mejor que con reglas y control: </w:t>
      </w:r>
      <w:r>
        <w:t>estos nuevos líderes dan por hecho que su equipo se implica, son autónomos y libres de trabajar cómo, cuándo, dó</w:t>
      </w:r>
      <w:r>
        <w:t xml:space="preserve">nde y con quien quieran para lograr la mejor versión de ellos mismos, y de sus resultados, y mantener encendida su capacidad de innovar y su creatividad. </w:t>
      </w:r>
    </w:p>
    <w:p w:rsidR="005A553E" w:rsidRDefault="00D3432F">
      <w:pPr>
        <w:numPr>
          <w:ilvl w:val="0"/>
          <w:numId w:val="2"/>
        </w:numPr>
        <w:spacing w:after="0"/>
        <w:rPr>
          <w:b/>
        </w:rPr>
      </w:pPr>
      <w:r>
        <w:rPr>
          <w:b/>
        </w:rPr>
        <w:t xml:space="preserve">Transparencia total frente a informaciones confidenciales en las empresas: </w:t>
      </w:r>
      <w:r>
        <w:t>para que esa confianza sea</w:t>
      </w:r>
      <w:r>
        <w:t xml:space="preserve"> recíproca, las organizaciones deberán proponerse ser cada día más transparentes, responder todas las preguntas de sus trabajadores y que estos siempre tengan acceso a cualquier dato o información relevante que pueda ser crítica para tomar las mejores deci</w:t>
      </w:r>
      <w:r>
        <w:t xml:space="preserve">siones en el momento adecuado.  </w:t>
      </w:r>
    </w:p>
    <w:p w:rsidR="005A553E" w:rsidRDefault="00D3432F">
      <w:pPr>
        <w:numPr>
          <w:ilvl w:val="0"/>
          <w:numId w:val="2"/>
        </w:numPr>
        <w:rPr>
          <w:b/>
        </w:rPr>
      </w:pPr>
      <w:r>
        <w:rPr>
          <w:b/>
        </w:rPr>
        <w:t xml:space="preserve">La tecnología, nuestra mejor aliada: </w:t>
      </w:r>
      <w:r>
        <w:t>para que todos estos procesos, metodologías y nuevas formas de hacer funcionen y sean globales, la tecnología juega un papel protagonista para mantener a los equipos conectados y alinead</w:t>
      </w:r>
      <w:r>
        <w:t xml:space="preserve">os. El </w:t>
      </w:r>
      <w:proofErr w:type="spellStart"/>
      <w:r>
        <w:t>smart</w:t>
      </w:r>
      <w:proofErr w:type="spellEnd"/>
      <w:r>
        <w:t xml:space="preserve"> </w:t>
      </w:r>
      <w:proofErr w:type="spellStart"/>
      <w:r>
        <w:t>working</w:t>
      </w:r>
      <w:proofErr w:type="spellEnd"/>
      <w:r>
        <w:t xml:space="preserve"> es una realidad. </w:t>
      </w:r>
    </w:p>
    <w:p w:rsidR="005A553E" w:rsidRDefault="00D3432F">
      <w:r>
        <w:t>En definitiva, el trabajo del futuro se sienta sobre las bases de todo aquello que las nuevas generaciones de talento llevan tiempo pidiendo a gritos: la flexibilidad, la confianza, la libertad y la transparencia de l</w:t>
      </w:r>
      <w:r>
        <w:t xml:space="preserve">os equipos que pueden, de esta manera, encontrar un equilibrio real entre su vida profesional y personal, y por ello, trabajan más motivados y mejoran sus buenos resultados. </w:t>
      </w:r>
    </w:p>
    <w:p w:rsidR="005A553E" w:rsidRPr="00D3432F" w:rsidRDefault="00D3432F">
      <w:pPr>
        <w:pStyle w:val="Subttulo"/>
        <w:jc w:val="left"/>
        <w:rPr>
          <w:sz w:val="24"/>
          <w:szCs w:val="26"/>
        </w:rPr>
      </w:pPr>
      <w:bookmarkStart w:id="8" w:name="_e3begc7ww12w" w:colFirst="0" w:colLast="0"/>
      <w:bookmarkEnd w:id="8"/>
      <w:r w:rsidRPr="00D3432F">
        <w:rPr>
          <w:sz w:val="24"/>
          <w:szCs w:val="26"/>
        </w:rPr>
        <w:t xml:space="preserve">Sobre </w:t>
      </w:r>
      <w:proofErr w:type="spellStart"/>
      <w:r w:rsidRPr="00D3432F">
        <w:rPr>
          <w:sz w:val="24"/>
          <w:szCs w:val="26"/>
        </w:rPr>
        <w:t>Shakers</w:t>
      </w:r>
      <w:proofErr w:type="spellEnd"/>
    </w:p>
    <w:p w:rsidR="005A553E" w:rsidRPr="00D3432F" w:rsidRDefault="00D3432F">
      <w:pPr>
        <w:rPr>
          <w:sz w:val="14"/>
          <w:szCs w:val="16"/>
        </w:rPr>
      </w:pPr>
      <w:r w:rsidRPr="00D3432F">
        <w:rPr>
          <w:sz w:val="14"/>
          <w:szCs w:val="16"/>
        </w:rPr>
        <w:t>Fundada en el año 2019 por Adrián de Pedro, Jaime Castillo y Héctor</w:t>
      </w:r>
      <w:r w:rsidRPr="00D3432F">
        <w:rPr>
          <w:sz w:val="14"/>
          <w:szCs w:val="16"/>
        </w:rPr>
        <w:t xml:space="preserve"> Mata, con el propósito de reinventar el trabajo, </w:t>
      </w:r>
      <w:proofErr w:type="spellStart"/>
      <w:r w:rsidRPr="00D3432F">
        <w:rPr>
          <w:sz w:val="14"/>
          <w:szCs w:val="16"/>
        </w:rPr>
        <w:t>Shakers</w:t>
      </w:r>
      <w:proofErr w:type="spellEnd"/>
      <w:r w:rsidRPr="00D3432F">
        <w:rPr>
          <w:sz w:val="14"/>
          <w:szCs w:val="16"/>
        </w:rPr>
        <w:t xml:space="preserve"> es la primera plataforma online que permite a empresas y equipos de </w:t>
      </w:r>
      <w:proofErr w:type="spellStart"/>
      <w:r w:rsidRPr="00D3432F">
        <w:rPr>
          <w:sz w:val="14"/>
          <w:szCs w:val="16"/>
        </w:rPr>
        <w:t>freelances</w:t>
      </w:r>
      <w:proofErr w:type="spellEnd"/>
      <w:r w:rsidRPr="00D3432F">
        <w:rPr>
          <w:sz w:val="14"/>
          <w:szCs w:val="16"/>
        </w:rPr>
        <w:t>, conectarse en un entorno único para desarrollar proyectos de manera flexible y remota.</w:t>
      </w:r>
    </w:p>
    <w:p w:rsidR="005A553E" w:rsidRPr="00D3432F" w:rsidRDefault="00D3432F">
      <w:pPr>
        <w:rPr>
          <w:sz w:val="14"/>
          <w:szCs w:val="16"/>
        </w:rPr>
      </w:pPr>
      <w:r w:rsidRPr="00D3432F">
        <w:rPr>
          <w:sz w:val="14"/>
          <w:szCs w:val="16"/>
        </w:rPr>
        <w:t xml:space="preserve">Esta </w:t>
      </w:r>
      <w:proofErr w:type="spellStart"/>
      <w:r w:rsidRPr="00D3432F">
        <w:rPr>
          <w:sz w:val="14"/>
          <w:szCs w:val="16"/>
        </w:rPr>
        <w:t>startup</w:t>
      </w:r>
      <w:proofErr w:type="spellEnd"/>
      <w:r w:rsidRPr="00D3432F">
        <w:rPr>
          <w:sz w:val="14"/>
          <w:szCs w:val="16"/>
        </w:rPr>
        <w:t xml:space="preserve"> tecnológica que li</w:t>
      </w:r>
      <w:r w:rsidRPr="00D3432F">
        <w:rPr>
          <w:sz w:val="14"/>
          <w:szCs w:val="16"/>
        </w:rPr>
        <w:t>dera la transformación del trabajo, tanto en sus procesos, como en sus comportamientos, acaba de cerrar su primera ronda de inversión de 800.000€. Esta ronda que se compone de 500.000€ de inversión directa y otros 300.000€ a través de deuda, permitirá a la</w:t>
      </w:r>
      <w:r w:rsidRPr="00D3432F">
        <w:rPr>
          <w:sz w:val="14"/>
          <w:szCs w:val="16"/>
        </w:rPr>
        <w:t xml:space="preserve"> empresa acelerar el desarrollo de su tecnología y el crecimiento de su comunidad.  </w:t>
      </w:r>
    </w:p>
    <w:p w:rsidR="005A553E" w:rsidRPr="00D3432F" w:rsidRDefault="00D3432F">
      <w:pPr>
        <w:pStyle w:val="Subttulo"/>
        <w:jc w:val="left"/>
        <w:rPr>
          <w:sz w:val="12"/>
          <w:szCs w:val="14"/>
        </w:rPr>
      </w:pPr>
      <w:bookmarkStart w:id="9" w:name="_f72j32jordxh" w:colFirst="0" w:colLast="0"/>
      <w:bookmarkEnd w:id="9"/>
      <w:r w:rsidRPr="00D3432F">
        <w:rPr>
          <w:sz w:val="24"/>
          <w:szCs w:val="26"/>
        </w:rPr>
        <w:t>Sobre</w:t>
      </w:r>
      <w:r w:rsidRPr="00D3432F">
        <w:rPr>
          <w:sz w:val="24"/>
          <w:szCs w:val="26"/>
        </w:rPr>
        <w:t xml:space="preserve"> TRIVU             </w:t>
      </w:r>
      <w:r w:rsidRPr="00D3432F">
        <w:rPr>
          <w:color w:val="FF0000"/>
          <w:sz w:val="24"/>
          <w:szCs w:val="26"/>
        </w:rPr>
        <w:t xml:space="preserve">                                       </w:t>
      </w:r>
      <w:r w:rsidRPr="00D3432F">
        <w:rPr>
          <w:color w:val="FF0000"/>
          <w:sz w:val="24"/>
          <w:szCs w:val="26"/>
        </w:rPr>
        <w:tab/>
      </w:r>
      <w:r w:rsidRPr="00D3432F">
        <w:rPr>
          <w:sz w:val="12"/>
          <w:szCs w:val="14"/>
        </w:rPr>
        <w:t xml:space="preserve">                                           </w:t>
      </w:r>
    </w:p>
    <w:p w:rsidR="005A553E" w:rsidRPr="00D3432F" w:rsidRDefault="00D3432F" w:rsidP="00D3432F">
      <w:pPr>
        <w:spacing w:after="0" w:line="276" w:lineRule="auto"/>
        <w:rPr>
          <w:sz w:val="14"/>
          <w:szCs w:val="16"/>
        </w:rPr>
      </w:pPr>
      <w:r w:rsidRPr="00D3432F">
        <w:rPr>
          <w:sz w:val="14"/>
          <w:szCs w:val="16"/>
        </w:rPr>
        <w:t xml:space="preserve">Somos un ecosistema global de talento cuyo </w:t>
      </w:r>
      <w:proofErr w:type="spellStart"/>
      <w:r w:rsidRPr="00D3432F">
        <w:rPr>
          <w:sz w:val="14"/>
          <w:szCs w:val="16"/>
        </w:rPr>
        <w:t>propósito</w:t>
      </w:r>
      <w:proofErr w:type="spellEnd"/>
      <w:r w:rsidRPr="00D3432F">
        <w:rPr>
          <w:sz w:val="14"/>
          <w:szCs w:val="16"/>
        </w:rPr>
        <w:t xml:space="preserve"> es impulsar la </w:t>
      </w:r>
      <w:proofErr w:type="spellStart"/>
      <w:r w:rsidRPr="00D3432F">
        <w:rPr>
          <w:sz w:val="14"/>
          <w:szCs w:val="16"/>
        </w:rPr>
        <w:t>transformación</w:t>
      </w:r>
      <w:proofErr w:type="spellEnd"/>
      <w:r w:rsidRPr="00D3432F">
        <w:rPr>
          <w:sz w:val="14"/>
          <w:szCs w:val="16"/>
        </w:rPr>
        <w:t xml:space="preserve"> humana que el mundo necesita ante este nuevo contexto global. Una </w:t>
      </w:r>
      <w:proofErr w:type="spellStart"/>
      <w:r w:rsidRPr="00D3432F">
        <w:rPr>
          <w:sz w:val="14"/>
          <w:szCs w:val="16"/>
        </w:rPr>
        <w:t>visión</w:t>
      </w:r>
      <w:proofErr w:type="spellEnd"/>
      <w:r w:rsidRPr="00D3432F">
        <w:rPr>
          <w:sz w:val="14"/>
          <w:szCs w:val="16"/>
        </w:rPr>
        <w:t xml:space="preserve"> que se materializa </w:t>
      </w:r>
      <w:proofErr w:type="spellStart"/>
      <w:r w:rsidRPr="00D3432F">
        <w:rPr>
          <w:sz w:val="14"/>
          <w:szCs w:val="16"/>
        </w:rPr>
        <w:t>acompañando</w:t>
      </w:r>
      <w:proofErr w:type="spellEnd"/>
      <w:r w:rsidRPr="00D3432F">
        <w:rPr>
          <w:sz w:val="14"/>
          <w:szCs w:val="16"/>
        </w:rPr>
        <w:t xml:space="preserve"> a todo tipo de empresas en su proceso de </w:t>
      </w:r>
      <w:proofErr w:type="spellStart"/>
      <w:r w:rsidRPr="00D3432F">
        <w:rPr>
          <w:sz w:val="14"/>
          <w:szCs w:val="16"/>
        </w:rPr>
        <w:t>evolución</w:t>
      </w:r>
      <w:proofErr w:type="spellEnd"/>
      <w:r w:rsidRPr="00D3432F">
        <w:rPr>
          <w:sz w:val="14"/>
          <w:szCs w:val="16"/>
        </w:rPr>
        <w:t xml:space="preserve"> cultural y or</w:t>
      </w:r>
      <w:r w:rsidRPr="00D3432F">
        <w:rPr>
          <w:sz w:val="14"/>
          <w:szCs w:val="16"/>
        </w:rPr>
        <w:t xml:space="preserve">ganizacional, </w:t>
      </w:r>
      <w:proofErr w:type="spellStart"/>
      <w:r w:rsidRPr="00D3432F">
        <w:rPr>
          <w:sz w:val="14"/>
          <w:szCs w:val="16"/>
        </w:rPr>
        <w:t>asi</w:t>
      </w:r>
      <w:proofErr w:type="spellEnd"/>
      <w:r w:rsidRPr="00D3432F">
        <w:rPr>
          <w:sz w:val="14"/>
          <w:szCs w:val="16"/>
        </w:rPr>
        <w:t>́ como generando todo tipo de oportunidades, experiencias y contenidos que contribuyan al desarrollo profesional y personal del talento en el mudo.</w:t>
      </w:r>
      <w:r>
        <w:rPr>
          <w:sz w:val="14"/>
          <w:szCs w:val="16"/>
        </w:rPr>
        <w:t xml:space="preserve"> </w:t>
      </w:r>
      <w:r w:rsidRPr="00D3432F">
        <w:rPr>
          <w:sz w:val="14"/>
          <w:szCs w:val="16"/>
        </w:rPr>
        <w:t xml:space="preserve">Todo ello desde la fuerte </w:t>
      </w:r>
      <w:proofErr w:type="spellStart"/>
      <w:r w:rsidRPr="00D3432F">
        <w:rPr>
          <w:sz w:val="14"/>
          <w:szCs w:val="16"/>
        </w:rPr>
        <w:t>convicción</w:t>
      </w:r>
      <w:proofErr w:type="spellEnd"/>
      <w:r w:rsidRPr="00D3432F">
        <w:rPr>
          <w:sz w:val="14"/>
          <w:szCs w:val="16"/>
        </w:rPr>
        <w:t xml:space="preserve"> de que las personas son las verdaderas protagonista</w:t>
      </w:r>
      <w:r w:rsidRPr="00D3432F">
        <w:rPr>
          <w:sz w:val="14"/>
          <w:szCs w:val="16"/>
        </w:rPr>
        <w:t xml:space="preserve">s de los cambios que nos </w:t>
      </w:r>
      <w:proofErr w:type="spellStart"/>
      <w:r w:rsidRPr="00D3432F">
        <w:rPr>
          <w:sz w:val="14"/>
          <w:szCs w:val="16"/>
        </w:rPr>
        <w:t>permitirán</w:t>
      </w:r>
      <w:proofErr w:type="spellEnd"/>
      <w:r w:rsidRPr="00D3432F">
        <w:rPr>
          <w:sz w:val="14"/>
          <w:szCs w:val="16"/>
        </w:rPr>
        <w:t xml:space="preserve"> afrontar mejor los retos y aprovechar </w:t>
      </w:r>
      <w:proofErr w:type="spellStart"/>
      <w:r w:rsidRPr="00D3432F">
        <w:rPr>
          <w:sz w:val="14"/>
          <w:szCs w:val="16"/>
        </w:rPr>
        <w:t>más</w:t>
      </w:r>
      <w:proofErr w:type="spellEnd"/>
      <w:r w:rsidRPr="00D3432F">
        <w:rPr>
          <w:sz w:val="14"/>
          <w:szCs w:val="16"/>
        </w:rPr>
        <w:t xml:space="preserve"> las oportunidades que esta nueva década nos depara. </w:t>
      </w:r>
    </w:p>
    <w:sectPr w:rsidR="005A553E" w:rsidRPr="00D3432F">
      <w:headerReference w:type="default" r:id="rId10"/>
      <w:headerReference w:type="first" r:id="rId11"/>
      <w:pgSz w:w="11906" w:h="16838"/>
      <w:pgMar w:top="1133" w:right="1133" w:bottom="256" w:left="1133" w:header="720" w:footer="15"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3432F">
      <w:pPr>
        <w:spacing w:after="0" w:line="240" w:lineRule="auto"/>
      </w:pPr>
      <w:r>
        <w:separator/>
      </w:r>
    </w:p>
  </w:endnote>
  <w:endnote w:type="continuationSeparator" w:id="0">
    <w:p w:rsidR="00000000" w:rsidRDefault="00D34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ontserrat">
    <w:charset w:val="00"/>
    <w:family w:val="auto"/>
    <w:pitch w:val="default"/>
  </w:font>
  <w:font w:name="Montserrat SemiBold">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3432F">
      <w:pPr>
        <w:spacing w:after="0" w:line="240" w:lineRule="auto"/>
      </w:pPr>
      <w:r>
        <w:separator/>
      </w:r>
    </w:p>
  </w:footnote>
  <w:footnote w:type="continuationSeparator" w:id="0">
    <w:p w:rsidR="00000000" w:rsidRDefault="00D34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53E" w:rsidRDefault="00D3432F">
    <w:r>
      <w:rPr>
        <w:noProof/>
        <w:lang w:val="es-ES"/>
      </w:rPr>
      <w:drawing>
        <wp:inline distT="19050" distB="19050" distL="19050" distR="19050">
          <wp:extent cx="1199288" cy="262096"/>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2088" b="-7805"/>
                  <a:stretch>
                    <a:fillRect/>
                  </a:stretch>
                </pic:blipFill>
                <pic:spPr>
                  <a:xfrm>
                    <a:off x="0" y="0"/>
                    <a:ext cx="1199288" cy="262096"/>
                  </a:xfrm>
                  <a:prstGeom prst="rect">
                    <a:avLst/>
                  </a:prstGeom>
                  <a:ln/>
                </pic:spPr>
              </pic:pic>
            </a:graphicData>
          </a:graphic>
        </wp:inline>
      </w:drawing>
    </w:r>
  </w:p>
  <w:p w:rsidR="005A553E" w:rsidRDefault="005A553E"/>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53E" w:rsidRDefault="00D3432F">
    <w:pPr>
      <w:jc w:val="center"/>
    </w:pPr>
    <w:r>
      <w:rPr>
        <w:noProof/>
        <w:lang w:val="es-ES"/>
      </w:rPr>
      <w:drawing>
        <wp:inline distT="19050" distB="19050" distL="19050" distR="19050">
          <wp:extent cx="1409700" cy="309563"/>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8333"/>
                  <a:stretch>
                    <a:fillRect/>
                  </a:stretch>
                </pic:blipFill>
                <pic:spPr>
                  <a:xfrm>
                    <a:off x="0" y="0"/>
                    <a:ext cx="1409700" cy="30956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680298"/>
    <w:multiLevelType w:val="multilevel"/>
    <w:tmpl w:val="3F5AE6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B5731BE"/>
    <w:multiLevelType w:val="multilevel"/>
    <w:tmpl w:val="25047B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53E"/>
    <w:rsid w:val="005A553E"/>
    <w:rsid w:val="00D343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308C3"/>
  <w15:docId w15:val="{DA00DB5B-CB53-4846-B14F-1BA686A54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ontserrat" w:eastAsia="Montserrat" w:hAnsi="Montserrat" w:cs="Montserrat"/>
        <w:lang w:val="es" w:eastAsia="es-ES" w:bidi="ar-SA"/>
      </w:rPr>
    </w:rPrDefault>
    <w:pPrDefault>
      <w:pPr>
        <w:shd w:val="clear" w:color="auto" w:fill="FFFFFF"/>
        <w:spacing w:after="220" w:line="273"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line="240" w:lineRule="auto"/>
      <w:outlineLvl w:val="0"/>
    </w:pPr>
    <w:rPr>
      <w:b/>
      <w:i/>
      <w:color w:val="E5F300"/>
      <w:sz w:val="60"/>
      <w:szCs w:val="60"/>
    </w:rPr>
  </w:style>
  <w:style w:type="paragraph" w:styleId="Ttulo2">
    <w:name w:val="heading 2"/>
    <w:basedOn w:val="Normal"/>
    <w:next w:val="Normal"/>
    <w:pPr>
      <w:keepNext/>
      <w:keepLines/>
      <w:outlineLvl w:val="1"/>
    </w:pPr>
    <w:rPr>
      <w:b/>
      <w:i/>
      <w:sz w:val="48"/>
      <w:szCs w:val="48"/>
    </w:rPr>
  </w:style>
  <w:style w:type="paragraph" w:styleId="Ttulo3">
    <w:name w:val="heading 3"/>
    <w:basedOn w:val="Normal"/>
    <w:next w:val="Normal"/>
    <w:pPr>
      <w:keepNext/>
      <w:keepLines/>
      <w:outlineLvl w:val="2"/>
    </w:pPr>
    <w:rPr>
      <w:b/>
      <w:i/>
      <w:sz w:val="40"/>
      <w:szCs w:val="40"/>
    </w:rPr>
  </w:style>
  <w:style w:type="paragraph" w:styleId="Ttulo4">
    <w:name w:val="heading 4"/>
    <w:basedOn w:val="Normal"/>
    <w:next w:val="Normal"/>
    <w:pPr>
      <w:keepNext/>
      <w:keepLines/>
      <w:outlineLvl w:val="3"/>
    </w:pPr>
    <w:rPr>
      <w:b/>
      <w:i/>
      <w:sz w:val="34"/>
      <w:szCs w:val="34"/>
    </w:rPr>
  </w:style>
  <w:style w:type="paragraph" w:styleId="Ttulo5">
    <w:name w:val="heading 5"/>
    <w:basedOn w:val="Normal"/>
    <w:next w:val="Normal"/>
    <w:pPr>
      <w:keepNext/>
      <w:keepLines/>
      <w:outlineLvl w:val="4"/>
    </w:pPr>
    <w:rPr>
      <w:b/>
      <w:sz w:val="24"/>
      <w:szCs w:val="24"/>
      <w:shd w:val="clear" w:color="auto" w:fill="E5F300"/>
    </w:rPr>
  </w:style>
  <w:style w:type="paragraph" w:styleId="Ttulo6">
    <w:name w:val="heading 6"/>
    <w:basedOn w:val="Normal"/>
    <w:next w:val="Normal"/>
    <w:pPr>
      <w:keepNext/>
      <w:keepLines/>
      <w:outlineLvl w:val="5"/>
    </w:pPr>
    <w:rPr>
      <w:b/>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line="240" w:lineRule="auto"/>
      <w:jc w:val="center"/>
    </w:pPr>
    <w:rPr>
      <w:b/>
      <w:i/>
      <w:sz w:val="96"/>
      <w:szCs w:val="96"/>
      <w:u w:val="single"/>
      <w:shd w:val="clear" w:color="auto" w:fill="E5F300"/>
    </w:rPr>
  </w:style>
  <w:style w:type="paragraph" w:styleId="Subttulo">
    <w:name w:val="Subtitle"/>
    <w:basedOn w:val="Normal"/>
    <w:next w:val="Normal"/>
    <w:pPr>
      <w:keepNext/>
      <w:keepLines/>
      <w:jc w:val="center"/>
    </w:pPr>
    <w:rPr>
      <w:b/>
      <w:i/>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businessinsider.es/forum-encuentro-virtual-lideres-espanoles-crisis-covid-19-68574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usinessinsider.es/forum-encuentro-virtual-lideres-espanoles-crisis-covid-19-68574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usinessinsider.es/forum-encuentro-virtual-lideres-espanoles-crisis-covid-19-68574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1185</Words>
  <Characters>6522</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Malu</dc:creator>
  <cp:lastModifiedBy>Usuario de Windows</cp:lastModifiedBy>
  <cp:revision>2</cp:revision>
  <dcterms:created xsi:type="dcterms:W3CDTF">2021-10-14T14:40:00Z</dcterms:created>
  <dcterms:modified xsi:type="dcterms:W3CDTF">2021-10-14T14:40:00Z</dcterms:modified>
</cp:coreProperties>
</file>