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1EBDB" w14:textId="7ADF5C1F" w:rsidR="00FB721A" w:rsidRDefault="00282738" w:rsidP="002E7DE8">
      <w:pPr>
        <w:jc w:val="center"/>
        <w:rPr>
          <w:b/>
          <w:bCs/>
          <w:color w:val="FF8400"/>
          <w:sz w:val="40"/>
          <w:szCs w:val="40"/>
        </w:rPr>
      </w:pPr>
      <w:r w:rsidRPr="00282738">
        <w:rPr>
          <w:b/>
          <w:bCs/>
          <w:color w:val="FF8400"/>
          <w:sz w:val="40"/>
          <w:szCs w:val="40"/>
        </w:rPr>
        <w:t>Tecnología, Escucha Activa, Diferenciación y CX, las cuatro claves de eRetail Congress 2021</w:t>
      </w:r>
    </w:p>
    <w:p w14:paraId="65DE0746" w14:textId="77777777" w:rsidR="00B04EED" w:rsidRPr="00282738" w:rsidRDefault="00B04EED" w:rsidP="002E7DE8">
      <w:pPr>
        <w:jc w:val="center"/>
        <w:rPr>
          <w:b/>
          <w:bCs/>
          <w:color w:val="FF8400"/>
          <w:sz w:val="40"/>
          <w:szCs w:val="40"/>
        </w:rPr>
      </w:pPr>
    </w:p>
    <w:p w14:paraId="61CCAB99" w14:textId="0E1A43CA" w:rsidR="00F10EA9" w:rsidRDefault="00F10EA9" w:rsidP="00CD2C1D">
      <w:pPr>
        <w:pStyle w:val="Prrafodelista"/>
        <w:numPr>
          <w:ilvl w:val="0"/>
          <w:numId w:val="1"/>
        </w:numPr>
        <w:rPr>
          <w:rFonts w:ascii="Arial" w:eastAsia="Times New Roman" w:hAnsi="Arial" w:cs="Arial"/>
          <w:b/>
          <w:bCs/>
          <w:i/>
          <w:iCs/>
          <w:color w:val="000000" w:themeColor="text1"/>
          <w:sz w:val="24"/>
          <w:szCs w:val="24"/>
          <w:lang w:eastAsia="es-ES"/>
        </w:rPr>
      </w:pPr>
      <w:r w:rsidRPr="00876245">
        <w:rPr>
          <w:rFonts w:ascii="Arial" w:eastAsia="Times New Roman" w:hAnsi="Arial" w:cs="Arial"/>
          <w:b/>
          <w:bCs/>
          <w:i/>
          <w:iCs/>
          <w:color w:val="000000" w:themeColor="text1"/>
          <w:sz w:val="24"/>
          <w:szCs w:val="24"/>
          <w:lang w:eastAsia="es-ES"/>
        </w:rPr>
        <w:t>Más de 1.</w:t>
      </w:r>
      <w:r w:rsidR="00FB721A" w:rsidRPr="00876245">
        <w:rPr>
          <w:rFonts w:ascii="Arial" w:eastAsia="Times New Roman" w:hAnsi="Arial" w:cs="Arial"/>
          <w:b/>
          <w:bCs/>
          <w:i/>
          <w:iCs/>
          <w:color w:val="000000" w:themeColor="text1"/>
          <w:sz w:val="24"/>
          <w:szCs w:val="24"/>
          <w:lang w:eastAsia="es-ES"/>
        </w:rPr>
        <w:t>2</w:t>
      </w:r>
      <w:r w:rsidRPr="00876245">
        <w:rPr>
          <w:rFonts w:ascii="Arial" w:eastAsia="Times New Roman" w:hAnsi="Arial" w:cs="Arial"/>
          <w:b/>
          <w:bCs/>
          <w:i/>
          <w:iCs/>
          <w:color w:val="000000" w:themeColor="text1"/>
          <w:sz w:val="24"/>
          <w:szCs w:val="24"/>
          <w:lang w:eastAsia="es-ES"/>
        </w:rPr>
        <w:t xml:space="preserve">00 profesionales se han registrado en eRetail Congress para conocer las claves de diferenciación de los retailers de la mano </w:t>
      </w:r>
      <w:r w:rsidR="00876245">
        <w:rPr>
          <w:rFonts w:ascii="Arial" w:eastAsia="Times New Roman" w:hAnsi="Arial" w:cs="Arial"/>
          <w:b/>
          <w:bCs/>
          <w:i/>
          <w:iCs/>
          <w:color w:val="000000" w:themeColor="text1"/>
          <w:sz w:val="24"/>
          <w:szCs w:val="24"/>
          <w:lang w:eastAsia="es-ES"/>
        </w:rPr>
        <w:t>de marcas líderes</w:t>
      </w:r>
    </w:p>
    <w:p w14:paraId="20A763DE" w14:textId="77777777" w:rsidR="00876245" w:rsidRPr="00E260B2" w:rsidRDefault="00876245" w:rsidP="00876245">
      <w:pPr>
        <w:pStyle w:val="Prrafodelista"/>
        <w:rPr>
          <w:rFonts w:ascii="Arial" w:eastAsia="Times New Roman" w:hAnsi="Arial" w:cs="Arial"/>
          <w:b/>
          <w:bCs/>
          <w:i/>
          <w:iCs/>
          <w:color w:val="000000" w:themeColor="text1"/>
          <w:sz w:val="24"/>
          <w:szCs w:val="24"/>
          <w:lang w:eastAsia="es-ES"/>
        </w:rPr>
      </w:pPr>
    </w:p>
    <w:p w14:paraId="2D1F43DD" w14:textId="3676E09A" w:rsidR="002E7DE8" w:rsidRDefault="00F10EA9" w:rsidP="00C00D4E">
      <w:pPr>
        <w:pStyle w:val="Prrafodelista"/>
        <w:numPr>
          <w:ilvl w:val="0"/>
          <w:numId w:val="1"/>
        </w:numPr>
        <w:rPr>
          <w:rFonts w:ascii="Arial" w:eastAsia="Times New Roman" w:hAnsi="Arial" w:cs="Arial"/>
          <w:b/>
          <w:bCs/>
          <w:i/>
          <w:iCs/>
          <w:color w:val="000000" w:themeColor="text1"/>
          <w:sz w:val="24"/>
          <w:szCs w:val="24"/>
          <w:lang w:eastAsia="es-ES"/>
        </w:rPr>
      </w:pPr>
      <w:r w:rsidRPr="00876245">
        <w:rPr>
          <w:rFonts w:ascii="Arial" w:eastAsia="Times New Roman" w:hAnsi="Arial" w:cs="Arial"/>
          <w:b/>
          <w:bCs/>
          <w:i/>
          <w:iCs/>
          <w:color w:val="000000" w:themeColor="text1"/>
          <w:sz w:val="24"/>
          <w:szCs w:val="24"/>
          <w:lang w:eastAsia="es-ES"/>
        </w:rPr>
        <w:t>La tecnología, la omnicanalidad y la escucha activa han destacado como factores intrínsecos para que los retailers consigan conectar de forma eficiente con un consumidor cambiante y exigent</w:t>
      </w:r>
      <w:r w:rsidR="00876245">
        <w:rPr>
          <w:rFonts w:ascii="Arial" w:eastAsia="Times New Roman" w:hAnsi="Arial" w:cs="Arial"/>
          <w:b/>
          <w:bCs/>
          <w:i/>
          <w:iCs/>
          <w:color w:val="000000" w:themeColor="text1"/>
          <w:sz w:val="24"/>
          <w:szCs w:val="24"/>
          <w:lang w:eastAsia="es-ES"/>
        </w:rPr>
        <w:t>e</w:t>
      </w:r>
    </w:p>
    <w:p w14:paraId="71361F8B" w14:textId="77777777" w:rsidR="00876245" w:rsidRPr="00876245" w:rsidRDefault="00876245" w:rsidP="00876245">
      <w:pPr>
        <w:pStyle w:val="Prrafodelista"/>
        <w:rPr>
          <w:rFonts w:ascii="Arial" w:eastAsia="Times New Roman" w:hAnsi="Arial" w:cs="Arial"/>
          <w:b/>
          <w:bCs/>
          <w:i/>
          <w:iCs/>
          <w:color w:val="000000" w:themeColor="text1"/>
          <w:sz w:val="24"/>
          <w:szCs w:val="24"/>
          <w:lang w:eastAsia="es-ES"/>
        </w:rPr>
      </w:pPr>
    </w:p>
    <w:p w14:paraId="09934120" w14:textId="77777777" w:rsidR="00876245" w:rsidRPr="00876245" w:rsidRDefault="00876245" w:rsidP="00876245">
      <w:pPr>
        <w:pStyle w:val="Prrafodelista"/>
        <w:rPr>
          <w:rFonts w:ascii="Arial" w:eastAsia="Times New Roman" w:hAnsi="Arial" w:cs="Arial"/>
          <w:b/>
          <w:bCs/>
          <w:i/>
          <w:iCs/>
          <w:color w:val="000000" w:themeColor="text1"/>
          <w:sz w:val="24"/>
          <w:szCs w:val="24"/>
          <w:lang w:eastAsia="es-ES"/>
        </w:rPr>
      </w:pPr>
    </w:p>
    <w:p w14:paraId="121832BC" w14:textId="12218632" w:rsidR="002E7DE8" w:rsidRPr="00E260B2" w:rsidRDefault="002E7DE8" w:rsidP="002E7DE8">
      <w:pPr>
        <w:jc w:val="both"/>
      </w:pPr>
      <w:r w:rsidRPr="00A10D62">
        <w:rPr>
          <w:rFonts w:ascii="Calibri" w:eastAsia="Times New Roman" w:hAnsi="Calibri" w:cs="Calibri"/>
          <w:b/>
          <w:bCs/>
          <w:color w:val="222222"/>
          <w:lang w:eastAsia="es-ES"/>
        </w:rPr>
        <w:t>1</w:t>
      </w:r>
      <w:r>
        <w:rPr>
          <w:rFonts w:ascii="Calibri" w:eastAsia="Times New Roman" w:hAnsi="Calibri" w:cs="Calibri"/>
          <w:b/>
          <w:bCs/>
          <w:color w:val="222222"/>
          <w:lang w:eastAsia="es-ES"/>
        </w:rPr>
        <w:t>6</w:t>
      </w:r>
      <w:r w:rsidRPr="00A10D62">
        <w:rPr>
          <w:rFonts w:ascii="Calibri" w:eastAsia="Times New Roman" w:hAnsi="Calibri" w:cs="Calibri"/>
          <w:b/>
          <w:bCs/>
          <w:color w:val="222222"/>
          <w:lang w:eastAsia="es-ES"/>
        </w:rPr>
        <w:t xml:space="preserve"> de abril de 2021</w:t>
      </w:r>
      <w:r w:rsidRPr="00A10D62">
        <w:rPr>
          <w:rFonts w:ascii="Calibri" w:eastAsia="Times New Roman" w:hAnsi="Calibri" w:cs="Calibri"/>
          <w:color w:val="222222"/>
          <w:lang w:eastAsia="es-ES"/>
        </w:rPr>
        <w:t>.-</w:t>
      </w:r>
      <w:r w:rsidRPr="00A10D62">
        <w:t xml:space="preserve"> Con más de 1.</w:t>
      </w:r>
      <w:r w:rsidR="00FB721A">
        <w:t>2</w:t>
      </w:r>
      <w:r w:rsidRPr="00A10D62">
        <w:t xml:space="preserve">00 </w:t>
      </w:r>
      <w:r w:rsidR="00FB721A">
        <w:t>profesionales</w:t>
      </w:r>
      <w:r w:rsidRPr="00A10D62">
        <w:t xml:space="preserve"> registrados</w:t>
      </w:r>
      <w:r>
        <w:t xml:space="preserve">, </w:t>
      </w:r>
      <w:r w:rsidRPr="00A10D62">
        <w:t xml:space="preserve">eRetail Congress 2021 </w:t>
      </w:r>
      <w:r w:rsidRPr="00E260B2">
        <w:t xml:space="preserve">se ha desarrollado en un formato 100% </w:t>
      </w:r>
      <w:r>
        <w:t xml:space="preserve">online </w:t>
      </w:r>
      <w:r w:rsidRPr="00E260B2">
        <w:t xml:space="preserve">con el objetivo de compartir las principales claves de diferenciación y competitividad de los retailers de la mano de </w:t>
      </w:r>
      <w:r>
        <w:t>marcas líderes.</w:t>
      </w:r>
    </w:p>
    <w:p w14:paraId="455F13E3" w14:textId="7A521C89" w:rsidR="002E7DE8" w:rsidRPr="00A10D62" w:rsidRDefault="002E7DE8" w:rsidP="002E7DE8">
      <w:pPr>
        <w:jc w:val="both"/>
      </w:pPr>
      <w:r w:rsidRPr="00E260B2">
        <w:t>La ponencia de</w:t>
      </w:r>
      <w:r w:rsidRPr="00A10D62">
        <w:t xml:space="preserve"> inauguración ha corrido a cargo de</w:t>
      </w:r>
      <w:r>
        <w:t xml:space="preserve">l director general de </w:t>
      </w:r>
      <w:r w:rsidRPr="00A10D62">
        <w:rPr>
          <w:b/>
          <w:bCs/>
        </w:rPr>
        <w:t>Venca</w:t>
      </w:r>
      <w:r>
        <w:rPr>
          <w:b/>
          <w:bCs/>
        </w:rPr>
        <w:t xml:space="preserve">, </w:t>
      </w:r>
      <w:r w:rsidRPr="00A10D62">
        <w:rPr>
          <w:b/>
          <w:bCs/>
        </w:rPr>
        <w:t>Jordi González,</w:t>
      </w:r>
      <w:r w:rsidRPr="00A10D62">
        <w:t xml:space="preserve"> quien ha destacado</w:t>
      </w:r>
      <w:r w:rsidR="000B732F">
        <w:t xml:space="preserve"> que</w:t>
      </w:r>
      <w:r w:rsidRPr="00A10D62">
        <w:t xml:space="preserve"> es esencial potenciar los valores diferenciales de la compañía</w:t>
      </w:r>
      <w:r>
        <w:t xml:space="preserve"> </w:t>
      </w:r>
      <w:r w:rsidRPr="00A10D62">
        <w:t xml:space="preserve">y recurrir a la tecnología para enriquecer </w:t>
      </w:r>
      <w:r w:rsidRPr="00E260B2">
        <w:t>el CX del cliente</w:t>
      </w:r>
      <w:r w:rsidRPr="00A10D62">
        <w:t xml:space="preserve"> y conseguir la experiencia operacional en toda la cadena de valor. </w:t>
      </w:r>
    </w:p>
    <w:p w14:paraId="6B8AD124" w14:textId="6DDB316E" w:rsidR="002E7DE8" w:rsidRPr="00A10D62" w:rsidRDefault="002E7DE8" w:rsidP="002E7DE8">
      <w:pPr>
        <w:jc w:val="both"/>
      </w:pPr>
      <w:r w:rsidRPr="002E7DE8">
        <w:t xml:space="preserve">La </w:t>
      </w:r>
      <w:proofErr w:type="spellStart"/>
      <w:r w:rsidRPr="002E7DE8">
        <w:t>retail</w:t>
      </w:r>
      <w:proofErr w:type="spellEnd"/>
      <w:r w:rsidRPr="002E7DE8">
        <w:t xml:space="preserve"> Business </w:t>
      </w:r>
      <w:proofErr w:type="spellStart"/>
      <w:r w:rsidRPr="002E7DE8">
        <w:t>Development</w:t>
      </w:r>
      <w:proofErr w:type="spellEnd"/>
      <w:r>
        <w:rPr>
          <w:b/>
          <w:bCs/>
        </w:rPr>
        <w:t xml:space="preserve">, </w:t>
      </w:r>
      <w:r w:rsidRPr="00A10D62">
        <w:rPr>
          <w:b/>
          <w:bCs/>
        </w:rPr>
        <w:t xml:space="preserve">Ana </w:t>
      </w:r>
      <w:r w:rsidRPr="00E260B2">
        <w:rPr>
          <w:b/>
          <w:bCs/>
        </w:rPr>
        <w:t>Espada</w:t>
      </w:r>
      <w:r w:rsidRPr="00E260B2">
        <w:t xml:space="preserve"> y</w:t>
      </w:r>
      <w:r>
        <w:t xml:space="preserve"> el </w:t>
      </w:r>
      <w:proofErr w:type="spellStart"/>
      <w:r>
        <w:t>eBusiness</w:t>
      </w:r>
      <w:proofErr w:type="spellEnd"/>
      <w:r>
        <w:t xml:space="preserve"> Lead de </w:t>
      </w:r>
      <w:proofErr w:type="spellStart"/>
      <w:r w:rsidRPr="002E7DE8">
        <w:rPr>
          <w:b/>
          <w:bCs/>
        </w:rPr>
        <w:t>Prodware</w:t>
      </w:r>
      <w:proofErr w:type="spellEnd"/>
      <w:r>
        <w:t>,</w:t>
      </w:r>
      <w:r w:rsidRPr="00E260B2">
        <w:t xml:space="preserve"> </w:t>
      </w:r>
      <w:r w:rsidRPr="00E260B2">
        <w:rPr>
          <w:b/>
          <w:bCs/>
        </w:rPr>
        <w:t>Mateo Hernández</w:t>
      </w:r>
      <w:r w:rsidRPr="00E260B2">
        <w:t>, han centrado su ponencia en cómo</w:t>
      </w:r>
      <w:r w:rsidRPr="00A10D62">
        <w:t xml:space="preserve"> la tecnología puede optimizar las operaciones de retail y señalado la importancia de </w:t>
      </w:r>
      <w:r w:rsidRPr="00E260B2">
        <w:t>“entregar una experiencia memorable basada en el conocimiento del cliente a través de un ecos</w:t>
      </w:r>
      <w:r w:rsidRPr="00A10D62">
        <w:t xml:space="preserve">istema unificado y sin integraciones”. </w:t>
      </w:r>
    </w:p>
    <w:p w14:paraId="47863E93" w14:textId="1BC631E6" w:rsidR="002E7DE8" w:rsidRDefault="002E7DE8" w:rsidP="002E7DE8">
      <w:pPr>
        <w:jc w:val="both"/>
      </w:pPr>
      <w:r w:rsidRPr="00444EEE">
        <w:t>Por su parte</w:t>
      </w:r>
      <w:r>
        <w:t>,</w:t>
      </w:r>
      <w:r>
        <w:rPr>
          <w:b/>
          <w:bCs/>
        </w:rPr>
        <w:t xml:space="preserve"> </w:t>
      </w:r>
      <w:r w:rsidRPr="002E7DE8">
        <w:t>el director de Marketing de</w:t>
      </w:r>
      <w:r>
        <w:rPr>
          <w:b/>
          <w:bCs/>
        </w:rPr>
        <w:t xml:space="preserve"> La Casa de las Carcasas, </w:t>
      </w:r>
      <w:r w:rsidRPr="00A10D62">
        <w:rPr>
          <w:b/>
          <w:bCs/>
        </w:rPr>
        <w:t>Pedro Lozano</w:t>
      </w:r>
      <w:r w:rsidRPr="00A10D62">
        <w:t xml:space="preserve">, </w:t>
      </w:r>
      <w:r w:rsidRPr="00E260B2">
        <w:t>ha compartido que actualmente, las marcas afrontan un gran reto a la hora de interactuar con</w:t>
      </w:r>
      <w:r w:rsidRPr="00A10D62">
        <w:t xml:space="preserve"> el nuevo perfil de cliente, “complejo desde el punto de vista psicológico</w:t>
      </w:r>
      <w:r>
        <w:t xml:space="preserve"> </w:t>
      </w:r>
      <w:r w:rsidRPr="00A10D62">
        <w:t>ya que busca una exper</w:t>
      </w:r>
      <w:r>
        <w:t>i</w:t>
      </w:r>
      <w:r w:rsidRPr="00A10D62">
        <w:t xml:space="preserve">encia personalizada pero no intrusiva”. En este sentido, ha planteado la posibilidad de “evolucionar del </w:t>
      </w:r>
      <w:r w:rsidRPr="0029663C">
        <w:rPr>
          <w:i/>
          <w:iCs/>
        </w:rPr>
        <w:t>Customer Journey</w:t>
      </w:r>
      <w:r w:rsidRPr="00A10D62">
        <w:t xml:space="preserve"> al </w:t>
      </w:r>
      <w:r w:rsidRPr="0029663C">
        <w:rPr>
          <w:i/>
          <w:iCs/>
        </w:rPr>
        <w:t>Company Journey</w:t>
      </w:r>
      <w:r w:rsidRPr="00A10D62">
        <w:t>, lo cual implica un cambio cultural y adaptación continua por parte del equipo</w:t>
      </w:r>
      <w:r>
        <w:t>”.</w:t>
      </w:r>
    </w:p>
    <w:p w14:paraId="2B0BA033" w14:textId="77777777" w:rsidR="004844BC" w:rsidRPr="00A10D62" w:rsidRDefault="004844BC" w:rsidP="004844BC">
      <w:pPr>
        <w:jc w:val="both"/>
        <w:rPr>
          <w:rFonts w:ascii="Calibri" w:eastAsia="Times New Roman" w:hAnsi="Calibri" w:cs="Calibri"/>
          <w:b/>
          <w:bCs/>
          <w:color w:val="FF8400"/>
          <w:u w:val="single"/>
          <w:lang w:eastAsia="es-ES"/>
        </w:rPr>
      </w:pPr>
      <w:r>
        <w:rPr>
          <w:rFonts w:ascii="Calibri" w:eastAsia="Times New Roman" w:hAnsi="Calibri" w:cs="Calibri"/>
          <w:b/>
          <w:bCs/>
          <w:color w:val="FF8400"/>
          <w:u w:val="single"/>
          <w:lang w:eastAsia="es-ES"/>
        </w:rPr>
        <w:t xml:space="preserve">Escucha activa y Customer Centric </w:t>
      </w:r>
    </w:p>
    <w:p w14:paraId="780D9E37" w14:textId="0BE54985" w:rsidR="004844BC" w:rsidRDefault="004844BC" w:rsidP="004844BC">
      <w:pPr>
        <w:jc w:val="both"/>
      </w:pPr>
      <w:r w:rsidRPr="004844BC">
        <w:t>El director de Operaciones Retail y Franquicias de</w:t>
      </w:r>
      <w:r>
        <w:rPr>
          <w:b/>
          <w:bCs/>
        </w:rPr>
        <w:t xml:space="preserve"> Phone House, </w:t>
      </w:r>
      <w:r w:rsidRPr="00A10D62">
        <w:rPr>
          <w:b/>
          <w:bCs/>
        </w:rPr>
        <w:t>Fernando Velasco</w:t>
      </w:r>
      <w:r>
        <w:rPr>
          <w:b/>
          <w:bCs/>
        </w:rPr>
        <w:t>,</w:t>
      </w:r>
      <w:r w:rsidRPr="00A10D62">
        <w:rPr>
          <w:b/>
          <w:bCs/>
        </w:rPr>
        <w:t xml:space="preserve"> </w:t>
      </w:r>
      <w:r w:rsidRPr="00A10D62">
        <w:t xml:space="preserve">ha puesto el foco en el valor de aprovechar las opciones que ofrece la tecnología para desarrollar un conocimiento exhaustivo del </w:t>
      </w:r>
      <w:r>
        <w:t>usuario</w:t>
      </w:r>
      <w:r w:rsidRPr="00A10D62">
        <w:t xml:space="preserve"> que permita establecer una estrategia omnicanal no invasiva y ofrecerle la mejor opción en cada momento.  </w:t>
      </w:r>
    </w:p>
    <w:p w14:paraId="3D7B8E14" w14:textId="57270034" w:rsidR="004844BC" w:rsidRPr="00A10D62" w:rsidRDefault="004844BC" w:rsidP="004844BC">
      <w:pPr>
        <w:jc w:val="both"/>
      </w:pPr>
      <w:r w:rsidRPr="00E260B2">
        <w:rPr>
          <w:b/>
          <w:bCs/>
        </w:rPr>
        <w:t>Beatriz López</w:t>
      </w:r>
      <w:r w:rsidRPr="00E260B2">
        <w:t xml:space="preserve">, </w:t>
      </w:r>
      <w:proofErr w:type="spellStart"/>
      <w:r w:rsidRPr="00E260B2">
        <w:t>Operations</w:t>
      </w:r>
      <w:proofErr w:type="spellEnd"/>
      <w:r w:rsidRPr="00E260B2">
        <w:t xml:space="preserve"> Manager de </w:t>
      </w:r>
      <w:proofErr w:type="spellStart"/>
      <w:r w:rsidRPr="00E260B2">
        <w:rPr>
          <w:b/>
          <w:bCs/>
        </w:rPr>
        <w:t>Promofarma</w:t>
      </w:r>
      <w:proofErr w:type="spellEnd"/>
      <w:r w:rsidRPr="00E260B2">
        <w:t xml:space="preserve"> y </w:t>
      </w:r>
      <w:proofErr w:type="spellStart"/>
      <w:r w:rsidRPr="00E260B2">
        <w:rPr>
          <w:b/>
          <w:bCs/>
        </w:rPr>
        <w:t>Nathaly</w:t>
      </w:r>
      <w:proofErr w:type="spellEnd"/>
      <w:r w:rsidRPr="00E260B2">
        <w:rPr>
          <w:b/>
          <w:bCs/>
        </w:rPr>
        <w:t xml:space="preserve"> Caro,</w:t>
      </w:r>
      <w:r w:rsidRPr="00E260B2">
        <w:t xml:space="preserve"> </w:t>
      </w:r>
      <w:proofErr w:type="spellStart"/>
      <w:r w:rsidRPr="00E260B2">
        <w:t>Account</w:t>
      </w:r>
      <w:proofErr w:type="spellEnd"/>
      <w:r w:rsidRPr="00E260B2">
        <w:t xml:space="preserve"> </w:t>
      </w:r>
      <w:proofErr w:type="spellStart"/>
      <w:r w:rsidRPr="00E260B2">
        <w:t>Executive</w:t>
      </w:r>
      <w:proofErr w:type="spellEnd"/>
      <w:r w:rsidRPr="00E260B2">
        <w:t xml:space="preserve"> de </w:t>
      </w:r>
      <w:r w:rsidRPr="00E260B2">
        <w:rPr>
          <w:b/>
          <w:bCs/>
        </w:rPr>
        <w:t>Zendesk,</w:t>
      </w:r>
      <w:r w:rsidRPr="00E260B2">
        <w:t xml:space="preserve"> han puesto en valor cómo</w:t>
      </w:r>
      <w:r w:rsidRPr="00A10D62">
        <w:t xml:space="preserve"> el marketplace de parafarmacia sitúa al cliente en el centro de su estrategia para ofrecerle la mejor experiencia de compra</w:t>
      </w:r>
      <w:r>
        <w:t xml:space="preserve">. También </w:t>
      </w:r>
      <w:r w:rsidRPr="00A10D62">
        <w:t>ha</w:t>
      </w:r>
      <w:r>
        <w:t>n</w:t>
      </w:r>
      <w:r w:rsidRPr="00A10D62">
        <w:t xml:space="preserve"> destacado la importancia de canales como la mensajería social apunta</w:t>
      </w:r>
      <w:r>
        <w:t>n</w:t>
      </w:r>
      <w:r w:rsidRPr="00A10D62">
        <w:t>do que “la atención a través de redes es mucho más personalizada”.</w:t>
      </w:r>
    </w:p>
    <w:p w14:paraId="480676E6" w14:textId="7D07E987" w:rsidR="004844BC" w:rsidRPr="00A10D62" w:rsidRDefault="004844BC" w:rsidP="004844BC">
      <w:pPr>
        <w:jc w:val="both"/>
      </w:pPr>
      <w:r w:rsidRPr="004844BC">
        <w:lastRenderedPageBreak/>
        <w:t>El Country Manager España de</w:t>
      </w:r>
      <w:r>
        <w:rPr>
          <w:b/>
          <w:bCs/>
        </w:rPr>
        <w:t xml:space="preserve"> Klarna, </w:t>
      </w:r>
      <w:r w:rsidRPr="00A10D62">
        <w:rPr>
          <w:b/>
          <w:bCs/>
        </w:rPr>
        <w:t>Daniel Espejo</w:t>
      </w:r>
      <w:r>
        <w:rPr>
          <w:b/>
          <w:bCs/>
        </w:rPr>
        <w:t>,</w:t>
      </w:r>
      <w:r w:rsidRPr="00A10D62">
        <w:t xml:space="preserve"> ha explicado cómo impulsar el crecimiento eCommerce a través del </w:t>
      </w:r>
      <w:proofErr w:type="spellStart"/>
      <w:r w:rsidRPr="00A10D62">
        <w:t>customer</w:t>
      </w:r>
      <w:proofErr w:type="spellEnd"/>
      <w:r w:rsidRPr="00A10D62">
        <w:t xml:space="preserve"> </w:t>
      </w:r>
      <w:proofErr w:type="spellStart"/>
      <w:r w:rsidRPr="00A10D62">
        <w:t>centricity</w:t>
      </w:r>
      <w:proofErr w:type="spellEnd"/>
      <w:r w:rsidRPr="00A10D62">
        <w:t xml:space="preserve"> y los nuevos métodos de pago</w:t>
      </w:r>
      <w:r>
        <w:t xml:space="preserve"> </w:t>
      </w:r>
      <w:r w:rsidRPr="00E260B2">
        <w:t>destacando</w:t>
      </w:r>
      <w:r w:rsidRPr="00A10D62">
        <w:t xml:space="preserve"> algunas de las acciones que desarrolla la compañía</w:t>
      </w:r>
      <w:r>
        <w:t xml:space="preserve">, como </w:t>
      </w:r>
      <w:r w:rsidRPr="00E260B2">
        <w:t>transmitir “una imagen de marca atractiva que genera confianza y seguridad en el cliente</w:t>
      </w:r>
      <w:r>
        <w:t>”.</w:t>
      </w:r>
    </w:p>
    <w:p w14:paraId="3B0C2308" w14:textId="2966C50F" w:rsidR="004844BC" w:rsidRDefault="004844BC" w:rsidP="004844BC">
      <w:pPr>
        <w:jc w:val="both"/>
      </w:pPr>
      <w:r w:rsidRPr="00A10D62">
        <w:t xml:space="preserve">Construir relaciones duraderas y de calidad con el cliente es otro de los principales retos de las compañías. </w:t>
      </w:r>
      <w:r w:rsidRPr="00A10D62">
        <w:rPr>
          <w:b/>
          <w:bCs/>
        </w:rPr>
        <w:t>Sergi Pastor</w:t>
      </w:r>
      <w:r w:rsidRPr="00A10D62">
        <w:t xml:space="preserve">, Country Manager Spain de </w:t>
      </w:r>
      <w:r w:rsidRPr="00A10D62">
        <w:rPr>
          <w:b/>
          <w:bCs/>
        </w:rPr>
        <w:t>Splio</w:t>
      </w:r>
      <w:r w:rsidRPr="00A10D62">
        <w:t>, ha resaltado la importancia de situar el dato en el centro de la estrategia para obtener un conocimiento completo y actualizado del usuario</w:t>
      </w:r>
      <w:r>
        <w:t xml:space="preserve"> y así poder ofrecerle lo que demanda.</w:t>
      </w:r>
    </w:p>
    <w:p w14:paraId="5BA8BCB3" w14:textId="37375C67" w:rsidR="004844BC" w:rsidRDefault="004844BC" w:rsidP="004844BC">
      <w:pPr>
        <w:jc w:val="both"/>
      </w:pPr>
      <w:r w:rsidRPr="00F706E7">
        <w:t>Por otro lado,</w:t>
      </w:r>
      <w:r>
        <w:rPr>
          <w:b/>
          <w:bCs/>
        </w:rPr>
        <w:t xml:space="preserve"> </w:t>
      </w:r>
      <w:r w:rsidRPr="00A10D62">
        <w:rPr>
          <w:b/>
          <w:bCs/>
        </w:rPr>
        <w:t>Ulpiano D. González</w:t>
      </w:r>
      <w:r w:rsidRPr="00A10D62">
        <w:t xml:space="preserve">, Digital </w:t>
      </w:r>
      <w:proofErr w:type="spellStart"/>
      <w:r w:rsidRPr="00A10D62">
        <w:t>Channel</w:t>
      </w:r>
      <w:proofErr w:type="spellEnd"/>
      <w:r w:rsidRPr="00A10D62">
        <w:t xml:space="preserve"> Manager de </w:t>
      </w:r>
      <w:proofErr w:type="spellStart"/>
      <w:r w:rsidRPr="00A10D62">
        <w:rPr>
          <w:b/>
          <w:bCs/>
        </w:rPr>
        <w:t>Maxxium</w:t>
      </w:r>
      <w:proofErr w:type="spellEnd"/>
      <w:r>
        <w:rPr>
          <w:b/>
          <w:bCs/>
        </w:rPr>
        <w:t>,</w:t>
      </w:r>
      <w:r w:rsidRPr="00A10D62">
        <w:t xml:space="preserve"> ha centrado su ponencia en el </w:t>
      </w:r>
      <w:r w:rsidRPr="00E260B2">
        <w:t>eCommerce de gran</w:t>
      </w:r>
      <w:r w:rsidRPr="00A10D62">
        <w:t xml:space="preserve"> consumo distinguiendo entre el modelo de negocio de </w:t>
      </w:r>
      <w:proofErr w:type="spellStart"/>
      <w:r w:rsidRPr="00A10D62">
        <w:t>brick&amp;click</w:t>
      </w:r>
      <w:proofErr w:type="spellEnd"/>
      <w:r w:rsidRPr="00A10D62">
        <w:t xml:space="preserve"> y </w:t>
      </w:r>
      <w:r w:rsidRPr="00E260B2">
        <w:t xml:space="preserve">los </w:t>
      </w:r>
      <w:proofErr w:type="spellStart"/>
      <w:r w:rsidRPr="00E260B2">
        <w:rPr>
          <w:i/>
          <w:iCs/>
        </w:rPr>
        <w:t>pure</w:t>
      </w:r>
      <w:proofErr w:type="spellEnd"/>
      <w:r w:rsidRPr="00E260B2">
        <w:rPr>
          <w:i/>
          <w:iCs/>
        </w:rPr>
        <w:t xml:space="preserve"> </w:t>
      </w:r>
      <w:proofErr w:type="spellStart"/>
      <w:r w:rsidRPr="00E260B2">
        <w:rPr>
          <w:i/>
          <w:iCs/>
        </w:rPr>
        <w:t>players</w:t>
      </w:r>
      <w:proofErr w:type="spellEnd"/>
      <w:r w:rsidRPr="00E260B2">
        <w:t xml:space="preserve"> o </w:t>
      </w:r>
      <w:proofErr w:type="spellStart"/>
      <w:r w:rsidRPr="00E260B2">
        <w:rPr>
          <w:i/>
          <w:iCs/>
        </w:rPr>
        <w:t>marketplaces</w:t>
      </w:r>
      <w:proofErr w:type="spellEnd"/>
      <w:r w:rsidRPr="00A10D62">
        <w:t xml:space="preserve">. </w:t>
      </w:r>
      <w:r w:rsidRPr="00E260B2">
        <w:t>“Es esencial adaptar el surtido, el contenido y el modo de comunicación en función de la plataforma en la que se propone el producto para que las marcas puedan tener éxito en las acciones que persiguen”.</w:t>
      </w:r>
    </w:p>
    <w:p w14:paraId="038562F0" w14:textId="77777777" w:rsidR="004844BC" w:rsidRPr="00A10D62" w:rsidRDefault="004844BC" w:rsidP="004844BC">
      <w:pPr>
        <w:jc w:val="both"/>
        <w:rPr>
          <w:rFonts w:ascii="Calibri" w:eastAsia="Times New Roman" w:hAnsi="Calibri" w:cs="Calibri"/>
          <w:b/>
          <w:bCs/>
          <w:color w:val="FF8400"/>
          <w:u w:val="single"/>
          <w:lang w:eastAsia="es-ES"/>
        </w:rPr>
      </w:pPr>
      <w:r w:rsidRPr="00A10D62">
        <w:rPr>
          <w:rFonts w:ascii="Calibri" w:eastAsia="Times New Roman" w:hAnsi="Calibri" w:cs="Calibri"/>
          <w:b/>
          <w:bCs/>
          <w:color w:val="FF8400"/>
          <w:u w:val="single"/>
          <w:lang w:eastAsia="es-ES"/>
        </w:rPr>
        <w:t>Tecnología, omnicanalidad y CX: retos de Retail en la era digital</w:t>
      </w:r>
    </w:p>
    <w:p w14:paraId="2F314C15" w14:textId="77777777" w:rsidR="004844BC" w:rsidRPr="00A10D62" w:rsidRDefault="004844BC" w:rsidP="004844BC">
      <w:pPr>
        <w:jc w:val="both"/>
        <w:rPr>
          <w:rFonts w:ascii="Calibri" w:hAnsi="Calibri" w:cs="Calibri"/>
        </w:rPr>
      </w:pPr>
      <w:r w:rsidRPr="00A10D62">
        <w:rPr>
          <w:rFonts w:ascii="Calibri" w:hAnsi="Calibri" w:cs="Calibri"/>
        </w:rPr>
        <w:t xml:space="preserve">Frente a un consumidor cada vez más digital y omnicanal, incorporar tecnología para entender mejor sus necesidades, al igual que canales más dinámicos de comunicación, son objetivos determinantes para una gestión efectiva centrada en el cliente. Asimismo, implementar una estrategia omnicanal y mejorar las interacciones con él son claves para aportarle valor y ofrecerle un CX diferenciado. </w:t>
      </w:r>
    </w:p>
    <w:p w14:paraId="114092A1" w14:textId="7B2C3EAC" w:rsidR="004844BC" w:rsidRDefault="004844BC" w:rsidP="004844BC">
      <w:pPr>
        <w:jc w:val="both"/>
        <w:rPr>
          <w:rFonts w:ascii="Calibri" w:hAnsi="Calibri" w:cs="Calibri"/>
        </w:rPr>
      </w:pPr>
      <w:r w:rsidRPr="00A10D62">
        <w:rPr>
          <w:rFonts w:ascii="Calibri" w:hAnsi="Calibri" w:cs="Calibri"/>
        </w:rPr>
        <w:t xml:space="preserve">Este ha sido el hilo conductor de la primera mesa de debate de eRetail Congress, impulsada por Atento y moderada por </w:t>
      </w:r>
      <w:r w:rsidRPr="00A10D62">
        <w:rPr>
          <w:rFonts w:ascii="Calibri" w:hAnsi="Calibri" w:cs="Calibri"/>
          <w:b/>
          <w:bCs/>
        </w:rPr>
        <w:t>Juan Carlos Lozano</w:t>
      </w:r>
      <w:r w:rsidRPr="00A10D62">
        <w:rPr>
          <w:rFonts w:ascii="Calibri" w:hAnsi="Calibri" w:cs="Calibri"/>
        </w:rPr>
        <w:t xml:space="preserve">, CEO de </w:t>
      </w:r>
      <w:r w:rsidRPr="00A10D62">
        <w:rPr>
          <w:rFonts w:ascii="Calibri" w:hAnsi="Calibri" w:cs="Calibri"/>
          <w:b/>
          <w:bCs/>
        </w:rPr>
        <w:t>Dir&amp;Ge</w:t>
      </w:r>
      <w:r w:rsidRPr="00A10D62">
        <w:rPr>
          <w:rFonts w:ascii="Calibri" w:hAnsi="Calibri" w:cs="Calibri"/>
        </w:rPr>
        <w:t xml:space="preserve">, en la que se han abordado la </w:t>
      </w:r>
      <w:r>
        <w:rPr>
          <w:rFonts w:ascii="Calibri" w:hAnsi="Calibri" w:cs="Calibri"/>
        </w:rPr>
        <w:t>‘</w:t>
      </w:r>
      <w:r w:rsidRPr="00A10D62">
        <w:rPr>
          <w:rFonts w:ascii="Calibri" w:hAnsi="Calibri" w:cs="Calibri"/>
        </w:rPr>
        <w:t>Tecnología, Omnicanalidad y CX como principales retos de Retail en la era digital’</w:t>
      </w:r>
      <w:r>
        <w:rPr>
          <w:rFonts w:ascii="Calibri" w:hAnsi="Calibri" w:cs="Calibri"/>
        </w:rPr>
        <w:t xml:space="preserve">. En ella han participado el director comercial EMEA de </w:t>
      </w:r>
      <w:r w:rsidRPr="004844BC">
        <w:rPr>
          <w:rFonts w:ascii="Calibri" w:hAnsi="Calibri" w:cs="Calibri"/>
          <w:b/>
          <w:bCs/>
        </w:rPr>
        <w:t>Atento</w:t>
      </w:r>
      <w:r>
        <w:rPr>
          <w:rFonts w:ascii="Calibri" w:hAnsi="Calibri" w:cs="Calibri"/>
        </w:rPr>
        <w:t xml:space="preserve">, </w:t>
      </w:r>
      <w:r w:rsidRPr="004844BC">
        <w:rPr>
          <w:rFonts w:ascii="Calibri" w:hAnsi="Calibri" w:cs="Calibri"/>
          <w:b/>
          <w:bCs/>
        </w:rPr>
        <w:t>José Luis Sánchez</w:t>
      </w:r>
      <w:r>
        <w:rPr>
          <w:rFonts w:ascii="Calibri" w:hAnsi="Calibri" w:cs="Calibri"/>
        </w:rPr>
        <w:t xml:space="preserve">; el Head of Digital &amp; Ecommerce de </w:t>
      </w:r>
      <w:r w:rsidRPr="004844BC">
        <w:rPr>
          <w:rFonts w:ascii="Calibri" w:hAnsi="Calibri" w:cs="Calibri"/>
          <w:b/>
          <w:bCs/>
        </w:rPr>
        <w:t>LG Electronics</w:t>
      </w:r>
      <w:r>
        <w:rPr>
          <w:rFonts w:ascii="Calibri" w:hAnsi="Calibri" w:cs="Calibri"/>
        </w:rPr>
        <w:t xml:space="preserve">, </w:t>
      </w:r>
      <w:r w:rsidRPr="004844BC">
        <w:rPr>
          <w:rFonts w:ascii="Calibri" w:hAnsi="Calibri" w:cs="Calibri"/>
          <w:b/>
          <w:bCs/>
        </w:rPr>
        <w:t>David Andrés</w:t>
      </w:r>
      <w:r>
        <w:rPr>
          <w:rFonts w:ascii="Calibri" w:hAnsi="Calibri" w:cs="Calibri"/>
        </w:rPr>
        <w:t xml:space="preserve">; el director eCommerce, Atención al cliente y servicio técnico de </w:t>
      </w:r>
      <w:r w:rsidRPr="004844BC">
        <w:rPr>
          <w:rFonts w:ascii="Calibri" w:hAnsi="Calibri" w:cs="Calibri"/>
          <w:b/>
          <w:bCs/>
        </w:rPr>
        <w:t>Game Stores</w:t>
      </w:r>
      <w:r>
        <w:rPr>
          <w:rFonts w:ascii="Calibri" w:hAnsi="Calibri" w:cs="Calibri"/>
          <w:b/>
          <w:bCs/>
        </w:rPr>
        <w:t>, Juan Garrido</w:t>
      </w:r>
      <w:r>
        <w:rPr>
          <w:rFonts w:ascii="Calibri" w:hAnsi="Calibri" w:cs="Calibri"/>
        </w:rPr>
        <w:t xml:space="preserve"> y el </w:t>
      </w:r>
      <w:proofErr w:type="spellStart"/>
      <w:r>
        <w:rPr>
          <w:rFonts w:ascii="Calibri" w:hAnsi="Calibri" w:cs="Calibri"/>
        </w:rPr>
        <w:t>eCommerce</w:t>
      </w:r>
      <w:proofErr w:type="spellEnd"/>
      <w:r>
        <w:rPr>
          <w:rFonts w:ascii="Calibri" w:hAnsi="Calibri" w:cs="Calibri"/>
        </w:rPr>
        <w:t xml:space="preserve"> director de </w:t>
      </w:r>
      <w:proofErr w:type="spellStart"/>
      <w:r w:rsidRPr="004844BC">
        <w:rPr>
          <w:rFonts w:ascii="Calibri" w:hAnsi="Calibri" w:cs="Calibri"/>
          <w:b/>
          <w:bCs/>
        </w:rPr>
        <w:t>Cashconverters</w:t>
      </w:r>
      <w:proofErr w:type="spellEnd"/>
      <w:r>
        <w:rPr>
          <w:rFonts w:ascii="Calibri" w:hAnsi="Calibri" w:cs="Calibri"/>
        </w:rPr>
        <w:t>,</w:t>
      </w:r>
      <w:r w:rsidRPr="004844BC">
        <w:rPr>
          <w:rFonts w:ascii="Calibri" w:hAnsi="Calibri" w:cs="Calibri"/>
        </w:rPr>
        <w:t xml:space="preserve"> </w:t>
      </w:r>
      <w:r w:rsidRPr="004844BC">
        <w:rPr>
          <w:rFonts w:ascii="Calibri" w:hAnsi="Calibri" w:cs="Calibri"/>
          <w:b/>
          <w:bCs/>
        </w:rPr>
        <w:t>Juan Carlos Peña.</w:t>
      </w:r>
    </w:p>
    <w:p w14:paraId="64A10D17" w14:textId="3EA397C1" w:rsidR="004844BC" w:rsidRPr="00597ED5" w:rsidRDefault="004844BC" w:rsidP="004844BC">
      <w:pPr>
        <w:jc w:val="both"/>
      </w:pPr>
      <w:r>
        <w:rPr>
          <w:rFonts w:ascii="Calibri" w:hAnsi="Calibri" w:cs="Calibri"/>
        </w:rPr>
        <w:t xml:space="preserve">En esta se han barajado ideas como que </w:t>
      </w:r>
      <w:r w:rsidR="00597ED5">
        <w:rPr>
          <w:rFonts w:ascii="Calibri" w:hAnsi="Calibri" w:cs="Calibri"/>
        </w:rPr>
        <w:t>“</w:t>
      </w:r>
      <w:r w:rsidRPr="00A10D62">
        <w:t>el princ</w:t>
      </w:r>
      <w:r w:rsidRPr="00E260B2">
        <w:t>ipal reto del Retail es conocer al cliente</w:t>
      </w:r>
      <w:r w:rsidRPr="00A10D62">
        <w:t xml:space="preserve"> para satisfacer sus necesidades, predecir comportamientos y desarrollar una estrategia digital alineada con la experiencia en tienda física que permita entender t</w:t>
      </w:r>
      <w:r>
        <w:t xml:space="preserve">odo el proceso de forma global, o </w:t>
      </w:r>
      <w:r w:rsidRPr="00A10D62">
        <w:t xml:space="preserve">un modelo de economía circular, con el propósito de cambiar los hábitos de consumo de la sociedad para avanzar hacia un entorno más sostenible”. </w:t>
      </w:r>
    </w:p>
    <w:p w14:paraId="11801E00" w14:textId="77777777" w:rsidR="004844BC" w:rsidRPr="00A10D62" w:rsidRDefault="004844BC" w:rsidP="004844BC">
      <w:pPr>
        <w:jc w:val="both"/>
        <w:rPr>
          <w:rFonts w:ascii="Calibri" w:eastAsia="Times New Roman" w:hAnsi="Calibri" w:cs="Calibri"/>
          <w:b/>
          <w:bCs/>
          <w:color w:val="FF8400"/>
          <w:u w:val="single"/>
          <w:lang w:eastAsia="es-ES"/>
        </w:rPr>
      </w:pPr>
      <w:r>
        <w:rPr>
          <w:rFonts w:ascii="Calibri" w:eastAsia="Times New Roman" w:hAnsi="Calibri" w:cs="Calibri"/>
          <w:b/>
          <w:bCs/>
          <w:color w:val="FF8400"/>
          <w:u w:val="single"/>
          <w:lang w:eastAsia="es-ES"/>
        </w:rPr>
        <w:t>Un nuevo escenario de oportunidades</w:t>
      </w:r>
    </w:p>
    <w:p w14:paraId="7B0B9607" w14:textId="77777777" w:rsidR="004844BC" w:rsidRPr="00EB7852" w:rsidRDefault="004844BC" w:rsidP="004844BC">
      <w:pPr>
        <w:jc w:val="both"/>
      </w:pPr>
      <w:r>
        <w:t xml:space="preserve">El nuevo contexto derivado de la pandemia plantea numerosos retos para los eCommerces, pero también </w:t>
      </w:r>
      <w:r w:rsidRPr="00AE26EA">
        <w:t>ofrece</w:t>
      </w:r>
      <w:r>
        <w:t xml:space="preserve"> </w:t>
      </w:r>
      <w:r w:rsidRPr="00AE26EA">
        <w:t>muchas oportunidades para diferenciarse, mejorar el posicionamiento y reconocimiento de marca desarrollando acciones que aporten valor al usuario y contribuyan a reforzar el engagement.</w:t>
      </w:r>
      <w:r>
        <w:t xml:space="preserve"> </w:t>
      </w:r>
    </w:p>
    <w:p w14:paraId="068774F2" w14:textId="77777777" w:rsidR="004844BC" w:rsidRPr="00A10D62" w:rsidRDefault="004844BC" w:rsidP="004844BC">
      <w:pPr>
        <w:jc w:val="both"/>
      </w:pPr>
      <w:r w:rsidRPr="00A10D62">
        <w:rPr>
          <w:b/>
          <w:bCs/>
        </w:rPr>
        <w:t>Clemente Cebrián</w:t>
      </w:r>
      <w:r w:rsidRPr="00A10D62">
        <w:t xml:space="preserve">, Cofundador de </w:t>
      </w:r>
      <w:r w:rsidRPr="00A10D62">
        <w:rPr>
          <w:b/>
          <w:bCs/>
        </w:rPr>
        <w:t>El Ganso</w:t>
      </w:r>
      <w:r>
        <w:t xml:space="preserve">, </w:t>
      </w:r>
      <w:r w:rsidRPr="00A10D62">
        <w:t xml:space="preserve">ha detallado la apuesta decidida de la compañía por la omnicanalidad para afrontar el nuevo contexto y sortear la pandemia. En este sentido, ha apuntado que “ha habido un cambio de mentalidad en el sector retail y las marcas deben entender que avanzamos hacia un nuevo escenario en el que la </w:t>
      </w:r>
      <w:bookmarkStart w:id="0" w:name="_Hlk69390130"/>
      <w:r w:rsidRPr="00A10D62">
        <w:t xml:space="preserve">creatividad, la diferenciación y la colaboración </w:t>
      </w:r>
      <w:bookmarkEnd w:id="0"/>
      <w:r w:rsidRPr="00A10D62">
        <w:t xml:space="preserve">serán aspectos claves”. </w:t>
      </w:r>
    </w:p>
    <w:p w14:paraId="159E18B2" w14:textId="25018B4D" w:rsidR="004844BC" w:rsidRPr="00A10D62" w:rsidRDefault="004844BC" w:rsidP="004844BC">
      <w:pPr>
        <w:jc w:val="both"/>
      </w:pPr>
      <w:r w:rsidRPr="00AE26EA">
        <w:lastRenderedPageBreak/>
        <w:t>La relevancia de marca</w:t>
      </w:r>
      <w:r w:rsidRPr="00A10D62">
        <w:t xml:space="preserve"> se ha convertido en un elemento esencial en las estrategias empresariales. </w:t>
      </w:r>
      <w:r>
        <w:t xml:space="preserve">Así lo ha explicado el Co </w:t>
      </w:r>
      <w:proofErr w:type="spellStart"/>
      <w:r>
        <w:t>Founder</w:t>
      </w:r>
      <w:proofErr w:type="spellEnd"/>
      <w:r>
        <w:t xml:space="preserve"> de </w:t>
      </w:r>
      <w:proofErr w:type="spellStart"/>
      <w:r w:rsidRPr="00597ED5">
        <w:rPr>
          <w:b/>
          <w:bCs/>
        </w:rPr>
        <w:t>Pompeii</w:t>
      </w:r>
      <w:proofErr w:type="spellEnd"/>
      <w:r>
        <w:t xml:space="preserve">, </w:t>
      </w:r>
      <w:r w:rsidRPr="00597ED5">
        <w:rPr>
          <w:b/>
          <w:bCs/>
        </w:rPr>
        <w:t xml:space="preserve">Jaime </w:t>
      </w:r>
      <w:proofErr w:type="spellStart"/>
      <w:r w:rsidRPr="00597ED5">
        <w:rPr>
          <w:b/>
          <w:bCs/>
        </w:rPr>
        <w:t>Garrastazu</w:t>
      </w:r>
      <w:proofErr w:type="spellEnd"/>
      <w:r>
        <w:t>:</w:t>
      </w:r>
      <w:r w:rsidRPr="00AE26EA">
        <w:t xml:space="preserve"> “</w:t>
      </w:r>
      <w:r>
        <w:t>l</w:t>
      </w:r>
      <w:r w:rsidRPr="00AE26EA">
        <w:t>a barrera de</w:t>
      </w:r>
      <w:r w:rsidRPr="00A10D62">
        <w:t xml:space="preserve"> entrada a nuestro sector es cada vez más baja y ganar valor como marca se hace cada vez más difícil, por ello en </w:t>
      </w:r>
      <w:proofErr w:type="spellStart"/>
      <w:r w:rsidRPr="00A10D62">
        <w:t>Pompeii</w:t>
      </w:r>
      <w:proofErr w:type="spellEnd"/>
      <w:r w:rsidRPr="00A10D62">
        <w:t xml:space="preserve"> hemos tratado de estar cerca de nuestros clientes desde el inicio y nos esforzamos por ofrecerles una experiencia de calidad, con diferentes opciones de compra para que accedan a un servicio unificado”</w:t>
      </w:r>
      <w:r>
        <w:t>.</w:t>
      </w:r>
    </w:p>
    <w:p w14:paraId="6D2621A7" w14:textId="77777777" w:rsidR="004844BC" w:rsidRPr="00A10D62" w:rsidRDefault="004844BC" w:rsidP="004844BC">
      <w:pPr>
        <w:jc w:val="both"/>
      </w:pPr>
      <w:r w:rsidRPr="008B1537">
        <w:t>Por su parte,</w:t>
      </w:r>
      <w:r>
        <w:rPr>
          <w:b/>
          <w:bCs/>
        </w:rPr>
        <w:t xml:space="preserve"> </w:t>
      </w:r>
      <w:r w:rsidRPr="00A10D62">
        <w:rPr>
          <w:b/>
          <w:bCs/>
        </w:rPr>
        <w:t>David Tomás</w:t>
      </w:r>
      <w:r w:rsidRPr="00A10D62">
        <w:t xml:space="preserve">, Co-fundador de </w:t>
      </w:r>
      <w:proofErr w:type="spellStart"/>
      <w:r w:rsidRPr="00A10D62">
        <w:rPr>
          <w:b/>
          <w:bCs/>
        </w:rPr>
        <w:t>Cyberclick</w:t>
      </w:r>
      <w:proofErr w:type="spellEnd"/>
      <w:r>
        <w:rPr>
          <w:b/>
          <w:bCs/>
        </w:rPr>
        <w:t>,</w:t>
      </w:r>
      <w:r>
        <w:t xml:space="preserve"> </w:t>
      </w:r>
      <w:r w:rsidRPr="00A10D62">
        <w:t xml:space="preserve">ha presentado el caso de éxito de </w:t>
      </w:r>
      <w:proofErr w:type="spellStart"/>
      <w:r w:rsidRPr="00A10D62">
        <w:rPr>
          <w:b/>
          <w:bCs/>
        </w:rPr>
        <w:t>DeporVillage</w:t>
      </w:r>
      <w:proofErr w:type="spellEnd"/>
      <w:r w:rsidRPr="00A10D62">
        <w:t xml:space="preserve"> de la mano del CEO de la compañía, </w:t>
      </w:r>
      <w:r w:rsidRPr="00A10D62">
        <w:rPr>
          <w:b/>
          <w:bCs/>
        </w:rPr>
        <w:t>Xavier Pladellorens</w:t>
      </w:r>
      <w:r>
        <w:rPr>
          <w:b/>
          <w:bCs/>
        </w:rPr>
        <w:t>,</w:t>
      </w:r>
      <w:r w:rsidRPr="00A10D62">
        <w:t xml:space="preserve"> quien ha resaltado “la ejecución como principal clave del eCommerce, basada en el catálogo, la experiencia de usuario en todo el proceso de compra y los precios competitivos. </w:t>
      </w:r>
    </w:p>
    <w:p w14:paraId="6AE5FE53" w14:textId="77777777" w:rsidR="004844BC" w:rsidRPr="00A10D62" w:rsidRDefault="004844BC" w:rsidP="004844BC">
      <w:pPr>
        <w:jc w:val="both"/>
        <w:rPr>
          <w:rFonts w:ascii="Calibri" w:eastAsia="Times New Roman" w:hAnsi="Calibri" w:cs="Calibri"/>
          <w:b/>
          <w:bCs/>
          <w:color w:val="FF8400"/>
          <w:u w:val="single"/>
          <w:lang w:eastAsia="es-ES"/>
        </w:rPr>
      </w:pPr>
      <w:r w:rsidRPr="00A10D62">
        <w:rPr>
          <w:rFonts w:ascii="Calibri" w:eastAsia="Times New Roman" w:hAnsi="Calibri" w:cs="Calibri"/>
          <w:b/>
          <w:bCs/>
          <w:color w:val="FF8400"/>
          <w:u w:val="single"/>
          <w:lang w:eastAsia="es-ES"/>
        </w:rPr>
        <w:t>Retos de la logística eCommerce</w:t>
      </w:r>
    </w:p>
    <w:p w14:paraId="747E860C" w14:textId="77777777" w:rsidR="00597ED5" w:rsidRDefault="004844BC" w:rsidP="004844BC">
      <w:pPr>
        <w:jc w:val="both"/>
        <w:rPr>
          <w:rFonts w:ascii="Calibri" w:hAnsi="Calibri" w:cs="Calibri"/>
        </w:rPr>
      </w:pPr>
      <w:r w:rsidRPr="00A10D62">
        <w:rPr>
          <w:rFonts w:ascii="Calibri" w:hAnsi="Calibri" w:cs="Calibri"/>
        </w:rPr>
        <w:t>La segunda mesa de debate</w:t>
      </w:r>
      <w:r>
        <w:rPr>
          <w:rFonts w:ascii="Calibri" w:hAnsi="Calibri" w:cs="Calibri"/>
        </w:rPr>
        <w:t xml:space="preserve">, impulsada por </w:t>
      </w:r>
      <w:r w:rsidRPr="00AA7AB2">
        <w:rPr>
          <w:rFonts w:ascii="Calibri" w:hAnsi="Calibri" w:cs="Calibri"/>
          <w:b/>
        </w:rPr>
        <w:t>Openbravo</w:t>
      </w:r>
      <w:r w:rsidRPr="008B1537">
        <w:t xml:space="preserve"> </w:t>
      </w:r>
      <w:r>
        <w:t xml:space="preserve">y </w:t>
      </w:r>
      <w:r w:rsidRPr="00A10D62">
        <w:t>moderad</w:t>
      </w:r>
      <w:r>
        <w:t>a</w:t>
      </w:r>
      <w:r w:rsidRPr="00A10D62">
        <w:t xml:space="preserve"> por </w:t>
      </w:r>
      <w:r w:rsidRPr="00A10D62">
        <w:rPr>
          <w:b/>
          <w:bCs/>
        </w:rPr>
        <w:t>Diego de Vicente</w:t>
      </w:r>
      <w:r w:rsidRPr="00A10D62">
        <w:t xml:space="preserve">, </w:t>
      </w:r>
      <w:proofErr w:type="spellStart"/>
      <w:r w:rsidRPr="00A10D62">
        <w:t>Founder</w:t>
      </w:r>
      <w:proofErr w:type="spellEnd"/>
      <w:r w:rsidRPr="00A10D62">
        <w:t xml:space="preserve"> &amp; CEO de </w:t>
      </w:r>
      <w:proofErr w:type="spellStart"/>
      <w:r w:rsidRPr="00A10D62">
        <w:rPr>
          <w:b/>
          <w:bCs/>
        </w:rPr>
        <w:t>Moddo</w:t>
      </w:r>
      <w:proofErr w:type="spellEnd"/>
      <w:r>
        <w:rPr>
          <w:b/>
          <w:bCs/>
        </w:rPr>
        <w:t>,</w:t>
      </w:r>
      <w:r>
        <w:rPr>
          <w:rFonts w:ascii="Calibri" w:hAnsi="Calibri" w:cs="Calibri"/>
        </w:rPr>
        <w:t xml:space="preserve"> reunió</w:t>
      </w:r>
      <w:r w:rsidRPr="00A10D62">
        <w:rPr>
          <w:rFonts w:ascii="Calibri" w:hAnsi="Calibri" w:cs="Calibri"/>
        </w:rPr>
        <w:t xml:space="preserve"> a cinco directivos de marcas de referencia</w:t>
      </w:r>
      <w:r>
        <w:rPr>
          <w:rFonts w:ascii="Calibri" w:hAnsi="Calibri" w:cs="Calibri"/>
        </w:rPr>
        <w:t xml:space="preserve"> para abordar los r</w:t>
      </w:r>
      <w:r w:rsidRPr="008B1537">
        <w:rPr>
          <w:rFonts w:ascii="Calibri" w:hAnsi="Calibri" w:cs="Calibri"/>
        </w:rPr>
        <w:t>etos y oportunidades de la logística ante la explosión del eCommerce en un contexto inestable</w:t>
      </w:r>
      <w:r>
        <w:rPr>
          <w:rFonts w:ascii="Calibri" w:hAnsi="Calibri" w:cs="Calibri"/>
        </w:rPr>
        <w:t xml:space="preserve">. </w:t>
      </w:r>
    </w:p>
    <w:p w14:paraId="3A4FDD0A" w14:textId="77777777" w:rsidR="00597ED5" w:rsidRDefault="004844BC" w:rsidP="004844BC">
      <w:pPr>
        <w:jc w:val="both"/>
        <w:rPr>
          <w:rFonts w:cstheme="minorHAnsi"/>
        </w:rPr>
      </w:pPr>
      <w:r w:rsidRPr="00A10D62">
        <w:t xml:space="preserve">Todos </w:t>
      </w:r>
      <w:r>
        <w:t xml:space="preserve">los participantes </w:t>
      </w:r>
      <w:r w:rsidR="00597ED5">
        <w:t>de</w:t>
      </w:r>
      <w:r>
        <w:t xml:space="preserve"> esta mesa, el director de Ventas Europa del Sur de </w:t>
      </w:r>
      <w:r w:rsidRPr="00597ED5">
        <w:rPr>
          <w:b/>
          <w:bCs/>
        </w:rPr>
        <w:t>Openbravo</w:t>
      </w:r>
      <w:r>
        <w:t xml:space="preserve">, </w:t>
      </w:r>
      <w:r w:rsidRPr="00597ED5">
        <w:rPr>
          <w:b/>
          <w:bCs/>
        </w:rPr>
        <w:t>José Alarcón</w:t>
      </w:r>
      <w:r w:rsidR="00597ED5">
        <w:t xml:space="preserve">; </w:t>
      </w:r>
      <w:r>
        <w:t xml:space="preserve">el </w:t>
      </w:r>
      <w:proofErr w:type="spellStart"/>
      <w:r>
        <w:t>Demand</w:t>
      </w:r>
      <w:proofErr w:type="spellEnd"/>
      <w:r>
        <w:t xml:space="preserve"> &amp; </w:t>
      </w:r>
      <w:proofErr w:type="spellStart"/>
      <w:r>
        <w:t>Supply</w:t>
      </w:r>
      <w:proofErr w:type="spellEnd"/>
      <w:r>
        <w:t xml:space="preserve"> </w:t>
      </w:r>
      <w:proofErr w:type="spellStart"/>
      <w:r>
        <w:t>Chain</w:t>
      </w:r>
      <w:proofErr w:type="spellEnd"/>
      <w:r>
        <w:t xml:space="preserve"> Manager Spain de </w:t>
      </w:r>
      <w:r w:rsidRPr="00597ED5">
        <w:rPr>
          <w:b/>
          <w:bCs/>
        </w:rPr>
        <w:t>Yves Rocher</w:t>
      </w:r>
      <w:r>
        <w:t xml:space="preserve">, </w:t>
      </w:r>
      <w:r w:rsidRPr="00597ED5">
        <w:rPr>
          <w:b/>
          <w:bCs/>
        </w:rPr>
        <w:t>Héctor González</w:t>
      </w:r>
      <w:r w:rsidR="00597ED5">
        <w:t>;</w:t>
      </w:r>
      <w:r>
        <w:t xml:space="preserve"> el </w:t>
      </w:r>
      <w:proofErr w:type="spellStart"/>
      <w:r>
        <w:t>Supply</w:t>
      </w:r>
      <w:proofErr w:type="spellEnd"/>
      <w:r>
        <w:t xml:space="preserve"> </w:t>
      </w:r>
      <w:proofErr w:type="spellStart"/>
      <w:r>
        <w:t>Chain</w:t>
      </w:r>
      <w:proofErr w:type="spellEnd"/>
      <w:r>
        <w:t xml:space="preserve"> Manager de </w:t>
      </w:r>
      <w:proofErr w:type="spellStart"/>
      <w:r w:rsidRPr="00597ED5">
        <w:rPr>
          <w:b/>
          <w:bCs/>
        </w:rPr>
        <w:t>Artasana</w:t>
      </w:r>
      <w:proofErr w:type="spellEnd"/>
      <w:r w:rsidRPr="00597ED5">
        <w:rPr>
          <w:b/>
          <w:bCs/>
        </w:rPr>
        <w:t>/</w:t>
      </w:r>
      <w:proofErr w:type="spellStart"/>
      <w:r w:rsidRPr="00597ED5">
        <w:rPr>
          <w:b/>
          <w:bCs/>
        </w:rPr>
        <w:t>Chicco</w:t>
      </w:r>
      <w:proofErr w:type="spellEnd"/>
      <w:r>
        <w:t xml:space="preserve">, </w:t>
      </w:r>
      <w:r w:rsidRPr="00597ED5">
        <w:rPr>
          <w:b/>
          <w:bCs/>
        </w:rPr>
        <w:t xml:space="preserve">Leonardo </w:t>
      </w:r>
      <w:proofErr w:type="spellStart"/>
      <w:r w:rsidRPr="00597ED5">
        <w:rPr>
          <w:b/>
          <w:bCs/>
        </w:rPr>
        <w:t>Bisignano</w:t>
      </w:r>
      <w:proofErr w:type="spellEnd"/>
      <w:r w:rsidR="00597ED5">
        <w:t>;</w:t>
      </w:r>
      <w:r>
        <w:t xml:space="preserve">  el Head of E-Business Iberia de </w:t>
      </w:r>
      <w:r w:rsidRPr="00597ED5">
        <w:rPr>
          <w:b/>
          <w:bCs/>
        </w:rPr>
        <w:t xml:space="preserve">RS </w:t>
      </w:r>
      <w:proofErr w:type="spellStart"/>
      <w:r w:rsidRPr="00597ED5">
        <w:rPr>
          <w:b/>
          <w:bCs/>
        </w:rPr>
        <w:t>Components</w:t>
      </w:r>
      <w:proofErr w:type="spellEnd"/>
      <w:r>
        <w:t xml:space="preserve">, </w:t>
      </w:r>
      <w:r w:rsidRPr="00597ED5">
        <w:rPr>
          <w:b/>
          <w:bCs/>
        </w:rPr>
        <w:t>Juan Carlos González</w:t>
      </w:r>
      <w:r>
        <w:t xml:space="preserve"> </w:t>
      </w:r>
      <w:r w:rsidR="00597ED5">
        <w:rPr>
          <w:rFonts w:cstheme="minorHAnsi"/>
        </w:rPr>
        <w:t xml:space="preserve"> y el </w:t>
      </w:r>
      <w:r w:rsidR="00597ED5" w:rsidRPr="00A10D62">
        <w:t xml:space="preserve">Sr. </w:t>
      </w:r>
      <w:proofErr w:type="spellStart"/>
      <w:r w:rsidR="00597ED5" w:rsidRPr="00A10D62">
        <w:t>Last</w:t>
      </w:r>
      <w:proofErr w:type="spellEnd"/>
      <w:r w:rsidR="00597ED5" w:rsidRPr="00A10D62">
        <w:t xml:space="preserve"> </w:t>
      </w:r>
      <w:proofErr w:type="spellStart"/>
      <w:r w:rsidR="00597ED5" w:rsidRPr="00A10D62">
        <w:t>Mile</w:t>
      </w:r>
      <w:proofErr w:type="spellEnd"/>
      <w:r w:rsidR="00597ED5" w:rsidRPr="00A10D62">
        <w:t xml:space="preserve"> &amp; </w:t>
      </w:r>
      <w:proofErr w:type="spellStart"/>
      <w:r w:rsidR="00597ED5" w:rsidRPr="00A10D62">
        <w:t>Delivery</w:t>
      </w:r>
      <w:proofErr w:type="spellEnd"/>
      <w:r w:rsidR="00597ED5" w:rsidRPr="00A10D62">
        <w:t xml:space="preserve"> </w:t>
      </w:r>
      <w:proofErr w:type="spellStart"/>
      <w:r w:rsidR="00597ED5" w:rsidRPr="00A10D62">
        <w:t>Experience</w:t>
      </w:r>
      <w:proofErr w:type="spellEnd"/>
      <w:r w:rsidR="00597ED5" w:rsidRPr="00A10D62">
        <w:t xml:space="preserve"> Manager de </w:t>
      </w:r>
      <w:proofErr w:type="spellStart"/>
      <w:r w:rsidR="00597ED5" w:rsidRPr="00A10D62">
        <w:rPr>
          <w:b/>
          <w:bCs/>
        </w:rPr>
        <w:t>Zooplus</w:t>
      </w:r>
      <w:proofErr w:type="spellEnd"/>
      <w:r w:rsidR="00597ED5">
        <w:rPr>
          <w:b/>
          <w:bCs/>
        </w:rPr>
        <w:t xml:space="preserve">, </w:t>
      </w:r>
      <w:r w:rsidR="00597ED5" w:rsidRPr="00A10D62">
        <w:rPr>
          <w:b/>
          <w:bCs/>
        </w:rPr>
        <w:t>Miguel de la Hera</w:t>
      </w:r>
      <w:r w:rsidR="00597ED5" w:rsidRPr="00A10D62">
        <w:t xml:space="preserve">, </w:t>
      </w:r>
      <w:r>
        <w:rPr>
          <w:rFonts w:cstheme="minorHAnsi"/>
        </w:rPr>
        <w:t>han coincidido</w:t>
      </w:r>
      <w:r w:rsidRPr="00A10D62">
        <w:rPr>
          <w:rFonts w:cstheme="minorHAnsi"/>
        </w:rPr>
        <w:t xml:space="preserve"> en que la logística se ha convertido en uno de los grandes aliados de los retailers por su capacidad de respuesta, adaptabilidad y eficiencia en cubrir las necesidades del consumidor.</w:t>
      </w:r>
      <w:r>
        <w:rPr>
          <w:rFonts w:cstheme="minorHAnsi"/>
        </w:rPr>
        <w:t xml:space="preserve"> </w:t>
      </w:r>
    </w:p>
    <w:p w14:paraId="3EB8A1B6" w14:textId="7657D7F0" w:rsidR="004844BC" w:rsidRPr="00B2329F" w:rsidRDefault="004844BC" w:rsidP="00B2329F">
      <w:pPr>
        <w:jc w:val="both"/>
      </w:pPr>
      <w:r>
        <w:rPr>
          <w:rFonts w:cstheme="minorHAnsi"/>
        </w:rPr>
        <w:t xml:space="preserve">Algunas afirmaciones destacadas de esta mesa redonda han sido que </w:t>
      </w:r>
      <w:r>
        <w:rPr>
          <w:rFonts w:ascii="Calibri" w:hAnsi="Calibri" w:cs="Calibri"/>
          <w:color w:val="222222"/>
          <w:shd w:val="clear" w:color="auto" w:fill="FFFFFF"/>
        </w:rPr>
        <w:t xml:space="preserve">“las grandes roturas de stocks y los </w:t>
      </w:r>
      <w:proofErr w:type="spellStart"/>
      <w:r>
        <w:rPr>
          <w:rFonts w:ascii="Calibri" w:hAnsi="Calibri" w:cs="Calibri"/>
          <w:color w:val="222222"/>
          <w:shd w:val="clear" w:color="auto" w:fill="FFFFFF"/>
        </w:rPr>
        <w:t>timings</w:t>
      </w:r>
      <w:proofErr w:type="spellEnd"/>
      <w:r>
        <w:rPr>
          <w:rFonts w:ascii="Calibri" w:hAnsi="Calibri" w:cs="Calibri"/>
          <w:color w:val="222222"/>
          <w:shd w:val="clear" w:color="auto" w:fill="FFFFFF"/>
        </w:rPr>
        <w:t xml:space="preserve"> de las entregas en la última milla</w:t>
      </w:r>
      <w:r w:rsidR="00597ED5">
        <w:rPr>
          <w:rFonts w:ascii="Calibri" w:hAnsi="Calibri" w:cs="Calibri"/>
          <w:color w:val="222222"/>
          <w:shd w:val="clear" w:color="auto" w:fill="FFFFFF"/>
        </w:rPr>
        <w:t xml:space="preserve"> serán algunos de los retos del sector logístico a corto plazo</w:t>
      </w:r>
      <w:r>
        <w:rPr>
          <w:rFonts w:ascii="Calibri" w:hAnsi="Calibri" w:cs="Calibri"/>
          <w:color w:val="222222"/>
          <w:shd w:val="clear" w:color="auto" w:fill="FFFFFF"/>
        </w:rPr>
        <w:t>”, o la</w:t>
      </w:r>
      <w:r w:rsidR="00597ED5">
        <w:rPr>
          <w:rFonts w:ascii="Calibri" w:hAnsi="Calibri" w:cs="Calibri"/>
          <w:color w:val="222222"/>
          <w:shd w:val="clear" w:color="auto" w:fill="FFFFFF"/>
        </w:rPr>
        <w:t xml:space="preserve"> importancia de la</w:t>
      </w:r>
      <w:r>
        <w:rPr>
          <w:rFonts w:ascii="Calibri" w:hAnsi="Calibri" w:cs="Calibri"/>
          <w:color w:val="222222"/>
          <w:shd w:val="clear" w:color="auto" w:fill="FFFFFF"/>
        </w:rPr>
        <w:t xml:space="preserve"> </w:t>
      </w:r>
      <w:r w:rsidRPr="00A10D62">
        <w:t>“</w:t>
      </w:r>
      <w:proofErr w:type="spellStart"/>
      <w:r w:rsidRPr="00A10D62">
        <w:t>datalización</w:t>
      </w:r>
      <w:proofErr w:type="spellEnd"/>
      <w:r w:rsidRPr="00A10D62">
        <w:t xml:space="preserve"> de la logística</w:t>
      </w:r>
      <w:r w:rsidR="00597ED5">
        <w:t xml:space="preserve"> para </w:t>
      </w:r>
      <w:r w:rsidRPr="00A10D62">
        <w:t>que las compañías accedan y analicen los datos de sus interacciones logísticas ya que las herramientas de inteligencia artificial son las que marcarán el futuro”.</w:t>
      </w:r>
    </w:p>
    <w:p w14:paraId="4C20A98B" w14:textId="50A8D53F" w:rsidR="004844BC" w:rsidRPr="00A10D62" w:rsidRDefault="004844BC" w:rsidP="004844BC">
      <w:pPr>
        <w:jc w:val="both"/>
      </w:pPr>
      <w:r w:rsidRPr="00A10D62">
        <w:t>La segunda jornada de eRetail Congress 2021 se</w:t>
      </w:r>
      <w:r>
        <w:t xml:space="preserve"> ha desarrollado la mañana </w:t>
      </w:r>
      <w:r w:rsidR="00842DC9">
        <w:t xml:space="preserve">del </w:t>
      </w:r>
      <w:r w:rsidR="00842DC9" w:rsidRPr="00A10D62">
        <w:t>15</w:t>
      </w:r>
      <w:r w:rsidRPr="00A10D62">
        <w:t xml:space="preserve"> de abril</w:t>
      </w:r>
      <w:r w:rsidR="00842DC9">
        <w:t xml:space="preserve"> </w:t>
      </w:r>
      <w:r w:rsidRPr="00A10D62">
        <w:t>con la presentación de tres workshops</w:t>
      </w:r>
      <w:r w:rsidR="00842DC9">
        <w:t xml:space="preserve">. </w:t>
      </w:r>
      <w:r>
        <w:t>El primero</w:t>
      </w:r>
      <w:r w:rsidRPr="00A10D62">
        <w:t xml:space="preserve">, ofrecido por Zendesk, ha abordado la “Mensajería de Zendesk: el servicio de atención al cliente en un mundo digital”. Por su parte, el segundo workshop llevado a cabo por Prodware, se ha centrado en cómo poner en marcha un eCommerce de manera rápida y segura y, para cerrar la jornada de la mañana, Klarna </w:t>
      </w:r>
      <w:r>
        <w:t>ha compartido</w:t>
      </w:r>
      <w:r w:rsidRPr="00A10D62">
        <w:t xml:space="preserve"> </w:t>
      </w:r>
      <w:r>
        <w:t>“</w:t>
      </w:r>
      <w:r w:rsidRPr="00A10D62">
        <w:t>Cómo aumenta el ticket medio, las ventas y la conversión con el líder global en servicios de pago y compras</w:t>
      </w:r>
      <w:r>
        <w:t>”</w:t>
      </w:r>
      <w:r w:rsidRPr="00A10D62">
        <w:t xml:space="preserve">. </w:t>
      </w:r>
    </w:p>
    <w:p w14:paraId="1C151EF4" w14:textId="77777777" w:rsidR="004844BC" w:rsidRPr="00A10D62" w:rsidRDefault="004844BC" w:rsidP="004844BC">
      <w:pPr>
        <w:jc w:val="both"/>
      </w:pPr>
      <w:r w:rsidRPr="00A10D62">
        <w:t xml:space="preserve">Asimismo, este año se </w:t>
      </w:r>
      <w:r w:rsidRPr="00AE26EA">
        <w:t>ha integrado un espacio de Networking 1to1 el jueves 15 por la tarde enfocado a las marcas en busca de soluciones para sus eCommerce con el objetivo de compartir sinergias, experiencias y nuevas oportunidades.</w:t>
      </w:r>
      <w:r w:rsidRPr="00A10D62">
        <w:t xml:space="preserve"> </w:t>
      </w:r>
    </w:p>
    <w:p w14:paraId="715127DE" w14:textId="77777777" w:rsidR="004844BC" w:rsidRPr="00A10D62" w:rsidRDefault="004844BC" w:rsidP="004844BC">
      <w:pPr>
        <w:shd w:val="clear" w:color="auto" w:fill="FFFFFF"/>
        <w:spacing w:line="207" w:lineRule="atLeast"/>
        <w:jc w:val="both"/>
        <w:rPr>
          <w:rFonts w:ascii="Calibri" w:eastAsia="Times New Roman" w:hAnsi="Calibri" w:cs="Calibri"/>
          <w:color w:val="222222"/>
          <w:lang w:eastAsia="es-ES"/>
        </w:rPr>
      </w:pPr>
      <w:bookmarkStart w:id="1" w:name="_Hlk68539885"/>
      <w:r w:rsidRPr="00A10D62">
        <w:rPr>
          <w:rFonts w:ascii="Calibri" w:eastAsia="Times New Roman" w:hAnsi="Calibri" w:cs="Calibri"/>
          <w:b/>
          <w:bCs/>
          <w:color w:val="222222"/>
          <w:lang w:eastAsia="es-ES"/>
        </w:rPr>
        <w:t>eRetail Congress 2021</w:t>
      </w:r>
      <w:r w:rsidRPr="00A10D62">
        <w:rPr>
          <w:rFonts w:ascii="Calibri" w:eastAsia="Times New Roman" w:hAnsi="Calibri" w:cs="Calibri"/>
          <w:color w:val="222222"/>
          <w:lang w:eastAsia="es-ES"/>
        </w:rPr>
        <w:t> ha contado con el impulso de </w:t>
      </w:r>
      <w:hyperlink r:id="rId7" w:tgtFrame="_blank" w:history="1">
        <w:r w:rsidRPr="00A10D62">
          <w:rPr>
            <w:rFonts w:ascii="Calibri" w:eastAsia="Times New Roman" w:hAnsi="Calibri" w:cs="Calibri"/>
            <w:color w:val="ED7D31"/>
            <w:lang w:eastAsia="es-ES"/>
          </w:rPr>
          <w:t>Zendesk</w:t>
        </w:r>
      </w:hyperlink>
      <w:r w:rsidRPr="00A10D62">
        <w:rPr>
          <w:rFonts w:ascii="Calibri" w:eastAsia="Times New Roman" w:hAnsi="Calibri" w:cs="Calibri"/>
          <w:lang w:eastAsia="es-ES"/>
        </w:rPr>
        <w:t>,</w:t>
      </w:r>
      <w:r w:rsidRPr="00A10D62">
        <w:rPr>
          <w:rFonts w:ascii="Calibri" w:eastAsia="Times New Roman" w:hAnsi="Calibri" w:cs="Calibri"/>
          <w:color w:val="ED7D31"/>
          <w:lang w:eastAsia="es-ES"/>
        </w:rPr>
        <w:t> </w:t>
      </w:r>
      <w:hyperlink r:id="rId8" w:tgtFrame="_blank" w:history="1">
        <w:r w:rsidRPr="00A10D62">
          <w:rPr>
            <w:rFonts w:ascii="Calibri" w:eastAsia="Times New Roman" w:hAnsi="Calibri" w:cs="Calibri"/>
            <w:color w:val="ED7D31"/>
            <w:lang w:eastAsia="es-ES"/>
          </w:rPr>
          <w:t>Klarna</w:t>
        </w:r>
      </w:hyperlink>
      <w:r w:rsidRPr="00A10D62">
        <w:rPr>
          <w:rFonts w:ascii="Calibri" w:eastAsia="Times New Roman" w:hAnsi="Calibri" w:cs="Calibri"/>
          <w:lang w:eastAsia="es-ES"/>
        </w:rPr>
        <w:t xml:space="preserve">, </w:t>
      </w:r>
      <w:hyperlink r:id="rId9" w:tgtFrame="_blank" w:history="1">
        <w:r w:rsidRPr="00A10D62">
          <w:rPr>
            <w:rFonts w:ascii="Calibri" w:eastAsia="Times New Roman" w:hAnsi="Calibri" w:cs="Calibri"/>
            <w:color w:val="ED7D31"/>
            <w:lang w:eastAsia="es-ES"/>
          </w:rPr>
          <w:t>Prodware</w:t>
        </w:r>
      </w:hyperlink>
      <w:r w:rsidRPr="00A10D62">
        <w:rPr>
          <w:rFonts w:ascii="Calibri" w:eastAsia="Times New Roman" w:hAnsi="Calibri" w:cs="Calibri"/>
          <w:lang w:eastAsia="es-ES"/>
        </w:rPr>
        <w:t xml:space="preserve">, </w:t>
      </w:r>
      <w:hyperlink r:id="rId10" w:history="1">
        <w:r w:rsidRPr="00A10D62">
          <w:rPr>
            <w:rStyle w:val="Hipervnculo"/>
            <w:rFonts w:ascii="Calibri" w:eastAsia="Times New Roman" w:hAnsi="Calibri" w:cs="Calibri"/>
            <w:color w:val="ED7D31" w:themeColor="accent2"/>
            <w:u w:val="none"/>
            <w:lang w:eastAsia="es-ES"/>
          </w:rPr>
          <w:t>Openbravo</w:t>
        </w:r>
      </w:hyperlink>
      <w:r w:rsidRPr="00A10D62">
        <w:rPr>
          <w:rStyle w:val="Hipervnculo"/>
          <w:rFonts w:ascii="Calibri" w:eastAsia="Times New Roman" w:hAnsi="Calibri" w:cs="Calibri"/>
          <w:color w:val="auto"/>
          <w:u w:val="none"/>
          <w:lang w:eastAsia="es-ES"/>
        </w:rPr>
        <w:t>,</w:t>
      </w:r>
      <w:r w:rsidRPr="00A10D62">
        <w:rPr>
          <w:rStyle w:val="Hipervnculo"/>
          <w:rFonts w:ascii="Calibri" w:eastAsia="Times New Roman" w:hAnsi="Calibri" w:cs="Calibri"/>
          <w:color w:val="ED7D31" w:themeColor="accent2"/>
          <w:u w:val="none"/>
          <w:lang w:eastAsia="es-ES"/>
        </w:rPr>
        <w:t xml:space="preserve"> </w:t>
      </w:r>
      <w:hyperlink r:id="rId11" w:history="1">
        <w:proofErr w:type="spellStart"/>
        <w:r w:rsidRPr="00A10D62">
          <w:rPr>
            <w:rStyle w:val="Hipervnculo"/>
            <w:rFonts w:ascii="Calibri" w:eastAsia="Times New Roman" w:hAnsi="Calibri" w:cs="Calibri"/>
            <w:color w:val="ED7D31" w:themeColor="accent2"/>
            <w:u w:val="none"/>
            <w:lang w:eastAsia="es-ES"/>
          </w:rPr>
          <w:t>Splio</w:t>
        </w:r>
        <w:proofErr w:type="spellEnd"/>
      </w:hyperlink>
      <w:r w:rsidRPr="00A10D62">
        <w:rPr>
          <w:rStyle w:val="Hipervnculo"/>
          <w:rFonts w:ascii="Calibri" w:eastAsia="Times New Roman" w:hAnsi="Calibri" w:cs="Calibri"/>
          <w:color w:val="ED7D31" w:themeColor="accent2"/>
          <w:u w:val="none"/>
          <w:lang w:eastAsia="es-ES"/>
        </w:rPr>
        <w:t xml:space="preserve"> </w:t>
      </w:r>
      <w:r w:rsidRPr="00A10D62">
        <w:rPr>
          <w:rStyle w:val="Hipervnculo"/>
          <w:rFonts w:ascii="Calibri" w:eastAsia="Times New Roman" w:hAnsi="Calibri" w:cs="Calibri"/>
          <w:color w:val="auto"/>
          <w:u w:val="none"/>
          <w:lang w:eastAsia="es-ES"/>
        </w:rPr>
        <w:t xml:space="preserve">y </w:t>
      </w:r>
      <w:hyperlink r:id="rId12" w:history="1">
        <w:r w:rsidRPr="00A10D62">
          <w:rPr>
            <w:rStyle w:val="Hipervnculo"/>
            <w:rFonts w:ascii="Calibri" w:eastAsia="Times New Roman" w:hAnsi="Calibri" w:cs="Calibri"/>
            <w:color w:val="ED7D31" w:themeColor="accent2"/>
            <w:u w:val="none"/>
            <w:lang w:eastAsia="es-ES"/>
          </w:rPr>
          <w:t>Atento</w:t>
        </w:r>
      </w:hyperlink>
      <w:r w:rsidRPr="00A10D62">
        <w:rPr>
          <w:rFonts w:ascii="Calibri" w:eastAsia="Times New Roman" w:hAnsi="Calibri" w:cs="Calibri"/>
          <w:lang w:eastAsia="es-ES"/>
        </w:rPr>
        <w:t xml:space="preserve">; </w:t>
      </w:r>
      <w:hyperlink r:id="rId13" w:history="1">
        <w:proofErr w:type="spellStart"/>
        <w:r w:rsidRPr="00A10D62">
          <w:rPr>
            <w:rStyle w:val="Hipervnculo"/>
            <w:rFonts w:ascii="Calibri" w:eastAsia="Times New Roman" w:hAnsi="Calibri" w:cs="Calibri"/>
            <w:color w:val="ED7D31" w:themeColor="accent2"/>
            <w:u w:val="none"/>
            <w:lang w:eastAsia="es-ES"/>
          </w:rPr>
          <w:t>Semrush</w:t>
        </w:r>
        <w:proofErr w:type="spellEnd"/>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lang w:eastAsia="es-ES"/>
        </w:rPr>
        <w:t xml:space="preserve">como Sponsor; </w:t>
      </w:r>
      <w:hyperlink r:id="rId14" w:history="1">
        <w:proofErr w:type="spellStart"/>
        <w:r w:rsidRPr="00A10D62">
          <w:rPr>
            <w:rStyle w:val="Hipervnculo"/>
            <w:rFonts w:ascii="Calibri" w:eastAsia="Times New Roman" w:hAnsi="Calibri" w:cs="Calibri"/>
            <w:color w:val="ED7D31" w:themeColor="accent2"/>
            <w:lang w:eastAsia="es-ES"/>
          </w:rPr>
          <w:t>Eventtia</w:t>
        </w:r>
        <w:proofErr w:type="spellEnd"/>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lang w:eastAsia="es-ES"/>
        </w:rPr>
        <w:t xml:space="preserve">como </w:t>
      </w:r>
      <w:proofErr w:type="spellStart"/>
      <w:r w:rsidRPr="00A10D62">
        <w:rPr>
          <w:rFonts w:ascii="Calibri" w:eastAsia="Times New Roman" w:hAnsi="Calibri" w:cs="Calibri"/>
          <w:lang w:eastAsia="es-ES"/>
        </w:rPr>
        <w:t>Partner</w:t>
      </w:r>
      <w:proofErr w:type="spellEnd"/>
      <w:r w:rsidRPr="00A10D62">
        <w:rPr>
          <w:rFonts w:ascii="Calibri" w:eastAsia="Times New Roman" w:hAnsi="Calibri" w:cs="Calibri"/>
          <w:lang w:eastAsia="es-ES"/>
        </w:rPr>
        <w:t xml:space="preserve"> Tecnológico;</w:t>
      </w:r>
      <w:r w:rsidRPr="00A10D62">
        <w:rPr>
          <w:rFonts w:ascii="Calibri" w:eastAsia="Times New Roman" w:hAnsi="Calibri" w:cs="Calibri"/>
          <w:color w:val="222222"/>
          <w:lang w:eastAsia="es-ES"/>
        </w:rPr>
        <w:t xml:space="preserve"> la colaboración de </w:t>
      </w:r>
      <w:hyperlink r:id="rId15" w:tgtFrame="_blank" w:history="1">
        <w:r w:rsidRPr="00A10D62">
          <w:rPr>
            <w:rFonts w:ascii="Calibri" w:eastAsia="Times New Roman" w:hAnsi="Calibri" w:cs="Calibri"/>
            <w:color w:val="ED7D31"/>
            <w:lang w:eastAsia="es-ES"/>
          </w:rPr>
          <w:t>Actitud de Comunicación</w:t>
        </w:r>
      </w:hyperlink>
      <w:r w:rsidRPr="00A10D62">
        <w:rPr>
          <w:rFonts w:ascii="Calibri" w:eastAsia="Times New Roman" w:hAnsi="Calibri" w:cs="Calibri"/>
          <w:color w:val="ED7D31"/>
          <w:lang w:eastAsia="es-ES"/>
        </w:rPr>
        <w:t> </w:t>
      </w:r>
      <w:r w:rsidRPr="00A10D62">
        <w:rPr>
          <w:rFonts w:ascii="Calibri" w:eastAsia="Times New Roman" w:hAnsi="Calibri" w:cs="Calibri"/>
          <w:color w:val="222222"/>
          <w:lang w:eastAsia="es-ES"/>
        </w:rPr>
        <w:t xml:space="preserve">como agencia oficial de comunicación; </w:t>
      </w:r>
      <w:hyperlink r:id="rId16" w:history="1">
        <w:proofErr w:type="spellStart"/>
        <w:r w:rsidRPr="00A10D62">
          <w:rPr>
            <w:rStyle w:val="Hipervnculo"/>
            <w:rFonts w:ascii="Calibri" w:eastAsia="Times New Roman" w:hAnsi="Calibri" w:cs="Calibri"/>
            <w:color w:val="ED7D31" w:themeColor="accent2"/>
            <w:lang w:eastAsia="es-ES"/>
          </w:rPr>
          <w:t>Birchbox</w:t>
        </w:r>
        <w:proofErr w:type="spellEnd"/>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color w:val="222222"/>
          <w:lang w:eastAsia="es-ES"/>
        </w:rPr>
        <w:t xml:space="preserve">como </w:t>
      </w:r>
      <w:proofErr w:type="spellStart"/>
      <w:r w:rsidRPr="00A10D62">
        <w:rPr>
          <w:rFonts w:ascii="Calibri" w:eastAsia="Times New Roman" w:hAnsi="Calibri" w:cs="Calibri"/>
          <w:color w:val="222222"/>
          <w:lang w:eastAsia="es-ES"/>
        </w:rPr>
        <w:t>Gift</w:t>
      </w:r>
      <w:proofErr w:type="spellEnd"/>
      <w:r w:rsidRPr="00A10D62">
        <w:rPr>
          <w:rFonts w:ascii="Calibri" w:eastAsia="Times New Roman" w:hAnsi="Calibri" w:cs="Calibri"/>
          <w:color w:val="222222"/>
          <w:lang w:eastAsia="es-ES"/>
        </w:rPr>
        <w:t xml:space="preserve"> </w:t>
      </w:r>
      <w:proofErr w:type="spellStart"/>
      <w:r w:rsidRPr="00A10D62">
        <w:rPr>
          <w:rFonts w:ascii="Calibri" w:eastAsia="Times New Roman" w:hAnsi="Calibri" w:cs="Calibri"/>
          <w:color w:val="222222"/>
          <w:lang w:eastAsia="es-ES"/>
        </w:rPr>
        <w:t>Partner</w:t>
      </w:r>
      <w:proofErr w:type="spellEnd"/>
      <w:r w:rsidRPr="00A10D62">
        <w:rPr>
          <w:rFonts w:ascii="Calibri" w:eastAsia="Times New Roman" w:hAnsi="Calibri" w:cs="Calibri"/>
          <w:color w:val="222222"/>
          <w:lang w:eastAsia="es-ES"/>
        </w:rPr>
        <w:t xml:space="preserve">; </w:t>
      </w:r>
      <w:hyperlink r:id="rId17" w:history="1">
        <w:r w:rsidRPr="00A10D62">
          <w:rPr>
            <w:rStyle w:val="Hipervnculo"/>
            <w:rFonts w:ascii="Calibri" w:eastAsia="Times New Roman" w:hAnsi="Calibri" w:cs="Calibri"/>
            <w:color w:val="ED7D31" w:themeColor="accent2"/>
            <w:u w:val="none"/>
            <w:lang w:eastAsia="es-ES"/>
          </w:rPr>
          <w:t>Cyberclick</w:t>
        </w:r>
      </w:hyperlink>
      <w:r w:rsidRPr="00A10D62">
        <w:rPr>
          <w:rFonts w:ascii="Calibri" w:eastAsia="Times New Roman" w:hAnsi="Calibri" w:cs="Calibri"/>
          <w:color w:val="222222"/>
          <w:lang w:eastAsia="es-ES"/>
        </w:rPr>
        <w:t xml:space="preserve"> como Agencia Oficial de Marketing Digital; </w:t>
      </w:r>
      <w:hyperlink r:id="rId18" w:history="1">
        <w:proofErr w:type="spellStart"/>
        <w:r w:rsidRPr="00A10D62">
          <w:rPr>
            <w:rStyle w:val="Hipervnculo"/>
            <w:rFonts w:ascii="Calibri" w:eastAsia="Times New Roman" w:hAnsi="Calibri" w:cs="Calibri"/>
            <w:color w:val="ED7D31" w:themeColor="accent2"/>
            <w:u w:val="none"/>
            <w:lang w:eastAsia="es-ES"/>
          </w:rPr>
          <w:t>Smartbox</w:t>
        </w:r>
        <w:proofErr w:type="spellEnd"/>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color w:val="222222"/>
          <w:lang w:eastAsia="es-ES"/>
        </w:rPr>
        <w:t xml:space="preserve">como </w:t>
      </w:r>
      <w:proofErr w:type="spellStart"/>
      <w:r w:rsidRPr="00A10D62">
        <w:rPr>
          <w:rFonts w:ascii="Calibri" w:eastAsia="Times New Roman" w:hAnsi="Calibri" w:cs="Calibri"/>
          <w:color w:val="222222"/>
          <w:lang w:eastAsia="es-ES"/>
        </w:rPr>
        <w:t>Experience</w:t>
      </w:r>
      <w:proofErr w:type="spellEnd"/>
      <w:r w:rsidRPr="00A10D62">
        <w:rPr>
          <w:rFonts w:ascii="Calibri" w:eastAsia="Times New Roman" w:hAnsi="Calibri" w:cs="Calibri"/>
          <w:color w:val="222222"/>
          <w:lang w:eastAsia="es-ES"/>
        </w:rPr>
        <w:t xml:space="preserve"> </w:t>
      </w:r>
      <w:proofErr w:type="spellStart"/>
      <w:r w:rsidRPr="00A10D62">
        <w:rPr>
          <w:rFonts w:ascii="Calibri" w:eastAsia="Times New Roman" w:hAnsi="Calibri" w:cs="Calibri"/>
          <w:color w:val="222222"/>
          <w:lang w:eastAsia="es-ES"/>
        </w:rPr>
        <w:t>Partner</w:t>
      </w:r>
      <w:proofErr w:type="spellEnd"/>
      <w:r w:rsidRPr="00A10D62">
        <w:rPr>
          <w:rFonts w:ascii="Calibri" w:eastAsia="Times New Roman" w:hAnsi="Calibri" w:cs="Calibri"/>
          <w:color w:val="222222"/>
          <w:lang w:eastAsia="es-ES"/>
        </w:rPr>
        <w:t xml:space="preserve">; </w:t>
      </w:r>
      <w:hyperlink r:id="rId19" w:history="1">
        <w:r w:rsidRPr="00A10D62">
          <w:rPr>
            <w:rStyle w:val="Hipervnculo"/>
            <w:rFonts w:ascii="Calibri" w:eastAsia="Times New Roman" w:hAnsi="Calibri" w:cs="Calibri"/>
            <w:color w:val="ED7D31" w:themeColor="accent2"/>
            <w:u w:val="none"/>
            <w:lang w:eastAsia="es-ES"/>
          </w:rPr>
          <w:t xml:space="preserve">América </w:t>
        </w:r>
        <w:proofErr w:type="spellStart"/>
        <w:r w:rsidRPr="00A10D62">
          <w:rPr>
            <w:rStyle w:val="Hipervnculo"/>
            <w:rFonts w:ascii="Calibri" w:eastAsia="Times New Roman" w:hAnsi="Calibri" w:cs="Calibri"/>
            <w:color w:val="ED7D31" w:themeColor="accent2"/>
            <w:u w:val="none"/>
            <w:lang w:eastAsia="es-ES"/>
          </w:rPr>
          <w:t>Retail</w:t>
        </w:r>
        <w:proofErr w:type="spellEnd"/>
      </w:hyperlink>
      <w:r w:rsidRPr="00A10D62">
        <w:rPr>
          <w:rFonts w:ascii="Calibri" w:eastAsia="Times New Roman" w:hAnsi="Calibri" w:cs="Calibri"/>
          <w:color w:val="ED7D31" w:themeColor="accent2"/>
          <w:lang w:eastAsia="es-ES"/>
        </w:rPr>
        <w:t xml:space="preserve">, </w:t>
      </w:r>
      <w:hyperlink r:id="rId20" w:history="1">
        <w:r w:rsidRPr="00A10D62">
          <w:rPr>
            <w:rStyle w:val="Hipervnculo"/>
            <w:rFonts w:ascii="Calibri" w:eastAsia="Times New Roman" w:hAnsi="Calibri" w:cs="Calibri"/>
            <w:color w:val="ED7D31" w:themeColor="accent2"/>
            <w:u w:val="none"/>
            <w:lang w:eastAsia="es-ES"/>
          </w:rPr>
          <w:t>Control Publicidad</w:t>
        </w:r>
      </w:hyperlink>
      <w:r w:rsidRPr="00A10D62">
        <w:rPr>
          <w:rFonts w:ascii="Calibri" w:eastAsia="Times New Roman" w:hAnsi="Calibri" w:cs="Calibri"/>
          <w:color w:val="222222"/>
          <w:lang w:eastAsia="es-ES"/>
        </w:rPr>
        <w:t xml:space="preserve">, la </w:t>
      </w:r>
      <w:hyperlink r:id="rId21" w:history="1">
        <w:r w:rsidRPr="00A10D62">
          <w:rPr>
            <w:rStyle w:val="Hipervnculo"/>
            <w:rFonts w:ascii="Calibri" w:eastAsia="Times New Roman" w:hAnsi="Calibri" w:cs="Calibri"/>
            <w:color w:val="ED7D31" w:themeColor="accent2"/>
            <w:u w:val="none"/>
            <w:lang w:eastAsia="es-ES"/>
          </w:rPr>
          <w:t>Revista infoRetail</w:t>
        </w:r>
      </w:hyperlink>
      <w:r w:rsidRPr="00A10D62">
        <w:rPr>
          <w:rStyle w:val="Hipervnculo"/>
          <w:rFonts w:ascii="Calibri" w:eastAsia="Times New Roman" w:hAnsi="Calibri" w:cs="Calibri"/>
          <w:color w:val="auto"/>
          <w:u w:val="none"/>
          <w:lang w:eastAsia="es-ES"/>
        </w:rPr>
        <w:t>,</w:t>
      </w:r>
      <w:r w:rsidRPr="00A10D62">
        <w:rPr>
          <w:rStyle w:val="Hipervnculo"/>
          <w:rFonts w:ascii="Calibri" w:eastAsia="Times New Roman" w:hAnsi="Calibri" w:cs="Calibri"/>
          <w:color w:val="ED7D31" w:themeColor="accent2"/>
          <w:u w:val="none"/>
          <w:lang w:eastAsia="es-ES"/>
        </w:rPr>
        <w:t xml:space="preserve"> </w:t>
      </w:r>
      <w:hyperlink r:id="rId22" w:history="1">
        <w:r w:rsidRPr="00A10D62">
          <w:rPr>
            <w:rStyle w:val="Hipervnculo"/>
            <w:rFonts w:ascii="Calibri" w:eastAsia="Times New Roman" w:hAnsi="Calibri" w:cs="Calibri"/>
            <w:color w:val="ED7D31" w:themeColor="accent2"/>
            <w:u w:val="none"/>
            <w:lang w:eastAsia="es-ES"/>
          </w:rPr>
          <w:t>Interactiva Digital</w:t>
        </w:r>
      </w:hyperlink>
      <w:r w:rsidRPr="00A10D62">
        <w:rPr>
          <w:rFonts w:ascii="Calibri" w:eastAsia="Times New Roman" w:hAnsi="Calibri" w:cs="Calibri"/>
          <w:lang w:eastAsia="es-ES"/>
        </w:rPr>
        <w:t xml:space="preserve">, </w:t>
      </w:r>
      <w:hyperlink r:id="rId23" w:history="1">
        <w:r w:rsidRPr="00A10D62">
          <w:rPr>
            <w:rStyle w:val="Hipervnculo"/>
            <w:rFonts w:ascii="Calibri" w:eastAsia="Times New Roman" w:hAnsi="Calibri" w:cs="Calibri"/>
            <w:color w:val="ED7D31" w:themeColor="accent2"/>
            <w:u w:val="none"/>
            <w:lang w:eastAsia="es-ES"/>
          </w:rPr>
          <w:t>Hi Retail</w:t>
        </w:r>
      </w:hyperlink>
      <w:r w:rsidRPr="00A10D62">
        <w:rPr>
          <w:rFonts w:ascii="Calibri" w:eastAsia="Times New Roman" w:hAnsi="Calibri" w:cs="Calibri"/>
          <w:color w:val="ED7D31" w:themeColor="accent2"/>
          <w:lang w:eastAsia="es-ES"/>
        </w:rPr>
        <w:t xml:space="preserve">, </w:t>
      </w:r>
      <w:hyperlink r:id="rId24" w:history="1">
        <w:r w:rsidRPr="00A10D62">
          <w:rPr>
            <w:rStyle w:val="Hipervnculo"/>
            <w:rFonts w:ascii="Calibri" w:eastAsia="Times New Roman" w:hAnsi="Calibri" w:cs="Calibri"/>
            <w:color w:val="ED7D31" w:themeColor="accent2"/>
            <w:u w:val="none"/>
            <w:lang w:eastAsia="es-ES"/>
          </w:rPr>
          <w:t>LataMarTech</w:t>
        </w:r>
      </w:hyperlink>
      <w:r w:rsidRPr="00A10D62">
        <w:rPr>
          <w:rFonts w:ascii="Calibri" w:eastAsia="Times New Roman" w:hAnsi="Calibri" w:cs="Calibri"/>
          <w:lang w:eastAsia="es-ES"/>
        </w:rPr>
        <w:t xml:space="preserve">, </w:t>
      </w:r>
      <w:hyperlink r:id="rId25" w:history="1">
        <w:r w:rsidRPr="00A10D62">
          <w:rPr>
            <w:rStyle w:val="Hipervnculo"/>
            <w:rFonts w:ascii="Calibri" w:eastAsia="Times New Roman" w:hAnsi="Calibri" w:cs="Calibri"/>
            <w:color w:val="ED7D31" w:themeColor="accent2"/>
            <w:u w:val="none"/>
            <w:lang w:eastAsia="es-ES"/>
          </w:rPr>
          <w:t>La Publicidad</w:t>
        </w:r>
      </w:hyperlink>
      <w:r w:rsidRPr="00A10D62">
        <w:rPr>
          <w:rFonts w:ascii="Calibri" w:eastAsia="Times New Roman" w:hAnsi="Calibri" w:cs="Calibri"/>
          <w:lang w:eastAsia="es-ES"/>
        </w:rPr>
        <w:t xml:space="preserve">, </w:t>
      </w:r>
      <w:hyperlink r:id="rId26" w:history="1">
        <w:r w:rsidRPr="00A10D62">
          <w:rPr>
            <w:rStyle w:val="Hipervnculo"/>
            <w:rFonts w:ascii="Calibri" w:eastAsia="Times New Roman" w:hAnsi="Calibri" w:cs="Calibri"/>
            <w:color w:val="ED7D31" w:themeColor="accent2"/>
            <w:u w:val="none"/>
            <w:lang w:eastAsia="es-ES"/>
          </w:rPr>
          <w:t>Marketing4ecommerce</w:t>
        </w:r>
      </w:hyperlink>
      <w:r w:rsidRPr="00A10D62">
        <w:rPr>
          <w:rFonts w:ascii="Calibri" w:eastAsia="Times New Roman" w:hAnsi="Calibri" w:cs="Calibri"/>
          <w:lang w:eastAsia="es-ES"/>
        </w:rPr>
        <w:t xml:space="preserve">, </w:t>
      </w:r>
      <w:hyperlink r:id="rId27" w:history="1">
        <w:r w:rsidRPr="00A10D62">
          <w:rPr>
            <w:rStyle w:val="Hipervnculo"/>
            <w:rFonts w:ascii="Calibri" w:eastAsia="Times New Roman" w:hAnsi="Calibri" w:cs="Calibri"/>
            <w:color w:val="ED7D31" w:themeColor="accent2"/>
            <w:u w:val="none"/>
            <w:lang w:eastAsia="es-ES"/>
          </w:rPr>
          <w:t>Novologística.com</w:t>
        </w:r>
      </w:hyperlink>
      <w:r w:rsidRPr="00A10D62">
        <w:rPr>
          <w:rFonts w:ascii="Calibri" w:eastAsia="Times New Roman" w:hAnsi="Calibri" w:cs="Calibri"/>
          <w:lang w:eastAsia="es-ES"/>
        </w:rPr>
        <w:t>,</w:t>
      </w:r>
      <w:r w:rsidRPr="00A10D62">
        <w:rPr>
          <w:rFonts w:ascii="Calibri" w:eastAsia="Times New Roman" w:hAnsi="Calibri" w:cs="Calibri"/>
          <w:color w:val="ED7D31" w:themeColor="accent2"/>
          <w:lang w:eastAsia="es-ES"/>
        </w:rPr>
        <w:t xml:space="preserve"> </w:t>
      </w:r>
      <w:hyperlink r:id="rId28" w:history="1">
        <w:r w:rsidRPr="00A10D62">
          <w:rPr>
            <w:rStyle w:val="Hipervnculo"/>
            <w:rFonts w:ascii="Calibri" w:eastAsia="Times New Roman" w:hAnsi="Calibri" w:cs="Calibri"/>
            <w:color w:val="ED7D31" w:themeColor="accent2"/>
            <w:u w:val="none"/>
            <w:lang w:eastAsia="es-ES"/>
          </w:rPr>
          <w:t>Retail Actual</w:t>
        </w:r>
      </w:hyperlink>
      <w:r w:rsidRPr="00A10D62">
        <w:rPr>
          <w:rFonts w:ascii="Calibri" w:eastAsia="Times New Roman" w:hAnsi="Calibri" w:cs="Calibri"/>
          <w:lang w:eastAsia="es-ES"/>
        </w:rPr>
        <w:t xml:space="preserve"> y </w:t>
      </w:r>
      <w:hyperlink r:id="rId29" w:history="1">
        <w:r w:rsidRPr="00A10D62">
          <w:rPr>
            <w:rStyle w:val="Hipervnculo"/>
            <w:rFonts w:ascii="Calibri" w:eastAsia="Times New Roman" w:hAnsi="Calibri" w:cs="Calibri"/>
            <w:color w:val="ED7D31" w:themeColor="accent2"/>
            <w:u w:val="none"/>
            <w:lang w:eastAsia="es-ES"/>
          </w:rPr>
          <w:t>Retailers.mx</w:t>
        </w:r>
      </w:hyperlink>
      <w:r w:rsidRPr="00A10D62">
        <w:rPr>
          <w:rFonts w:ascii="Calibri" w:eastAsia="Times New Roman" w:hAnsi="Calibri" w:cs="Calibri"/>
          <w:lang w:eastAsia="es-ES"/>
        </w:rPr>
        <w:t xml:space="preserve"> </w:t>
      </w:r>
      <w:r w:rsidRPr="00A10D62">
        <w:rPr>
          <w:rFonts w:ascii="Calibri" w:eastAsia="Times New Roman" w:hAnsi="Calibri" w:cs="Calibri"/>
          <w:color w:val="222222"/>
          <w:lang w:eastAsia="es-ES"/>
        </w:rPr>
        <w:t xml:space="preserve">como medios colaboradores y la </w:t>
      </w:r>
      <w:hyperlink r:id="rId30" w:history="1">
        <w:r w:rsidRPr="00A10D62">
          <w:rPr>
            <w:rStyle w:val="Hipervnculo"/>
            <w:rFonts w:ascii="Calibri" w:eastAsia="Times New Roman" w:hAnsi="Calibri" w:cs="Calibri"/>
            <w:color w:val="ED7D31" w:themeColor="accent2"/>
            <w:u w:val="none"/>
            <w:lang w:eastAsia="es-ES"/>
          </w:rPr>
          <w:t>Asociación Española del Retail (AER)</w:t>
        </w:r>
      </w:hyperlink>
      <w:r w:rsidRPr="00A10D62">
        <w:rPr>
          <w:rFonts w:ascii="Calibri" w:eastAsia="Times New Roman" w:hAnsi="Calibri" w:cs="Calibri"/>
          <w:color w:val="222222"/>
          <w:lang w:eastAsia="es-ES"/>
        </w:rPr>
        <w:t xml:space="preserve">, </w:t>
      </w:r>
      <w:hyperlink r:id="rId31" w:history="1">
        <w:r w:rsidRPr="00A10D62">
          <w:rPr>
            <w:rStyle w:val="Hipervnculo"/>
            <w:rFonts w:ascii="Calibri" w:eastAsia="Times New Roman" w:hAnsi="Calibri" w:cs="Calibri"/>
            <w:color w:val="ED7D31" w:themeColor="accent2"/>
            <w:u w:val="none"/>
            <w:lang w:eastAsia="es-ES"/>
          </w:rPr>
          <w:t xml:space="preserve">BCMA </w:t>
        </w:r>
        <w:r w:rsidRPr="00A10D62">
          <w:rPr>
            <w:rStyle w:val="Hipervnculo"/>
            <w:rFonts w:ascii="Calibri" w:eastAsia="Times New Roman" w:hAnsi="Calibri" w:cs="Calibri"/>
            <w:color w:val="ED7D31" w:themeColor="accent2"/>
            <w:u w:val="none"/>
            <w:lang w:eastAsia="es-ES"/>
          </w:rPr>
          <w:lastRenderedPageBreak/>
          <w:t>España</w:t>
        </w:r>
      </w:hyperlink>
      <w:r w:rsidRPr="00A10D62">
        <w:rPr>
          <w:rFonts w:ascii="Calibri" w:eastAsia="Times New Roman" w:hAnsi="Calibri" w:cs="Calibri"/>
          <w:lang w:eastAsia="es-ES"/>
        </w:rPr>
        <w:t>,</w:t>
      </w:r>
      <w:r w:rsidRPr="00A10D62">
        <w:rPr>
          <w:rFonts w:ascii="Calibri" w:eastAsia="Times New Roman" w:hAnsi="Calibri" w:cs="Calibri"/>
          <w:color w:val="ED7D31" w:themeColor="accent2"/>
          <w:lang w:eastAsia="es-ES"/>
        </w:rPr>
        <w:t xml:space="preserve"> </w:t>
      </w:r>
      <w:hyperlink r:id="rId32" w:history="1">
        <w:proofErr w:type="spellStart"/>
        <w:r w:rsidRPr="00A10D62">
          <w:rPr>
            <w:rStyle w:val="Hipervnculo"/>
            <w:rFonts w:ascii="Calibri" w:eastAsia="Times New Roman" w:hAnsi="Calibri" w:cs="Calibri"/>
            <w:color w:val="ED7D31" w:themeColor="accent2"/>
            <w:u w:val="none"/>
            <w:lang w:eastAsia="es-ES"/>
          </w:rPr>
          <w:t>Urban</w:t>
        </w:r>
        <w:proofErr w:type="spellEnd"/>
        <w:r w:rsidRPr="00A10D62">
          <w:rPr>
            <w:rStyle w:val="Hipervnculo"/>
            <w:rFonts w:ascii="Calibri" w:eastAsia="Times New Roman" w:hAnsi="Calibri" w:cs="Calibri"/>
            <w:color w:val="ED7D31" w:themeColor="accent2"/>
            <w:u w:val="none"/>
            <w:lang w:eastAsia="es-ES"/>
          </w:rPr>
          <w:t xml:space="preserve"> </w:t>
        </w:r>
        <w:proofErr w:type="spellStart"/>
        <w:r w:rsidRPr="00A10D62">
          <w:rPr>
            <w:rStyle w:val="Hipervnculo"/>
            <w:rFonts w:ascii="Calibri" w:eastAsia="Times New Roman" w:hAnsi="Calibri" w:cs="Calibri"/>
            <w:color w:val="ED7D31" w:themeColor="accent2"/>
            <w:u w:val="none"/>
            <w:lang w:eastAsia="es-ES"/>
          </w:rPr>
          <w:t>Event</w:t>
        </w:r>
        <w:proofErr w:type="spellEnd"/>
        <w:r w:rsidRPr="00A10D62">
          <w:rPr>
            <w:rStyle w:val="Hipervnculo"/>
            <w:rFonts w:ascii="Calibri" w:eastAsia="Times New Roman" w:hAnsi="Calibri" w:cs="Calibri"/>
            <w:color w:val="ED7D31" w:themeColor="accent2"/>
            <w:u w:val="none"/>
            <w:lang w:eastAsia="es-ES"/>
          </w:rPr>
          <w:t xml:space="preserve"> Marketing</w:t>
        </w:r>
      </w:hyperlink>
      <w:r w:rsidRPr="00A10D62">
        <w:rPr>
          <w:rFonts w:ascii="Calibri" w:eastAsia="Times New Roman" w:hAnsi="Calibri" w:cs="Calibri"/>
          <w:lang w:eastAsia="es-ES"/>
        </w:rPr>
        <w:t>,</w:t>
      </w:r>
      <w:r w:rsidRPr="00A10D62">
        <w:rPr>
          <w:rFonts w:ascii="Calibri" w:eastAsia="Times New Roman" w:hAnsi="Calibri" w:cs="Calibri"/>
          <w:color w:val="ED7D31" w:themeColor="accent2"/>
          <w:lang w:eastAsia="es-ES"/>
        </w:rPr>
        <w:t xml:space="preserve"> </w:t>
      </w:r>
      <w:hyperlink r:id="rId33" w:history="1">
        <w:r w:rsidRPr="00A10D62">
          <w:rPr>
            <w:rStyle w:val="Hipervnculo"/>
            <w:rFonts w:ascii="Calibri" w:eastAsia="Times New Roman" w:hAnsi="Calibri" w:cs="Calibri"/>
            <w:color w:val="ED7D31" w:themeColor="accent2"/>
            <w:u w:val="none"/>
            <w:lang w:eastAsia="es-ES"/>
          </w:rPr>
          <w:t>Ediciones Pirámide</w:t>
        </w:r>
      </w:hyperlink>
      <w:r w:rsidRPr="00A10D62">
        <w:rPr>
          <w:rFonts w:ascii="Calibri" w:eastAsia="Times New Roman" w:hAnsi="Calibri" w:cs="Calibri"/>
          <w:lang w:eastAsia="es-ES"/>
        </w:rPr>
        <w:t>,</w:t>
      </w:r>
      <w:r w:rsidRPr="00A10D62">
        <w:rPr>
          <w:rFonts w:ascii="Calibri" w:eastAsia="Times New Roman" w:hAnsi="Calibri" w:cs="Calibri"/>
          <w:color w:val="ED7D31" w:themeColor="accent2"/>
          <w:lang w:eastAsia="es-ES"/>
        </w:rPr>
        <w:t xml:space="preserve"> </w:t>
      </w:r>
      <w:hyperlink r:id="rId34" w:history="1">
        <w:r w:rsidRPr="00A10D62">
          <w:rPr>
            <w:rStyle w:val="Hipervnculo"/>
            <w:rFonts w:ascii="Calibri" w:eastAsia="Times New Roman" w:hAnsi="Calibri" w:cs="Calibri"/>
            <w:color w:val="ED7D31" w:themeColor="accent2"/>
            <w:u w:val="none"/>
            <w:lang w:eastAsia="es-ES"/>
          </w:rPr>
          <w:t>Anaya Multimedia</w:t>
        </w:r>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lang w:eastAsia="es-ES"/>
        </w:rPr>
        <w:t>y</w:t>
      </w:r>
      <w:r w:rsidRPr="00A10D62">
        <w:rPr>
          <w:rFonts w:ascii="Calibri" w:eastAsia="Times New Roman" w:hAnsi="Calibri" w:cs="Calibri"/>
          <w:color w:val="ED7D31" w:themeColor="accent2"/>
          <w:lang w:eastAsia="es-ES"/>
        </w:rPr>
        <w:t xml:space="preserve"> </w:t>
      </w:r>
      <w:hyperlink r:id="rId35" w:history="1">
        <w:proofErr w:type="spellStart"/>
        <w:r w:rsidRPr="00A10D62">
          <w:rPr>
            <w:rStyle w:val="Hipervnculo"/>
            <w:rFonts w:ascii="Calibri" w:eastAsia="Times New Roman" w:hAnsi="Calibri" w:cs="Calibri"/>
            <w:color w:val="ED7D31" w:themeColor="accent2"/>
            <w:u w:val="none"/>
            <w:lang w:eastAsia="es-ES"/>
          </w:rPr>
          <w:t>Photo</w:t>
        </w:r>
        <w:proofErr w:type="spellEnd"/>
        <w:r w:rsidRPr="00A10D62">
          <w:rPr>
            <w:rStyle w:val="Hipervnculo"/>
            <w:rFonts w:ascii="Calibri" w:eastAsia="Times New Roman" w:hAnsi="Calibri" w:cs="Calibri"/>
            <w:color w:val="ED7D31" w:themeColor="accent2"/>
            <w:u w:val="none"/>
            <w:lang w:eastAsia="es-ES"/>
          </w:rPr>
          <w:t xml:space="preserve"> Club</w:t>
        </w:r>
      </w:hyperlink>
      <w:r w:rsidRPr="00A10D62">
        <w:rPr>
          <w:rFonts w:ascii="Calibri" w:eastAsia="Times New Roman" w:hAnsi="Calibri" w:cs="Calibri"/>
          <w:color w:val="ED7D31" w:themeColor="accent2"/>
          <w:lang w:eastAsia="es-ES"/>
        </w:rPr>
        <w:t xml:space="preserve"> </w:t>
      </w:r>
      <w:r w:rsidRPr="00A10D62">
        <w:rPr>
          <w:rFonts w:ascii="Calibri" w:eastAsia="Times New Roman" w:hAnsi="Calibri" w:cs="Calibri"/>
          <w:color w:val="222222"/>
          <w:lang w:eastAsia="es-ES"/>
        </w:rPr>
        <w:t>como entidades colaboradoras.</w:t>
      </w:r>
    </w:p>
    <w:bookmarkEnd w:id="1"/>
    <w:p w14:paraId="51735673" w14:textId="77777777" w:rsidR="004844BC" w:rsidRPr="00A10D62" w:rsidRDefault="004844BC" w:rsidP="004844BC">
      <w:pPr>
        <w:jc w:val="both"/>
        <w:rPr>
          <w:rFonts w:ascii="Calibri" w:eastAsia="Times New Roman" w:hAnsi="Calibri" w:cs="Calibri"/>
          <w:b/>
          <w:bCs/>
          <w:color w:val="FF8400"/>
          <w:u w:val="single"/>
          <w:lang w:eastAsia="es-ES"/>
        </w:rPr>
      </w:pPr>
    </w:p>
    <w:p w14:paraId="50C85BB5" w14:textId="77777777" w:rsidR="004844BC" w:rsidRPr="00A10D62" w:rsidRDefault="004844BC" w:rsidP="004844BC">
      <w:pPr>
        <w:spacing w:after="0"/>
        <w:jc w:val="both"/>
        <w:rPr>
          <w:b/>
          <w:bCs/>
          <w:color w:val="FF8400"/>
          <w:u w:val="single"/>
        </w:rPr>
      </w:pPr>
      <w:r w:rsidRPr="00A10D62">
        <w:rPr>
          <w:b/>
          <w:bCs/>
          <w:color w:val="FF8400"/>
          <w:u w:val="single"/>
        </w:rPr>
        <w:t>Sobre Dir&amp;Ge</w:t>
      </w:r>
    </w:p>
    <w:p w14:paraId="3173181B" w14:textId="77777777" w:rsidR="004844BC" w:rsidRPr="00A10D62" w:rsidRDefault="004844BC" w:rsidP="004844BC">
      <w:pPr>
        <w:spacing w:after="0"/>
        <w:jc w:val="both"/>
        <w:rPr>
          <w:b/>
          <w:bCs/>
          <w:color w:val="FF8400"/>
          <w:u w:val="single"/>
        </w:rPr>
      </w:pPr>
    </w:p>
    <w:p w14:paraId="2770861F" w14:textId="77777777" w:rsidR="004844BC" w:rsidRPr="00A10D62" w:rsidRDefault="00364DCF" w:rsidP="004844BC">
      <w:pPr>
        <w:spacing w:after="0"/>
        <w:jc w:val="both"/>
      </w:pPr>
      <w:hyperlink r:id="rId36" w:history="1">
        <w:r w:rsidR="004844BC" w:rsidRPr="00A10D62">
          <w:rPr>
            <w:rStyle w:val="Hipervnculo"/>
            <w:color w:val="ED7D31" w:themeColor="accent2"/>
            <w:u w:val="none"/>
          </w:rPr>
          <w:t>Dir&amp;Ge</w:t>
        </w:r>
      </w:hyperlink>
      <w:r w:rsidR="004844BC" w:rsidRPr="00A10D62">
        <w:t xml:space="preserve"> es la plataforma líder del entorno directivo. Ofrece a los </w:t>
      </w:r>
      <w:r w:rsidR="004844BC" w:rsidRPr="00A10D62">
        <w:rPr>
          <w:i/>
          <w:iCs/>
        </w:rPr>
        <w:t>decision makers</w:t>
      </w:r>
      <w:r w:rsidR="004844BC" w:rsidRPr="00A10D62">
        <w:t xml:space="preserve"> de las compañías los mejores contenidos empresariales, encuentros B2B exclusivos y las </w:t>
      </w:r>
      <w:r w:rsidR="004844BC" w:rsidRPr="00A10D62">
        <w:rPr>
          <w:i/>
          <w:iCs/>
        </w:rPr>
        <w:t>best practices</w:t>
      </w:r>
      <w:r w:rsidR="004844BC" w:rsidRPr="00A10D62">
        <w:t xml:space="preserve"> más relevantes del panorama nacional e internacional con el objetivo de compartir visiones e incrementar oportunidades de negocio.</w:t>
      </w:r>
    </w:p>
    <w:p w14:paraId="22D62396" w14:textId="77777777" w:rsidR="004844BC" w:rsidRPr="00820F0C" w:rsidRDefault="004844BC" w:rsidP="004844BC">
      <w:pPr>
        <w:rPr>
          <w:rFonts w:ascii="Arial" w:eastAsia="Times New Roman" w:hAnsi="Arial" w:cs="Arial"/>
          <w:b/>
          <w:bCs/>
          <w:i/>
          <w:iCs/>
          <w:color w:val="000000" w:themeColor="text1"/>
          <w:sz w:val="24"/>
          <w:szCs w:val="24"/>
          <w:lang w:eastAsia="es-ES"/>
        </w:rPr>
      </w:pPr>
    </w:p>
    <w:p w14:paraId="0C20008C" w14:textId="77777777" w:rsidR="004844BC" w:rsidRPr="00A10D62" w:rsidRDefault="004844BC" w:rsidP="004844BC">
      <w:pPr>
        <w:jc w:val="both"/>
      </w:pPr>
    </w:p>
    <w:p w14:paraId="61E0AE23" w14:textId="77777777" w:rsidR="004844BC" w:rsidRDefault="004844BC" w:rsidP="004844BC">
      <w:pPr>
        <w:jc w:val="both"/>
      </w:pPr>
    </w:p>
    <w:p w14:paraId="1D74F5EF" w14:textId="77777777" w:rsidR="004844BC" w:rsidRPr="00A10D62" w:rsidRDefault="004844BC" w:rsidP="002E7DE8">
      <w:pPr>
        <w:jc w:val="both"/>
      </w:pPr>
    </w:p>
    <w:p w14:paraId="329DED19" w14:textId="12D0C984" w:rsidR="008874A7" w:rsidRDefault="002E7DE8" w:rsidP="002E7DE8">
      <w:r w:rsidRPr="002E7DE8">
        <w:rPr>
          <w:rFonts w:ascii="Arial" w:eastAsia="Times New Roman" w:hAnsi="Arial" w:cs="Arial"/>
          <w:b/>
          <w:bCs/>
          <w:i/>
          <w:iCs/>
          <w:color w:val="000000" w:themeColor="text1"/>
          <w:sz w:val="24"/>
          <w:szCs w:val="24"/>
          <w:lang w:eastAsia="es-ES"/>
        </w:rPr>
        <w:t xml:space="preserve">  </w:t>
      </w:r>
    </w:p>
    <w:sectPr w:rsidR="008874A7">
      <w:head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1609C" w14:textId="77777777" w:rsidR="00364DCF" w:rsidRDefault="00364DCF" w:rsidP="002E7DE8">
      <w:pPr>
        <w:spacing w:after="0" w:line="240" w:lineRule="auto"/>
      </w:pPr>
      <w:r>
        <w:separator/>
      </w:r>
    </w:p>
  </w:endnote>
  <w:endnote w:type="continuationSeparator" w:id="0">
    <w:p w14:paraId="3901248B" w14:textId="77777777" w:rsidR="00364DCF" w:rsidRDefault="00364DCF" w:rsidP="002E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5DC2B" w14:textId="77777777" w:rsidR="00364DCF" w:rsidRDefault="00364DCF" w:rsidP="002E7DE8">
      <w:pPr>
        <w:spacing w:after="0" w:line="240" w:lineRule="auto"/>
      </w:pPr>
      <w:r>
        <w:separator/>
      </w:r>
    </w:p>
  </w:footnote>
  <w:footnote w:type="continuationSeparator" w:id="0">
    <w:p w14:paraId="6B48E75D" w14:textId="77777777" w:rsidR="00364DCF" w:rsidRDefault="00364DCF" w:rsidP="002E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32A2" w14:textId="72BFA7F5" w:rsidR="002E7DE8" w:rsidRDefault="002E7DE8">
    <w:pPr>
      <w:pStyle w:val="Encabezado"/>
    </w:pPr>
    <w:r>
      <w:rPr>
        <w:noProof/>
        <w:lang w:eastAsia="es-ES"/>
      </w:rPr>
      <w:drawing>
        <wp:anchor distT="0" distB="0" distL="114300" distR="114300" simplePos="0" relativeHeight="251659264" behindDoc="0" locked="0" layoutInCell="1" allowOverlap="1" wp14:anchorId="3D9B44D6" wp14:editId="145E9B28">
          <wp:simplePos x="0" y="0"/>
          <wp:positionH relativeFrom="margin">
            <wp:posOffset>4838700</wp:posOffset>
          </wp:positionH>
          <wp:positionV relativeFrom="paragraph">
            <wp:posOffset>-366395</wp:posOffset>
          </wp:positionV>
          <wp:extent cx="1226949"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26949"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57599"/>
    <w:multiLevelType w:val="hybridMultilevel"/>
    <w:tmpl w:val="8BB28C7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3D"/>
    <w:rsid w:val="000B732F"/>
    <w:rsid w:val="001A754A"/>
    <w:rsid w:val="00282738"/>
    <w:rsid w:val="002E7DE8"/>
    <w:rsid w:val="00364DCF"/>
    <w:rsid w:val="003714EE"/>
    <w:rsid w:val="004844BC"/>
    <w:rsid w:val="00597ED5"/>
    <w:rsid w:val="006254F9"/>
    <w:rsid w:val="00842DC9"/>
    <w:rsid w:val="00876245"/>
    <w:rsid w:val="008874A7"/>
    <w:rsid w:val="00995340"/>
    <w:rsid w:val="009C103D"/>
    <w:rsid w:val="00B04EED"/>
    <w:rsid w:val="00B2329F"/>
    <w:rsid w:val="00E06D45"/>
    <w:rsid w:val="00F10EA9"/>
    <w:rsid w:val="00FB72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6E6A"/>
  <w15:chartTrackingRefBased/>
  <w15:docId w15:val="{33598853-5CBD-4719-A24E-A17F0E90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D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DE8"/>
  </w:style>
  <w:style w:type="paragraph" w:styleId="Piedepgina">
    <w:name w:val="footer"/>
    <w:basedOn w:val="Normal"/>
    <w:link w:val="PiedepginaCar"/>
    <w:uiPriority w:val="99"/>
    <w:unhideWhenUsed/>
    <w:rsid w:val="002E7D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DE8"/>
  </w:style>
  <w:style w:type="paragraph" w:styleId="Prrafodelista">
    <w:name w:val="List Paragraph"/>
    <w:basedOn w:val="Normal"/>
    <w:uiPriority w:val="34"/>
    <w:qFormat/>
    <w:rsid w:val="002E7DE8"/>
    <w:pPr>
      <w:ind w:left="720"/>
      <w:contextualSpacing/>
    </w:pPr>
  </w:style>
  <w:style w:type="character" w:styleId="Hipervnculo">
    <w:name w:val="Hyperlink"/>
    <w:basedOn w:val="Fuentedeprrafopredeter"/>
    <w:uiPriority w:val="99"/>
    <w:unhideWhenUsed/>
    <w:rsid w:val="00484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semrush.com/" TargetMode="External"/><Relationship Id="rId18" Type="http://schemas.openxmlformats.org/officeDocument/2006/relationships/hyperlink" Target="https://www.smartbox.com/es/smartbox-promociones-para-empresas/" TargetMode="External"/><Relationship Id="rId26" Type="http://schemas.openxmlformats.org/officeDocument/2006/relationships/hyperlink" Target="https://marketing4ecommerce.net/" TargetMode="External"/><Relationship Id="rId39" Type="http://schemas.openxmlformats.org/officeDocument/2006/relationships/theme" Target="theme/theme1.xml"/><Relationship Id="rId21" Type="http://schemas.openxmlformats.org/officeDocument/2006/relationships/hyperlink" Target="https://www.revistainforetail.com/" TargetMode="External"/><Relationship Id="rId34" Type="http://schemas.openxmlformats.org/officeDocument/2006/relationships/hyperlink" Target="https://www.anayamultimedia.es/" TargetMode="External"/><Relationship Id="rId7" Type="http://schemas.openxmlformats.org/officeDocument/2006/relationships/hyperlink" Target="https://www.zendesk.es/" TargetMode="External"/><Relationship Id="rId12" Type="http://schemas.openxmlformats.org/officeDocument/2006/relationships/hyperlink" Target="https://atento.com/es/" TargetMode="External"/><Relationship Id="rId17" Type="http://schemas.openxmlformats.org/officeDocument/2006/relationships/hyperlink" Target="https://www.cyberclick.es/" TargetMode="External"/><Relationship Id="rId25" Type="http://schemas.openxmlformats.org/officeDocument/2006/relationships/hyperlink" Target="https://lapublicidad.net/" TargetMode="External"/><Relationship Id="rId33" Type="http://schemas.openxmlformats.org/officeDocument/2006/relationships/hyperlink" Target="https://www.edicionespiramide.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rchbox.es/" TargetMode="External"/><Relationship Id="rId20" Type="http://schemas.openxmlformats.org/officeDocument/2006/relationships/hyperlink" Target="https://controlpublicidad.com/" TargetMode="External"/><Relationship Id="rId29" Type="http://schemas.openxmlformats.org/officeDocument/2006/relationships/hyperlink" Target="https://retailers.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lio.com/es/" TargetMode="External"/><Relationship Id="rId24" Type="http://schemas.openxmlformats.org/officeDocument/2006/relationships/hyperlink" Target="https://latamartech.com/" TargetMode="External"/><Relationship Id="rId32" Type="http://schemas.openxmlformats.org/officeDocument/2006/relationships/hyperlink" Target="https://urbaneventmarketing.com/eventos/"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titud.es/es/" TargetMode="External"/><Relationship Id="rId23" Type="http://schemas.openxmlformats.org/officeDocument/2006/relationships/hyperlink" Target="https://hiretail.es/" TargetMode="External"/><Relationship Id="rId28" Type="http://schemas.openxmlformats.org/officeDocument/2006/relationships/hyperlink" Target="https://www.retailactual.com/" TargetMode="External"/><Relationship Id="rId36" Type="http://schemas.openxmlformats.org/officeDocument/2006/relationships/hyperlink" Target="https://b2b.directivosygerentes.es/" TargetMode="External"/><Relationship Id="rId10" Type="http://schemas.openxmlformats.org/officeDocument/2006/relationships/hyperlink" Target="https://www.openbravo.com/es" TargetMode="External"/><Relationship Id="rId19" Type="http://schemas.openxmlformats.org/officeDocument/2006/relationships/hyperlink" Target="https://www.america-retail.com/" TargetMode="External"/><Relationship Id="rId31" Type="http://schemas.openxmlformats.org/officeDocument/2006/relationships/hyperlink" Target="https://bcma.es/" TargetMode="External"/><Relationship Id="rId4" Type="http://schemas.openxmlformats.org/officeDocument/2006/relationships/webSettings" Target="webSettings.xml"/><Relationship Id="rId9" Type="http://schemas.openxmlformats.org/officeDocument/2006/relationships/hyperlink" Target="https://www.prodwaregroup.com/es-es/" TargetMode="External"/><Relationship Id="rId14" Type="http://schemas.openxmlformats.org/officeDocument/2006/relationships/hyperlink" Target="https://www.eventtia.com/es/inicio" TargetMode="External"/><Relationship Id="rId22" Type="http://schemas.openxmlformats.org/officeDocument/2006/relationships/hyperlink" Target="https://interactivadigital.com/" TargetMode="External"/><Relationship Id="rId27" Type="http://schemas.openxmlformats.org/officeDocument/2006/relationships/hyperlink" Target="https://novologistica.com/" TargetMode="External"/><Relationship Id="rId30" Type="http://schemas.openxmlformats.org/officeDocument/2006/relationships/hyperlink" Target="https://www.asociacion-retail.com/" TargetMode="External"/><Relationship Id="rId35" Type="http://schemas.openxmlformats.org/officeDocument/2006/relationships/hyperlink" Target="https://www.photo-club.es/" TargetMode="External"/><Relationship Id="rId8" Type="http://schemas.openxmlformats.org/officeDocument/2006/relationships/hyperlink" Target="https://www.klarna.com/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1744</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DIR&amp;GE</dc:creator>
  <cp:keywords/>
  <dc:description/>
  <cp:lastModifiedBy>raqquelruiz@hotmail.com</cp:lastModifiedBy>
  <cp:revision>5</cp:revision>
  <dcterms:created xsi:type="dcterms:W3CDTF">2021-04-15T17:34:00Z</dcterms:created>
  <dcterms:modified xsi:type="dcterms:W3CDTF">2021-04-16T06:43:00Z</dcterms:modified>
</cp:coreProperties>
</file>