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2389B" w14:textId="418D968B" w:rsidR="00DB5068" w:rsidRDefault="007402DE" w:rsidP="005813A3">
      <w:pPr>
        <w:jc w:val="center"/>
        <w:rPr>
          <w:b/>
          <w:bCs/>
          <w:color w:val="FF8400"/>
          <w:sz w:val="32"/>
          <w:szCs w:val="26"/>
        </w:rPr>
      </w:pPr>
      <w:r>
        <w:rPr>
          <w:b/>
          <w:bCs/>
          <w:color w:val="FF8400"/>
          <w:sz w:val="32"/>
          <w:szCs w:val="26"/>
        </w:rPr>
        <w:t xml:space="preserve">Tecnología, </w:t>
      </w:r>
      <w:proofErr w:type="spellStart"/>
      <w:r>
        <w:rPr>
          <w:b/>
          <w:bCs/>
          <w:color w:val="FF8400"/>
          <w:sz w:val="32"/>
          <w:szCs w:val="26"/>
        </w:rPr>
        <w:t>omnicanalidad</w:t>
      </w:r>
      <w:proofErr w:type="spellEnd"/>
      <w:r>
        <w:rPr>
          <w:b/>
          <w:bCs/>
          <w:color w:val="FF8400"/>
          <w:sz w:val="32"/>
          <w:szCs w:val="26"/>
        </w:rPr>
        <w:t xml:space="preserve"> y </w:t>
      </w:r>
      <w:r w:rsidR="00D36248">
        <w:rPr>
          <w:b/>
          <w:bCs/>
          <w:color w:val="FF8400"/>
          <w:sz w:val="32"/>
          <w:szCs w:val="26"/>
        </w:rPr>
        <w:t xml:space="preserve"> </w:t>
      </w:r>
      <w:proofErr w:type="spellStart"/>
      <w:r w:rsidR="00D36248">
        <w:rPr>
          <w:b/>
          <w:bCs/>
          <w:color w:val="FF8400"/>
          <w:sz w:val="32"/>
          <w:szCs w:val="26"/>
        </w:rPr>
        <w:t>customer</w:t>
      </w:r>
      <w:proofErr w:type="spellEnd"/>
      <w:r w:rsidR="00D36248">
        <w:rPr>
          <w:b/>
          <w:bCs/>
          <w:color w:val="FF8400"/>
          <w:sz w:val="32"/>
          <w:szCs w:val="26"/>
        </w:rPr>
        <w:t xml:space="preserve"> </w:t>
      </w:r>
      <w:proofErr w:type="spellStart"/>
      <w:r w:rsidR="00D36248">
        <w:rPr>
          <w:b/>
          <w:bCs/>
          <w:color w:val="FF8400"/>
          <w:sz w:val="32"/>
          <w:szCs w:val="26"/>
        </w:rPr>
        <w:t>e</w:t>
      </w:r>
      <w:r w:rsidR="005813A3" w:rsidRPr="005813A3">
        <w:rPr>
          <w:b/>
          <w:bCs/>
          <w:color w:val="FF8400"/>
          <w:sz w:val="32"/>
          <w:szCs w:val="26"/>
        </w:rPr>
        <w:t>xperience</w:t>
      </w:r>
      <w:proofErr w:type="spellEnd"/>
      <w:r w:rsidR="005813A3" w:rsidRPr="005813A3">
        <w:rPr>
          <w:b/>
          <w:bCs/>
          <w:color w:val="FF8400"/>
          <w:sz w:val="32"/>
          <w:szCs w:val="26"/>
        </w:rPr>
        <w:t xml:space="preserve"> a debate en </w:t>
      </w:r>
      <w:hyperlink r:id="rId7" w:history="1">
        <w:proofErr w:type="spellStart"/>
        <w:r w:rsidR="005813A3" w:rsidRPr="00E969D3">
          <w:rPr>
            <w:rStyle w:val="Hipervnculo"/>
            <w:b/>
            <w:bCs/>
            <w:sz w:val="32"/>
            <w:szCs w:val="26"/>
          </w:rPr>
          <w:t>eRetail</w:t>
        </w:r>
        <w:proofErr w:type="spellEnd"/>
        <w:r w:rsidR="005813A3" w:rsidRPr="00E969D3">
          <w:rPr>
            <w:rStyle w:val="Hipervnculo"/>
            <w:b/>
            <w:bCs/>
            <w:sz w:val="32"/>
            <w:szCs w:val="26"/>
          </w:rPr>
          <w:t xml:space="preserve"> </w:t>
        </w:r>
        <w:proofErr w:type="spellStart"/>
        <w:r w:rsidR="005813A3" w:rsidRPr="00E969D3">
          <w:rPr>
            <w:rStyle w:val="Hipervnculo"/>
            <w:b/>
            <w:bCs/>
            <w:sz w:val="32"/>
            <w:szCs w:val="26"/>
          </w:rPr>
          <w:t>Congress</w:t>
        </w:r>
        <w:proofErr w:type="spellEnd"/>
        <w:r w:rsidR="005813A3" w:rsidRPr="00E969D3">
          <w:rPr>
            <w:rStyle w:val="Hipervnculo"/>
            <w:b/>
            <w:bCs/>
            <w:sz w:val="32"/>
            <w:szCs w:val="26"/>
          </w:rPr>
          <w:t xml:space="preserve"> 2021</w:t>
        </w:r>
      </w:hyperlink>
      <w:bookmarkStart w:id="0" w:name="_GoBack"/>
      <w:bookmarkEnd w:id="0"/>
    </w:p>
    <w:p w14:paraId="3CEBAB85" w14:textId="381FDEEA" w:rsidR="005813A3" w:rsidRDefault="005813A3" w:rsidP="005813A3">
      <w:pPr>
        <w:jc w:val="center"/>
        <w:rPr>
          <w:b/>
          <w:bCs/>
          <w:color w:val="FF8400"/>
          <w:sz w:val="32"/>
          <w:szCs w:val="26"/>
        </w:rPr>
      </w:pPr>
    </w:p>
    <w:p w14:paraId="5120134E" w14:textId="6272A9CD" w:rsidR="005813A3" w:rsidRPr="005813A3" w:rsidRDefault="005813A3" w:rsidP="005813A3">
      <w:pPr>
        <w:pStyle w:val="Prrafodelista"/>
        <w:numPr>
          <w:ilvl w:val="0"/>
          <w:numId w:val="1"/>
        </w:numPr>
        <w:rPr>
          <w:rFonts w:ascii="Arial" w:eastAsia="Times New Roman" w:hAnsi="Arial" w:cs="Arial"/>
          <w:b/>
          <w:bCs/>
          <w:i/>
          <w:iCs/>
          <w:color w:val="000000" w:themeColor="text1"/>
          <w:sz w:val="24"/>
          <w:szCs w:val="24"/>
          <w:lang w:eastAsia="es-ES"/>
        </w:rPr>
      </w:pPr>
      <w:r w:rsidRPr="005813A3">
        <w:rPr>
          <w:rFonts w:ascii="Arial" w:eastAsia="Times New Roman" w:hAnsi="Arial" w:cs="Arial"/>
          <w:b/>
          <w:bCs/>
          <w:i/>
          <w:iCs/>
          <w:color w:val="000000" w:themeColor="text1"/>
          <w:sz w:val="24"/>
          <w:szCs w:val="24"/>
          <w:lang w:eastAsia="es-ES"/>
        </w:rPr>
        <w:t xml:space="preserve">LG </w:t>
      </w:r>
      <w:proofErr w:type="spellStart"/>
      <w:r w:rsidRPr="005813A3">
        <w:rPr>
          <w:rFonts w:ascii="Arial" w:eastAsia="Times New Roman" w:hAnsi="Arial" w:cs="Arial"/>
          <w:b/>
          <w:bCs/>
          <w:i/>
          <w:iCs/>
          <w:color w:val="000000" w:themeColor="text1"/>
          <w:sz w:val="24"/>
          <w:szCs w:val="24"/>
          <w:lang w:eastAsia="es-ES"/>
        </w:rPr>
        <w:t>El</w:t>
      </w:r>
      <w:r w:rsidR="007402DE">
        <w:rPr>
          <w:rFonts w:ascii="Arial" w:eastAsia="Times New Roman" w:hAnsi="Arial" w:cs="Arial"/>
          <w:b/>
          <w:bCs/>
          <w:i/>
          <w:iCs/>
          <w:color w:val="000000" w:themeColor="text1"/>
          <w:sz w:val="24"/>
          <w:szCs w:val="24"/>
          <w:lang w:eastAsia="es-ES"/>
        </w:rPr>
        <w:t>ectronics</w:t>
      </w:r>
      <w:proofErr w:type="spellEnd"/>
      <w:r w:rsidR="007402DE">
        <w:rPr>
          <w:rFonts w:ascii="Arial" w:eastAsia="Times New Roman" w:hAnsi="Arial" w:cs="Arial"/>
          <w:b/>
          <w:bCs/>
          <w:i/>
          <w:iCs/>
          <w:color w:val="000000" w:themeColor="text1"/>
          <w:sz w:val="24"/>
          <w:szCs w:val="24"/>
          <w:lang w:eastAsia="es-ES"/>
        </w:rPr>
        <w:t xml:space="preserve">, Atento, </w:t>
      </w:r>
      <w:proofErr w:type="spellStart"/>
      <w:r w:rsidR="007402DE">
        <w:rPr>
          <w:rFonts w:ascii="Arial" w:eastAsia="Times New Roman" w:hAnsi="Arial" w:cs="Arial"/>
          <w:b/>
          <w:bCs/>
          <w:i/>
          <w:iCs/>
          <w:color w:val="000000" w:themeColor="text1"/>
          <w:sz w:val="24"/>
          <w:szCs w:val="24"/>
          <w:lang w:eastAsia="es-ES"/>
        </w:rPr>
        <w:t>Game</w:t>
      </w:r>
      <w:proofErr w:type="spellEnd"/>
      <w:r w:rsidR="007402DE">
        <w:rPr>
          <w:rFonts w:ascii="Arial" w:eastAsia="Times New Roman" w:hAnsi="Arial" w:cs="Arial"/>
          <w:b/>
          <w:bCs/>
          <w:i/>
          <w:iCs/>
          <w:color w:val="000000" w:themeColor="text1"/>
          <w:sz w:val="24"/>
          <w:szCs w:val="24"/>
          <w:lang w:eastAsia="es-ES"/>
        </w:rPr>
        <w:t xml:space="preserve"> </w:t>
      </w:r>
      <w:proofErr w:type="spellStart"/>
      <w:r w:rsidR="007402DE">
        <w:rPr>
          <w:rFonts w:ascii="Arial" w:eastAsia="Times New Roman" w:hAnsi="Arial" w:cs="Arial"/>
          <w:b/>
          <w:bCs/>
          <w:i/>
          <w:iCs/>
          <w:color w:val="000000" w:themeColor="text1"/>
          <w:sz w:val="24"/>
          <w:szCs w:val="24"/>
          <w:lang w:eastAsia="es-ES"/>
        </w:rPr>
        <w:t>Stores</w:t>
      </w:r>
      <w:proofErr w:type="spellEnd"/>
      <w:r w:rsidRPr="005813A3">
        <w:rPr>
          <w:rFonts w:ascii="Arial" w:eastAsia="Times New Roman" w:hAnsi="Arial" w:cs="Arial"/>
          <w:b/>
          <w:bCs/>
          <w:i/>
          <w:iCs/>
          <w:color w:val="000000" w:themeColor="text1"/>
          <w:sz w:val="24"/>
          <w:szCs w:val="24"/>
          <w:lang w:eastAsia="es-ES"/>
        </w:rPr>
        <w:t xml:space="preserve">, </w:t>
      </w:r>
      <w:proofErr w:type="spellStart"/>
      <w:r w:rsidRPr="005813A3">
        <w:rPr>
          <w:rFonts w:ascii="Arial" w:eastAsia="Times New Roman" w:hAnsi="Arial" w:cs="Arial"/>
          <w:b/>
          <w:bCs/>
          <w:i/>
          <w:iCs/>
          <w:color w:val="000000" w:themeColor="text1"/>
          <w:sz w:val="24"/>
          <w:szCs w:val="24"/>
          <w:lang w:eastAsia="es-ES"/>
        </w:rPr>
        <w:t>CashConverters</w:t>
      </w:r>
      <w:proofErr w:type="spellEnd"/>
      <w:r w:rsidRPr="005813A3">
        <w:rPr>
          <w:rFonts w:ascii="Arial" w:eastAsia="Times New Roman" w:hAnsi="Arial" w:cs="Arial"/>
          <w:b/>
          <w:bCs/>
          <w:i/>
          <w:iCs/>
          <w:color w:val="000000" w:themeColor="text1"/>
          <w:sz w:val="24"/>
          <w:szCs w:val="24"/>
          <w:lang w:eastAsia="es-ES"/>
        </w:rPr>
        <w:t xml:space="preserve"> y </w:t>
      </w:r>
      <w:proofErr w:type="spellStart"/>
      <w:r w:rsidRPr="005813A3">
        <w:rPr>
          <w:rFonts w:ascii="Arial" w:eastAsia="Times New Roman" w:hAnsi="Arial" w:cs="Arial"/>
          <w:b/>
          <w:bCs/>
          <w:i/>
          <w:iCs/>
          <w:color w:val="000000" w:themeColor="text1"/>
          <w:sz w:val="24"/>
          <w:szCs w:val="24"/>
          <w:lang w:eastAsia="es-ES"/>
        </w:rPr>
        <w:t>Equivalenza</w:t>
      </w:r>
      <w:proofErr w:type="spellEnd"/>
      <w:r w:rsidRPr="005813A3">
        <w:rPr>
          <w:rFonts w:ascii="Arial" w:eastAsia="Times New Roman" w:hAnsi="Arial" w:cs="Arial"/>
          <w:b/>
          <w:bCs/>
          <w:i/>
          <w:iCs/>
          <w:color w:val="000000" w:themeColor="text1"/>
          <w:sz w:val="24"/>
          <w:szCs w:val="24"/>
          <w:lang w:eastAsia="es-ES"/>
        </w:rPr>
        <w:t xml:space="preserve"> analizarán los retos que afronta hoy </w:t>
      </w:r>
      <w:r>
        <w:rPr>
          <w:rFonts w:ascii="Arial" w:eastAsia="Times New Roman" w:hAnsi="Arial" w:cs="Arial"/>
          <w:b/>
          <w:bCs/>
          <w:i/>
          <w:iCs/>
          <w:color w:val="000000" w:themeColor="text1"/>
          <w:sz w:val="24"/>
          <w:szCs w:val="24"/>
          <w:lang w:eastAsia="es-ES"/>
        </w:rPr>
        <w:t xml:space="preserve">el </w:t>
      </w:r>
      <w:r w:rsidRPr="005813A3">
        <w:rPr>
          <w:rFonts w:ascii="Arial" w:eastAsia="Times New Roman" w:hAnsi="Arial" w:cs="Arial"/>
          <w:b/>
          <w:bCs/>
          <w:i/>
          <w:iCs/>
          <w:color w:val="000000" w:themeColor="text1"/>
          <w:sz w:val="24"/>
          <w:szCs w:val="24"/>
          <w:lang w:eastAsia="es-ES"/>
        </w:rPr>
        <w:t xml:space="preserve">Retail en la </w:t>
      </w:r>
      <w:r w:rsidR="007402DE">
        <w:rPr>
          <w:rFonts w:ascii="Arial" w:eastAsia="Times New Roman" w:hAnsi="Arial" w:cs="Arial"/>
          <w:b/>
          <w:bCs/>
          <w:i/>
          <w:iCs/>
          <w:color w:val="000000" w:themeColor="text1"/>
          <w:sz w:val="24"/>
          <w:szCs w:val="24"/>
          <w:lang w:eastAsia="es-ES"/>
        </w:rPr>
        <w:t>era digital</w:t>
      </w:r>
    </w:p>
    <w:p w14:paraId="56918913" w14:textId="77777777" w:rsidR="005813A3" w:rsidRPr="00DC222B" w:rsidRDefault="005813A3" w:rsidP="005813A3">
      <w:pPr>
        <w:pStyle w:val="Prrafodelista"/>
        <w:jc w:val="both"/>
        <w:rPr>
          <w:rFonts w:ascii="Arial" w:eastAsia="Times New Roman" w:hAnsi="Arial" w:cs="Arial"/>
          <w:b/>
          <w:bCs/>
          <w:i/>
          <w:iCs/>
          <w:color w:val="000000" w:themeColor="text1"/>
          <w:sz w:val="24"/>
          <w:szCs w:val="24"/>
          <w:lang w:eastAsia="es-ES"/>
        </w:rPr>
      </w:pPr>
    </w:p>
    <w:p w14:paraId="284493C4" w14:textId="3CD17797" w:rsidR="005813A3" w:rsidRDefault="007402DE" w:rsidP="005813A3">
      <w:pPr>
        <w:pStyle w:val="Prrafodelista"/>
        <w:numPr>
          <w:ilvl w:val="0"/>
          <w:numId w:val="1"/>
        </w:numPr>
        <w:jc w:val="both"/>
        <w:rPr>
          <w:rFonts w:ascii="Arial" w:hAnsi="Arial" w:cs="Arial"/>
          <w:b/>
          <w:bCs/>
          <w:i/>
          <w:iCs/>
          <w:sz w:val="24"/>
          <w:szCs w:val="24"/>
        </w:rPr>
      </w:pPr>
      <w:r>
        <w:rPr>
          <w:rFonts w:ascii="Arial" w:hAnsi="Arial" w:cs="Arial"/>
          <w:b/>
          <w:bCs/>
          <w:i/>
          <w:iCs/>
          <w:sz w:val="24"/>
          <w:szCs w:val="24"/>
        </w:rPr>
        <w:t>Las</w:t>
      </w:r>
      <w:r w:rsidR="005813A3" w:rsidRPr="00DC222B">
        <w:rPr>
          <w:rFonts w:ascii="Arial" w:hAnsi="Arial" w:cs="Arial"/>
          <w:b/>
          <w:bCs/>
          <w:i/>
          <w:iCs/>
          <w:sz w:val="24"/>
          <w:szCs w:val="24"/>
        </w:rPr>
        <w:t xml:space="preserve"> claves para impulsar la competitividad de los Retailers el 14 y 15 de abril en eRetail Cong</w:t>
      </w:r>
      <w:r>
        <w:rPr>
          <w:rFonts w:ascii="Arial" w:hAnsi="Arial" w:cs="Arial"/>
          <w:b/>
          <w:bCs/>
          <w:i/>
          <w:iCs/>
          <w:sz w:val="24"/>
          <w:szCs w:val="24"/>
        </w:rPr>
        <w:t>ress, un encuentro 100% online</w:t>
      </w:r>
    </w:p>
    <w:p w14:paraId="3F1C53A8" w14:textId="77777777" w:rsidR="005813A3" w:rsidRPr="005813A3" w:rsidRDefault="005813A3" w:rsidP="005813A3">
      <w:pPr>
        <w:pStyle w:val="Prrafodelista"/>
        <w:rPr>
          <w:rFonts w:ascii="Arial" w:hAnsi="Arial" w:cs="Arial"/>
          <w:b/>
          <w:bCs/>
          <w:i/>
          <w:iCs/>
          <w:sz w:val="24"/>
          <w:szCs w:val="24"/>
        </w:rPr>
      </w:pPr>
    </w:p>
    <w:p w14:paraId="4216FA4E" w14:textId="0024C26E" w:rsidR="005813A3" w:rsidRPr="00DC222B" w:rsidRDefault="005813A3" w:rsidP="005813A3">
      <w:pPr>
        <w:jc w:val="both"/>
        <w:rPr>
          <w:sz w:val="24"/>
          <w:szCs w:val="24"/>
        </w:rPr>
      </w:pPr>
      <w:r>
        <w:rPr>
          <w:rFonts w:ascii="Calibri" w:eastAsia="Times New Roman" w:hAnsi="Calibri" w:cs="Calibri"/>
          <w:b/>
          <w:bCs/>
          <w:color w:val="222222"/>
          <w:sz w:val="24"/>
          <w:szCs w:val="24"/>
          <w:lang w:eastAsia="es-ES"/>
        </w:rPr>
        <w:t>7</w:t>
      </w:r>
      <w:r w:rsidRPr="00882C91">
        <w:rPr>
          <w:rFonts w:ascii="Calibri" w:eastAsia="Times New Roman" w:hAnsi="Calibri" w:cs="Calibri"/>
          <w:b/>
          <w:bCs/>
          <w:color w:val="222222"/>
          <w:sz w:val="24"/>
          <w:szCs w:val="24"/>
          <w:lang w:eastAsia="es-ES"/>
        </w:rPr>
        <w:t xml:space="preserve"> de </w:t>
      </w:r>
      <w:r>
        <w:rPr>
          <w:rFonts w:ascii="Calibri" w:eastAsia="Times New Roman" w:hAnsi="Calibri" w:cs="Calibri"/>
          <w:b/>
          <w:bCs/>
          <w:color w:val="222222"/>
          <w:sz w:val="24"/>
          <w:szCs w:val="24"/>
          <w:lang w:eastAsia="es-ES"/>
        </w:rPr>
        <w:t>abril</w:t>
      </w:r>
      <w:r w:rsidRPr="00882C91">
        <w:rPr>
          <w:rFonts w:ascii="Calibri" w:eastAsia="Times New Roman" w:hAnsi="Calibri" w:cs="Calibri"/>
          <w:b/>
          <w:bCs/>
          <w:color w:val="222222"/>
          <w:sz w:val="24"/>
          <w:szCs w:val="24"/>
          <w:lang w:eastAsia="es-ES"/>
        </w:rPr>
        <w:t xml:space="preserve"> de 2021</w:t>
      </w:r>
      <w:r w:rsidRPr="00882C91">
        <w:rPr>
          <w:rFonts w:ascii="Calibri" w:eastAsia="Times New Roman" w:hAnsi="Calibri" w:cs="Calibri"/>
          <w:color w:val="222222"/>
          <w:sz w:val="24"/>
          <w:szCs w:val="24"/>
          <w:lang w:eastAsia="es-ES"/>
        </w:rPr>
        <w:t>.-</w:t>
      </w:r>
      <w:r w:rsidRPr="00882C91">
        <w:rPr>
          <w:sz w:val="24"/>
          <w:szCs w:val="24"/>
        </w:rPr>
        <w:t xml:space="preserve"> </w:t>
      </w:r>
      <w:r w:rsidRPr="00DC222B">
        <w:rPr>
          <w:sz w:val="24"/>
          <w:szCs w:val="24"/>
        </w:rPr>
        <w:t>En el último año, el sector retail ha experimentado cambios acelerados para adaptarse al nuevo contexto</w:t>
      </w:r>
      <w:r>
        <w:rPr>
          <w:sz w:val="24"/>
          <w:szCs w:val="24"/>
        </w:rPr>
        <w:t>. E</w:t>
      </w:r>
      <w:r w:rsidRPr="00DC222B">
        <w:rPr>
          <w:sz w:val="24"/>
          <w:szCs w:val="24"/>
        </w:rPr>
        <w:t>n</w:t>
      </w:r>
      <w:r>
        <w:rPr>
          <w:sz w:val="24"/>
          <w:szCs w:val="24"/>
        </w:rPr>
        <w:t xml:space="preserve"> su empeño por </w:t>
      </w:r>
      <w:r w:rsidRPr="00DC222B">
        <w:rPr>
          <w:sz w:val="24"/>
          <w:szCs w:val="24"/>
        </w:rPr>
        <w:t xml:space="preserve">ofrecer experiencias diferenciadoras, </w:t>
      </w:r>
      <w:r w:rsidRPr="005813A3">
        <w:rPr>
          <w:sz w:val="24"/>
          <w:szCs w:val="24"/>
        </w:rPr>
        <w:t>eficientes</w:t>
      </w:r>
      <w:r w:rsidRPr="00DC222B">
        <w:rPr>
          <w:sz w:val="24"/>
          <w:szCs w:val="24"/>
        </w:rPr>
        <w:t xml:space="preserve"> y </w:t>
      </w:r>
      <w:r w:rsidRPr="005813A3">
        <w:rPr>
          <w:sz w:val="24"/>
          <w:szCs w:val="24"/>
        </w:rPr>
        <w:t xml:space="preserve">mejoradas, los retailers han evolucionado para responder a los nuevos retos y oportunidades del sector, impulsando estrategias </w:t>
      </w:r>
      <w:proofErr w:type="spellStart"/>
      <w:r w:rsidRPr="005813A3">
        <w:rPr>
          <w:sz w:val="24"/>
          <w:szCs w:val="24"/>
        </w:rPr>
        <w:t>omnicanales</w:t>
      </w:r>
      <w:proofErr w:type="spellEnd"/>
      <w:r w:rsidRPr="005813A3">
        <w:rPr>
          <w:sz w:val="24"/>
          <w:szCs w:val="24"/>
        </w:rPr>
        <w:t xml:space="preserve"> con el respaldo de la tecnología</w:t>
      </w:r>
      <w:r w:rsidRPr="00DC222B">
        <w:rPr>
          <w:sz w:val="24"/>
          <w:szCs w:val="24"/>
        </w:rPr>
        <w:t xml:space="preserve"> para satisfacer la demanda del cliente. </w:t>
      </w:r>
    </w:p>
    <w:p w14:paraId="068D59B5" w14:textId="05545D37" w:rsidR="005813A3" w:rsidRPr="00DC222B" w:rsidRDefault="005813A3" w:rsidP="005813A3">
      <w:pPr>
        <w:jc w:val="both"/>
        <w:rPr>
          <w:sz w:val="24"/>
          <w:szCs w:val="24"/>
        </w:rPr>
      </w:pPr>
      <w:r w:rsidRPr="00DC222B">
        <w:rPr>
          <w:sz w:val="24"/>
          <w:szCs w:val="24"/>
        </w:rPr>
        <w:t>Las distintas fases del proceso de compra han experimentado cambios y</w:t>
      </w:r>
      <w:r w:rsidR="002139DC">
        <w:rPr>
          <w:sz w:val="24"/>
          <w:szCs w:val="24"/>
        </w:rPr>
        <w:t>,</w:t>
      </w:r>
      <w:r w:rsidRPr="00DC222B">
        <w:rPr>
          <w:sz w:val="24"/>
          <w:szCs w:val="24"/>
        </w:rPr>
        <w:t xml:space="preserve"> </w:t>
      </w:r>
      <w:r w:rsidRPr="005813A3">
        <w:rPr>
          <w:sz w:val="24"/>
          <w:szCs w:val="24"/>
        </w:rPr>
        <w:t>en este sentido,</w:t>
      </w:r>
      <w:r w:rsidRPr="00DC222B">
        <w:rPr>
          <w:sz w:val="24"/>
          <w:szCs w:val="24"/>
        </w:rPr>
        <w:t xml:space="preserve"> las compañías </w:t>
      </w:r>
      <w:r w:rsidR="004C7759">
        <w:rPr>
          <w:sz w:val="24"/>
          <w:szCs w:val="24"/>
        </w:rPr>
        <w:t>han tenido que adaptar</w:t>
      </w:r>
      <w:r w:rsidRPr="00DC222B">
        <w:rPr>
          <w:sz w:val="24"/>
          <w:szCs w:val="24"/>
        </w:rPr>
        <w:t xml:space="preserve"> sus estrategias para obtener una visión 360</w:t>
      </w:r>
      <w:r w:rsidRPr="005813A3">
        <w:rPr>
          <w:sz w:val="24"/>
          <w:szCs w:val="24"/>
        </w:rPr>
        <w:t>°</w:t>
      </w:r>
      <w:r>
        <w:rPr>
          <w:sz w:val="24"/>
          <w:szCs w:val="24"/>
        </w:rPr>
        <w:t xml:space="preserve"> </w:t>
      </w:r>
      <w:r w:rsidRPr="00DC222B">
        <w:rPr>
          <w:sz w:val="24"/>
          <w:szCs w:val="24"/>
        </w:rPr>
        <w:t xml:space="preserve">de sus </w:t>
      </w:r>
      <w:r w:rsidRPr="005813A3">
        <w:rPr>
          <w:b/>
          <w:bCs/>
          <w:sz w:val="24"/>
          <w:szCs w:val="24"/>
        </w:rPr>
        <w:t>consumidores</w:t>
      </w:r>
      <w:r w:rsidRPr="005813A3">
        <w:rPr>
          <w:sz w:val="24"/>
          <w:szCs w:val="24"/>
        </w:rPr>
        <w:t xml:space="preserve"> que le permita entender mejor sus necesidades y lograr superar sus expectativas.</w:t>
      </w:r>
      <w:r w:rsidRPr="00DC222B">
        <w:rPr>
          <w:sz w:val="24"/>
          <w:szCs w:val="24"/>
        </w:rPr>
        <w:t xml:space="preserve"> En esta línea, alternativas como el comercio unificado cobran especial importancia</w:t>
      </w:r>
      <w:r w:rsidR="00175AC6">
        <w:rPr>
          <w:sz w:val="24"/>
          <w:szCs w:val="24"/>
        </w:rPr>
        <w:t>,</w:t>
      </w:r>
      <w:r w:rsidRPr="00DC222B">
        <w:rPr>
          <w:sz w:val="24"/>
          <w:szCs w:val="24"/>
        </w:rPr>
        <w:t xml:space="preserve"> ya que contribuyen a mejorar y adaptar los procesos para ofrecer una experiencia omnicanal que ponga el foco en las </w:t>
      </w:r>
      <w:r w:rsidR="00175AC6">
        <w:rPr>
          <w:sz w:val="24"/>
          <w:szCs w:val="24"/>
        </w:rPr>
        <w:t>demandas</w:t>
      </w:r>
      <w:r w:rsidRPr="00DC222B">
        <w:rPr>
          <w:sz w:val="24"/>
          <w:szCs w:val="24"/>
        </w:rPr>
        <w:t xml:space="preserve"> del consumidor, quien espera de las marcas inmediatez, transparencia y personalización. </w:t>
      </w:r>
    </w:p>
    <w:p w14:paraId="77B72049" w14:textId="42CFDCE5" w:rsidR="005813A3" w:rsidRPr="00DC222B" w:rsidRDefault="005813A3" w:rsidP="005813A3">
      <w:pPr>
        <w:jc w:val="both"/>
        <w:rPr>
          <w:sz w:val="24"/>
          <w:szCs w:val="24"/>
        </w:rPr>
      </w:pPr>
      <w:r w:rsidRPr="00DC222B">
        <w:rPr>
          <w:sz w:val="24"/>
          <w:szCs w:val="24"/>
        </w:rPr>
        <w:t xml:space="preserve">La integración de </w:t>
      </w:r>
      <w:r w:rsidRPr="005813A3">
        <w:rPr>
          <w:sz w:val="24"/>
          <w:szCs w:val="24"/>
        </w:rPr>
        <w:t>todos</w:t>
      </w:r>
      <w:r>
        <w:rPr>
          <w:sz w:val="24"/>
          <w:szCs w:val="24"/>
        </w:rPr>
        <w:t xml:space="preserve"> los </w:t>
      </w:r>
      <w:r w:rsidRPr="00DC222B">
        <w:rPr>
          <w:sz w:val="24"/>
          <w:szCs w:val="24"/>
        </w:rPr>
        <w:t>canales en una única estrategia, la digitalización, el uso de los datos</w:t>
      </w:r>
      <w:r w:rsidR="00463C20">
        <w:rPr>
          <w:sz w:val="24"/>
          <w:szCs w:val="24"/>
        </w:rPr>
        <w:t xml:space="preserve">, </w:t>
      </w:r>
      <w:r w:rsidRPr="00DC222B">
        <w:rPr>
          <w:sz w:val="24"/>
          <w:szCs w:val="24"/>
        </w:rPr>
        <w:t>la sostenibilidad</w:t>
      </w:r>
      <w:r>
        <w:rPr>
          <w:sz w:val="24"/>
          <w:szCs w:val="24"/>
        </w:rPr>
        <w:t xml:space="preserve"> o el nuevo rol de las tiendas físicas</w:t>
      </w:r>
      <w:r w:rsidRPr="00DC222B">
        <w:rPr>
          <w:sz w:val="24"/>
          <w:szCs w:val="24"/>
        </w:rPr>
        <w:t xml:space="preserve"> serán algunos de los temas que se abordarán en la mesa de debate </w:t>
      </w:r>
      <w:r w:rsidRPr="00B74F83">
        <w:rPr>
          <w:b/>
          <w:bCs/>
          <w:i/>
          <w:iCs/>
          <w:sz w:val="24"/>
          <w:szCs w:val="24"/>
        </w:rPr>
        <w:t>‘Tecnología, Omnicanalidad y CX, los principales retos de Retail en la era digital’</w:t>
      </w:r>
      <w:r w:rsidRPr="00DC222B">
        <w:rPr>
          <w:sz w:val="24"/>
          <w:szCs w:val="24"/>
        </w:rPr>
        <w:t xml:space="preserve">  </w:t>
      </w:r>
      <w:r w:rsidRPr="005813A3">
        <w:rPr>
          <w:sz w:val="24"/>
          <w:szCs w:val="24"/>
        </w:rPr>
        <w:t xml:space="preserve">organizada por </w:t>
      </w:r>
      <w:hyperlink r:id="rId8" w:history="1">
        <w:proofErr w:type="spellStart"/>
        <w:r w:rsidRPr="005813A3">
          <w:rPr>
            <w:rStyle w:val="Hipervnculo"/>
            <w:color w:val="ED7D31" w:themeColor="accent2"/>
            <w:sz w:val="24"/>
            <w:szCs w:val="24"/>
          </w:rPr>
          <w:t>Dir&amp;Ge</w:t>
        </w:r>
        <w:proofErr w:type="spellEnd"/>
      </w:hyperlink>
      <w:r w:rsidR="00F66CEE">
        <w:rPr>
          <w:sz w:val="24"/>
          <w:szCs w:val="24"/>
        </w:rPr>
        <w:t xml:space="preserve"> y que tendrá lugar el</w:t>
      </w:r>
      <w:r w:rsidRPr="005813A3">
        <w:rPr>
          <w:sz w:val="24"/>
          <w:szCs w:val="24"/>
        </w:rPr>
        <w:t xml:space="preserve"> día 14 de abril, durante</w:t>
      </w:r>
      <w:r w:rsidR="00F66CEE">
        <w:rPr>
          <w:sz w:val="24"/>
          <w:szCs w:val="24"/>
        </w:rPr>
        <w:t xml:space="preserve"> el encuentro B2B</w:t>
      </w:r>
      <w:r w:rsidRPr="005813A3">
        <w:rPr>
          <w:sz w:val="24"/>
          <w:szCs w:val="24"/>
        </w:rPr>
        <w:t xml:space="preserve"> </w:t>
      </w:r>
      <w:hyperlink r:id="rId9" w:history="1">
        <w:proofErr w:type="spellStart"/>
        <w:r w:rsidRPr="005813A3">
          <w:rPr>
            <w:rStyle w:val="Hipervnculo"/>
            <w:color w:val="ED7D31" w:themeColor="accent2"/>
            <w:sz w:val="24"/>
            <w:szCs w:val="24"/>
          </w:rPr>
          <w:t>eRetail</w:t>
        </w:r>
        <w:proofErr w:type="spellEnd"/>
        <w:r w:rsidRPr="005813A3">
          <w:rPr>
            <w:rStyle w:val="Hipervnculo"/>
            <w:color w:val="ED7D31" w:themeColor="accent2"/>
            <w:sz w:val="24"/>
            <w:szCs w:val="24"/>
          </w:rPr>
          <w:t xml:space="preserve"> </w:t>
        </w:r>
        <w:proofErr w:type="spellStart"/>
        <w:r w:rsidRPr="005813A3">
          <w:rPr>
            <w:rStyle w:val="Hipervnculo"/>
            <w:color w:val="ED7D31" w:themeColor="accent2"/>
            <w:sz w:val="24"/>
            <w:szCs w:val="24"/>
          </w:rPr>
          <w:t>Congress</w:t>
        </w:r>
        <w:proofErr w:type="spellEnd"/>
        <w:r w:rsidRPr="005813A3">
          <w:rPr>
            <w:rStyle w:val="Hipervnculo"/>
            <w:color w:val="ED7D31" w:themeColor="accent2"/>
            <w:sz w:val="24"/>
            <w:szCs w:val="24"/>
          </w:rPr>
          <w:t xml:space="preserve"> 2021</w:t>
        </w:r>
      </w:hyperlink>
      <w:r>
        <w:rPr>
          <w:sz w:val="24"/>
          <w:szCs w:val="24"/>
        </w:rPr>
        <w:t>.</w:t>
      </w:r>
    </w:p>
    <w:p w14:paraId="475E7ED0" w14:textId="23D4FF1C" w:rsidR="005813A3" w:rsidRPr="00DC222B" w:rsidRDefault="00800AE7" w:rsidP="005813A3">
      <w:pPr>
        <w:jc w:val="both"/>
        <w:rPr>
          <w:sz w:val="24"/>
          <w:szCs w:val="24"/>
        </w:rPr>
      </w:pPr>
      <w:r>
        <w:rPr>
          <w:sz w:val="24"/>
          <w:szCs w:val="24"/>
        </w:rPr>
        <w:t>Esta</w:t>
      </w:r>
      <w:r w:rsidR="005813A3" w:rsidRPr="00DC222B">
        <w:rPr>
          <w:sz w:val="24"/>
          <w:szCs w:val="24"/>
        </w:rPr>
        <w:t xml:space="preserve"> mesa de debate contará con la participación de</w:t>
      </w:r>
      <w:r w:rsidR="005D11C6">
        <w:rPr>
          <w:sz w:val="24"/>
          <w:szCs w:val="24"/>
        </w:rPr>
        <w:t xml:space="preserve">l  director de </w:t>
      </w:r>
      <w:proofErr w:type="spellStart"/>
      <w:r w:rsidR="005D11C6">
        <w:rPr>
          <w:sz w:val="24"/>
          <w:szCs w:val="24"/>
        </w:rPr>
        <w:t>Ecommerce</w:t>
      </w:r>
      <w:proofErr w:type="spellEnd"/>
      <w:r w:rsidR="005D11C6">
        <w:rPr>
          <w:sz w:val="24"/>
          <w:szCs w:val="24"/>
        </w:rPr>
        <w:t>, D</w:t>
      </w:r>
      <w:r w:rsidR="00A03B09">
        <w:rPr>
          <w:sz w:val="24"/>
          <w:szCs w:val="24"/>
        </w:rPr>
        <w:t>igital y</w:t>
      </w:r>
      <w:r w:rsidR="005D11C6">
        <w:rPr>
          <w:sz w:val="24"/>
          <w:szCs w:val="24"/>
        </w:rPr>
        <w:t xml:space="preserve"> M</w:t>
      </w:r>
      <w:r w:rsidR="00A03B09" w:rsidRPr="00DC222B">
        <w:rPr>
          <w:sz w:val="24"/>
          <w:szCs w:val="24"/>
        </w:rPr>
        <w:t xml:space="preserve">edia de </w:t>
      </w:r>
      <w:r w:rsidR="00A03B09" w:rsidRPr="00A9007C">
        <w:rPr>
          <w:b/>
          <w:bCs/>
          <w:sz w:val="24"/>
          <w:szCs w:val="24"/>
        </w:rPr>
        <w:t xml:space="preserve">LG </w:t>
      </w:r>
      <w:proofErr w:type="spellStart"/>
      <w:r w:rsidR="00A03B09" w:rsidRPr="00A9007C">
        <w:rPr>
          <w:b/>
          <w:bCs/>
          <w:sz w:val="24"/>
          <w:szCs w:val="24"/>
        </w:rPr>
        <w:t>Electronics</w:t>
      </w:r>
      <w:proofErr w:type="spellEnd"/>
      <w:r w:rsidR="00A03B09">
        <w:rPr>
          <w:sz w:val="24"/>
          <w:szCs w:val="24"/>
        </w:rPr>
        <w:t>, David Andrés</w:t>
      </w:r>
      <w:r w:rsidR="005813A3" w:rsidRPr="00DC222B">
        <w:rPr>
          <w:sz w:val="24"/>
          <w:szCs w:val="24"/>
        </w:rPr>
        <w:t xml:space="preserve">; </w:t>
      </w:r>
      <w:r w:rsidR="00A03B09">
        <w:rPr>
          <w:sz w:val="24"/>
          <w:szCs w:val="24"/>
        </w:rPr>
        <w:t xml:space="preserve">con el director comercial EMEA  de </w:t>
      </w:r>
      <w:r w:rsidR="00A03B09" w:rsidRPr="00A03B09">
        <w:rPr>
          <w:b/>
          <w:sz w:val="24"/>
          <w:szCs w:val="24"/>
        </w:rPr>
        <w:t>Atento</w:t>
      </w:r>
      <w:r w:rsidR="00A03B09">
        <w:rPr>
          <w:sz w:val="24"/>
          <w:szCs w:val="24"/>
        </w:rPr>
        <w:t xml:space="preserve">, </w:t>
      </w:r>
      <w:r w:rsidR="005813A3" w:rsidRPr="00DC222B">
        <w:rPr>
          <w:sz w:val="24"/>
          <w:szCs w:val="24"/>
        </w:rPr>
        <w:t xml:space="preserve">José Luis </w:t>
      </w:r>
      <w:r w:rsidR="00A03B09">
        <w:rPr>
          <w:sz w:val="24"/>
          <w:szCs w:val="24"/>
        </w:rPr>
        <w:t>Sánchez</w:t>
      </w:r>
      <w:r w:rsidR="005813A3" w:rsidRPr="00DC222B">
        <w:rPr>
          <w:sz w:val="24"/>
          <w:szCs w:val="24"/>
        </w:rPr>
        <w:t xml:space="preserve">; </w:t>
      </w:r>
      <w:r>
        <w:rPr>
          <w:sz w:val="24"/>
          <w:szCs w:val="24"/>
        </w:rPr>
        <w:t>asimismo, participará</w:t>
      </w:r>
      <w:r w:rsidR="005D11C6">
        <w:rPr>
          <w:sz w:val="24"/>
          <w:szCs w:val="24"/>
        </w:rPr>
        <w:t xml:space="preserve"> el director </w:t>
      </w:r>
      <w:proofErr w:type="spellStart"/>
      <w:r w:rsidR="005D11C6">
        <w:rPr>
          <w:sz w:val="24"/>
          <w:szCs w:val="24"/>
        </w:rPr>
        <w:t>eCommerce</w:t>
      </w:r>
      <w:proofErr w:type="spellEnd"/>
      <w:r w:rsidR="005813A3" w:rsidRPr="00DC222B">
        <w:rPr>
          <w:sz w:val="24"/>
          <w:szCs w:val="24"/>
        </w:rPr>
        <w:t xml:space="preserve">, Atención al Cliente y Servicio Técnico de </w:t>
      </w:r>
      <w:proofErr w:type="spellStart"/>
      <w:r w:rsidR="005813A3" w:rsidRPr="00A9007C">
        <w:rPr>
          <w:b/>
          <w:bCs/>
          <w:sz w:val="24"/>
          <w:szCs w:val="24"/>
        </w:rPr>
        <w:t>Game</w:t>
      </w:r>
      <w:proofErr w:type="spellEnd"/>
      <w:r w:rsidR="005813A3" w:rsidRPr="00A9007C">
        <w:rPr>
          <w:b/>
          <w:bCs/>
          <w:sz w:val="24"/>
          <w:szCs w:val="24"/>
        </w:rPr>
        <w:t xml:space="preserve"> </w:t>
      </w:r>
      <w:proofErr w:type="spellStart"/>
      <w:r w:rsidR="005813A3" w:rsidRPr="00A9007C">
        <w:rPr>
          <w:b/>
          <w:bCs/>
          <w:sz w:val="24"/>
          <w:szCs w:val="24"/>
        </w:rPr>
        <w:t>Stores</w:t>
      </w:r>
      <w:proofErr w:type="spellEnd"/>
      <w:r w:rsidR="005D11C6">
        <w:rPr>
          <w:b/>
          <w:bCs/>
          <w:sz w:val="24"/>
          <w:szCs w:val="24"/>
        </w:rPr>
        <w:t xml:space="preserve">, </w:t>
      </w:r>
      <w:r w:rsidR="005D11C6" w:rsidRPr="005D11C6">
        <w:rPr>
          <w:bCs/>
          <w:sz w:val="24"/>
          <w:szCs w:val="24"/>
        </w:rPr>
        <w:t>Juan Garrido</w:t>
      </w:r>
      <w:r w:rsidR="005813A3" w:rsidRPr="00DC222B">
        <w:rPr>
          <w:sz w:val="24"/>
          <w:szCs w:val="24"/>
        </w:rPr>
        <w:t>;</w:t>
      </w:r>
      <w:r w:rsidR="005D11C6">
        <w:rPr>
          <w:sz w:val="24"/>
          <w:szCs w:val="24"/>
        </w:rPr>
        <w:t xml:space="preserve"> también con el director </w:t>
      </w:r>
      <w:proofErr w:type="spellStart"/>
      <w:r w:rsidR="005D11C6">
        <w:rPr>
          <w:sz w:val="24"/>
          <w:szCs w:val="24"/>
        </w:rPr>
        <w:t>eCommerce</w:t>
      </w:r>
      <w:proofErr w:type="spellEnd"/>
      <w:r w:rsidR="005D11C6">
        <w:rPr>
          <w:sz w:val="24"/>
          <w:szCs w:val="24"/>
        </w:rPr>
        <w:t xml:space="preserve"> de </w:t>
      </w:r>
      <w:r w:rsidR="005813A3" w:rsidRPr="00A9007C">
        <w:rPr>
          <w:b/>
          <w:bCs/>
          <w:sz w:val="24"/>
          <w:szCs w:val="24"/>
        </w:rPr>
        <w:t>Cash</w:t>
      </w:r>
      <w:r w:rsidR="00085F67">
        <w:rPr>
          <w:b/>
          <w:bCs/>
          <w:sz w:val="24"/>
          <w:szCs w:val="24"/>
        </w:rPr>
        <w:t xml:space="preserve"> </w:t>
      </w:r>
      <w:proofErr w:type="spellStart"/>
      <w:r w:rsidR="005813A3" w:rsidRPr="00A9007C">
        <w:rPr>
          <w:b/>
          <w:bCs/>
          <w:sz w:val="24"/>
          <w:szCs w:val="24"/>
        </w:rPr>
        <w:t>Converters</w:t>
      </w:r>
      <w:proofErr w:type="spellEnd"/>
      <w:r w:rsidR="005813A3" w:rsidRPr="00A9007C">
        <w:rPr>
          <w:b/>
          <w:bCs/>
          <w:sz w:val="24"/>
          <w:szCs w:val="24"/>
        </w:rPr>
        <w:t xml:space="preserve"> España</w:t>
      </w:r>
      <w:r w:rsidR="005D11C6">
        <w:rPr>
          <w:b/>
          <w:bCs/>
          <w:sz w:val="24"/>
          <w:szCs w:val="24"/>
        </w:rPr>
        <w:t xml:space="preserve">, </w:t>
      </w:r>
      <w:r w:rsidR="005D11C6" w:rsidRPr="005D11C6">
        <w:rPr>
          <w:bCs/>
          <w:sz w:val="24"/>
          <w:szCs w:val="24"/>
        </w:rPr>
        <w:t>Juan Carlos Peña,</w:t>
      </w:r>
      <w:r w:rsidR="005813A3" w:rsidRPr="00DC222B">
        <w:rPr>
          <w:sz w:val="24"/>
          <w:szCs w:val="24"/>
        </w:rPr>
        <w:t xml:space="preserve"> y</w:t>
      </w:r>
      <w:r w:rsidR="00593424">
        <w:rPr>
          <w:sz w:val="24"/>
          <w:szCs w:val="24"/>
        </w:rPr>
        <w:t xml:space="preserve"> con el director Digital de </w:t>
      </w:r>
      <w:proofErr w:type="spellStart"/>
      <w:r w:rsidR="005813A3" w:rsidRPr="00A9007C">
        <w:rPr>
          <w:b/>
          <w:bCs/>
          <w:sz w:val="24"/>
          <w:szCs w:val="24"/>
        </w:rPr>
        <w:t>Equivalenza</w:t>
      </w:r>
      <w:proofErr w:type="spellEnd"/>
      <w:r w:rsidR="005813A3" w:rsidRPr="00DC222B">
        <w:rPr>
          <w:sz w:val="24"/>
          <w:szCs w:val="24"/>
        </w:rPr>
        <w:t>,</w:t>
      </w:r>
      <w:r w:rsidR="00593424">
        <w:rPr>
          <w:sz w:val="24"/>
          <w:szCs w:val="24"/>
        </w:rPr>
        <w:t xml:space="preserve"> Javier</w:t>
      </w:r>
      <w:r w:rsidR="00D51C4B">
        <w:rPr>
          <w:sz w:val="24"/>
          <w:szCs w:val="24"/>
        </w:rPr>
        <w:t xml:space="preserve"> de</w:t>
      </w:r>
      <w:r w:rsidR="00593424">
        <w:rPr>
          <w:sz w:val="24"/>
          <w:szCs w:val="24"/>
        </w:rPr>
        <w:t xml:space="preserve"> Ramón,</w:t>
      </w:r>
      <w:r w:rsidR="005813A3" w:rsidRPr="00DC222B">
        <w:rPr>
          <w:sz w:val="24"/>
          <w:szCs w:val="24"/>
        </w:rPr>
        <w:t xml:space="preserve"> quienes analizarán</w:t>
      </w:r>
      <w:r w:rsidR="005813A3">
        <w:rPr>
          <w:sz w:val="24"/>
          <w:szCs w:val="24"/>
        </w:rPr>
        <w:t xml:space="preserve"> las claves para impulsar la competitividad y diferenciación de los retailers.</w:t>
      </w:r>
      <w:r w:rsidR="005813A3" w:rsidRPr="00DC222B">
        <w:rPr>
          <w:sz w:val="24"/>
          <w:szCs w:val="24"/>
        </w:rPr>
        <w:t xml:space="preserve"> </w:t>
      </w:r>
    </w:p>
    <w:p w14:paraId="0F33D9CB" w14:textId="663F9226" w:rsidR="005813A3" w:rsidRPr="005813A3" w:rsidRDefault="005813A3" w:rsidP="005813A3">
      <w:pPr>
        <w:jc w:val="both"/>
        <w:rPr>
          <w:sz w:val="24"/>
          <w:szCs w:val="24"/>
        </w:rPr>
      </w:pPr>
      <w:r w:rsidRPr="005813A3">
        <w:rPr>
          <w:sz w:val="24"/>
          <w:szCs w:val="24"/>
        </w:rPr>
        <w:t xml:space="preserve">El contexto </w:t>
      </w:r>
      <w:r w:rsidR="009A5B74">
        <w:rPr>
          <w:sz w:val="24"/>
          <w:szCs w:val="24"/>
        </w:rPr>
        <w:t xml:space="preserve">actual </w:t>
      </w:r>
      <w:r w:rsidRPr="005813A3">
        <w:rPr>
          <w:sz w:val="24"/>
          <w:szCs w:val="24"/>
        </w:rPr>
        <w:t xml:space="preserve">ha generado nuevos hábitos de compra y las marcas </w:t>
      </w:r>
      <w:r w:rsidR="009A5B74">
        <w:rPr>
          <w:sz w:val="24"/>
          <w:szCs w:val="24"/>
        </w:rPr>
        <w:t>tienen que</w:t>
      </w:r>
      <w:r w:rsidRPr="005813A3">
        <w:rPr>
          <w:sz w:val="24"/>
          <w:szCs w:val="24"/>
        </w:rPr>
        <w:t xml:space="preserve"> recurrir a herramientas y métricas que faciliten el conocimiento y la comprensión de las </w:t>
      </w:r>
      <w:r w:rsidR="009A5B74">
        <w:rPr>
          <w:sz w:val="24"/>
          <w:szCs w:val="24"/>
        </w:rPr>
        <w:t xml:space="preserve">demandas </w:t>
      </w:r>
      <w:r w:rsidRPr="005813A3">
        <w:rPr>
          <w:sz w:val="24"/>
          <w:szCs w:val="24"/>
        </w:rPr>
        <w:t xml:space="preserve">de sus clientes. En este sentido, la tecnología es un elemento clave para la transformación de las empresas en la nueva era del retail. IA, Marketing Automation, Machine Learning, Predicción, Bots, Asistentes Virtuales… son muchas las opciones que ofrecen las herramientas tecnológicas y, al margen de la incertidumbre o preocupación </w:t>
      </w:r>
      <w:r w:rsidRPr="005813A3">
        <w:rPr>
          <w:sz w:val="24"/>
          <w:szCs w:val="24"/>
        </w:rPr>
        <w:lastRenderedPageBreak/>
        <w:t xml:space="preserve">que pueda suscitar para las empresas su implementación, permiten mejorar puntos determinantes como el engagement, la eficiencia o la optimización de la cadena de suministro y la diferenciación de la competencia, entre otros. </w:t>
      </w:r>
    </w:p>
    <w:p w14:paraId="5336E742" w14:textId="7E5B7187" w:rsidR="005813A3" w:rsidRPr="005813A3" w:rsidRDefault="005813A3" w:rsidP="005813A3">
      <w:pPr>
        <w:jc w:val="both"/>
        <w:rPr>
          <w:sz w:val="24"/>
          <w:szCs w:val="24"/>
        </w:rPr>
      </w:pPr>
      <w:r w:rsidRPr="005813A3">
        <w:rPr>
          <w:sz w:val="24"/>
          <w:szCs w:val="24"/>
        </w:rPr>
        <w:t xml:space="preserve">En este sentido, las herramientas digitales son indispensables para lograr un </w:t>
      </w:r>
      <w:proofErr w:type="spellStart"/>
      <w:r w:rsidRPr="005813A3">
        <w:rPr>
          <w:sz w:val="24"/>
          <w:szCs w:val="24"/>
        </w:rPr>
        <w:t>buyer</w:t>
      </w:r>
      <w:proofErr w:type="spellEnd"/>
      <w:r w:rsidRPr="005813A3">
        <w:rPr>
          <w:sz w:val="24"/>
          <w:szCs w:val="24"/>
        </w:rPr>
        <w:t xml:space="preserve"> </w:t>
      </w:r>
      <w:proofErr w:type="spellStart"/>
      <w:r w:rsidRPr="005813A3">
        <w:rPr>
          <w:sz w:val="24"/>
          <w:szCs w:val="24"/>
        </w:rPr>
        <w:t>journey</w:t>
      </w:r>
      <w:proofErr w:type="spellEnd"/>
      <w:r w:rsidRPr="005813A3">
        <w:rPr>
          <w:sz w:val="24"/>
          <w:szCs w:val="24"/>
        </w:rPr>
        <w:t xml:space="preserve"> ágil, transparente y ajustado a las expectativas del cliente. Con este propósito, es fundamental que la estrategia de las compañías logre alinear todos los canales y convertirlos en puntos de contacto que generen los datos necesarios para mejorar en tiempo real la propuest</w:t>
      </w:r>
      <w:r w:rsidR="004B6E81">
        <w:rPr>
          <w:sz w:val="24"/>
          <w:szCs w:val="24"/>
        </w:rPr>
        <w:t>a de valor de las marcas y con e</w:t>
      </w:r>
      <w:r w:rsidRPr="005813A3">
        <w:rPr>
          <w:sz w:val="24"/>
          <w:szCs w:val="24"/>
        </w:rPr>
        <w:t>sta, la propia experiencia del cliente.</w:t>
      </w:r>
    </w:p>
    <w:p w14:paraId="7C52B6C0" w14:textId="2926C4DA" w:rsidR="005813A3" w:rsidRDefault="005813A3" w:rsidP="005813A3">
      <w:pPr>
        <w:jc w:val="both"/>
        <w:rPr>
          <w:sz w:val="24"/>
          <w:szCs w:val="24"/>
        </w:rPr>
      </w:pPr>
      <w:r w:rsidRPr="005813A3">
        <w:rPr>
          <w:sz w:val="24"/>
          <w:szCs w:val="24"/>
        </w:rPr>
        <w:t>Adaptarse al nuevo</w:t>
      </w:r>
      <w:r>
        <w:rPr>
          <w:sz w:val="24"/>
          <w:szCs w:val="24"/>
        </w:rPr>
        <w:t xml:space="preserve"> entorno</w:t>
      </w:r>
      <w:r w:rsidRPr="00DC222B">
        <w:rPr>
          <w:sz w:val="24"/>
          <w:szCs w:val="24"/>
        </w:rPr>
        <w:t xml:space="preserve"> requiere la implementación de soluciones tecnológicas para conocer mejor a</w:t>
      </w:r>
      <w:r>
        <w:rPr>
          <w:sz w:val="24"/>
          <w:szCs w:val="24"/>
        </w:rPr>
        <w:t>l</w:t>
      </w:r>
      <w:r w:rsidRPr="00DC222B">
        <w:rPr>
          <w:sz w:val="24"/>
          <w:szCs w:val="24"/>
        </w:rPr>
        <w:t xml:space="preserve"> consumidor, capacitar a los </w:t>
      </w:r>
      <w:r>
        <w:rPr>
          <w:sz w:val="24"/>
          <w:szCs w:val="24"/>
        </w:rPr>
        <w:t>e</w:t>
      </w:r>
      <w:r w:rsidR="00AA6162">
        <w:rPr>
          <w:sz w:val="24"/>
          <w:szCs w:val="24"/>
        </w:rPr>
        <w:t xml:space="preserve">quipos para afrontar </w:t>
      </w:r>
      <w:r w:rsidRPr="00DC222B">
        <w:rPr>
          <w:sz w:val="24"/>
          <w:szCs w:val="24"/>
        </w:rPr>
        <w:t>nuevos retos, potenciar una cadena de suministro ágil y flexible y, en definitiva, reinventar el futuro del sector.</w:t>
      </w:r>
    </w:p>
    <w:p w14:paraId="0C39D38C" w14:textId="77777777" w:rsidR="005813A3" w:rsidRDefault="005813A3" w:rsidP="005813A3">
      <w:pPr>
        <w:rPr>
          <w:rFonts w:ascii="Calibri" w:eastAsia="Times New Roman" w:hAnsi="Calibri" w:cs="Calibri"/>
          <w:b/>
          <w:bCs/>
          <w:color w:val="FF8400"/>
          <w:sz w:val="24"/>
          <w:szCs w:val="24"/>
          <w:u w:val="single"/>
          <w:lang w:eastAsia="es-ES"/>
        </w:rPr>
      </w:pPr>
      <w:r w:rsidRPr="00DC222B">
        <w:rPr>
          <w:rFonts w:ascii="Calibri" w:eastAsia="Times New Roman" w:hAnsi="Calibri" w:cs="Calibri"/>
          <w:b/>
          <w:bCs/>
          <w:color w:val="FF8400"/>
          <w:sz w:val="24"/>
          <w:szCs w:val="24"/>
          <w:u w:val="single"/>
          <w:lang w:eastAsia="es-ES"/>
        </w:rPr>
        <w:t>Descubre los retos tecnológicos y oportunidades</w:t>
      </w:r>
    </w:p>
    <w:p w14:paraId="217555A3" w14:textId="1EF80BDF" w:rsidR="005813A3" w:rsidRDefault="005813A3" w:rsidP="005813A3">
      <w:pPr>
        <w:shd w:val="clear" w:color="auto" w:fill="FFFFFF"/>
        <w:spacing w:line="207" w:lineRule="atLeast"/>
        <w:jc w:val="both"/>
        <w:rPr>
          <w:rFonts w:ascii="Calibri" w:hAnsi="Calibri" w:cs="Calibri"/>
          <w:color w:val="222222"/>
          <w:sz w:val="24"/>
          <w:szCs w:val="24"/>
          <w:shd w:val="clear" w:color="auto" w:fill="FFFFFF"/>
        </w:rPr>
      </w:pPr>
      <w:r w:rsidRPr="00791C9E">
        <w:rPr>
          <w:rFonts w:ascii="Calibri" w:eastAsia="Times New Roman" w:hAnsi="Calibri" w:cs="Calibri"/>
          <w:color w:val="222222"/>
          <w:sz w:val="24"/>
          <w:szCs w:val="24"/>
          <w:lang w:eastAsia="es-ES"/>
        </w:rPr>
        <w:t xml:space="preserve">Junto a esta </w:t>
      </w:r>
      <w:hyperlink r:id="rId10" w:history="1">
        <w:r w:rsidRPr="00180538">
          <w:rPr>
            <w:rStyle w:val="Hipervnculo"/>
            <w:rFonts w:ascii="Calibri" w:eastAsia="Times New Roman" w:hAnsi="Calibri" w:cs="Calibri"/>
            <w:color w:val="ED7D31" w:themeColor="accent2"/>
            <w:sz w:val="24"/>
            <w:szCs w:val="24"/>
            <w:lang w:eastAsia="es-ES"/>
          </w:rPr>
          <w:t>mesa de debate</w:t>
        </w:r>
      </w:hyperlink>
      <w:r w:rsidRPr="00791C9E">
        <w:rPr>
          <w:rFonts w:ascii="Calibri" w:eastAsia="Times New Roman" w:hAnsi="Calibri" w:cs="Calibri"/>
          <w:color w:val="222222"/>
          <w:sz w:val="24"/>
          <w:szCs w:val="24"/>
          <w:lang w:eastAsia="es-ES"/>
        </w:rPr>
        <w:t xml:space="preserve">, eRetail Congress completa su agenda con </w:t>
      </w:r>
      <w:r w:rsidRPr="00791C9E">
        <w:rPr>
          <w:rFonts w:ascii="Calibri" w:hAnsi="Calibri" w:cs="Calibri"/>
          <w:color w:val="222222"/>
          <w:sz w:val="24"/>
          <w:szCs w:val="24"/>
          <w:shd w:val="clear" w:color="auto" w:fill="FFFFFF"/>
        </w:rPr>
        <w:t> </w:t>
      </w:r>
      <w:hyperlink r:id="rId11" w:tgtFrame="_blank" w:history="1">
        <w:r w:rsidRPr="00791C9E">
          <w:rPr>
            <w:rStyle w:val="Hipervnculo"/>
            <w:rFonts w:ascii="Calibri" w:hAnsi="Calibri" w:cs="Calibri"/>
            <w:color w:val="FF8400"/>
            <w:sz w:val="24"/>
            <w:szCs w:val="24"/>
            <w:shd w:val="clear" w:color="auto" w:fill="FFFFFF"/>
          </w:rPr>
          <w:t>ponencias y casos de éxito</w:t>
        </w:r>
      </w:hyperlink>
      <w:r w:rsidRPr="00791C9E">
        <w:rPr>
          <w:rFonts w:ascii="Calibri" w:hAnsi="Calibri" w:cs="Calibri"/>
          <w:color w:val="222222"/>
          <w:sz w:val="24"/>
          <w:szCs w:val="24"/>
          <w:shd w:val="clear" w:color="auto" w:fill="FFFFFF"/>
        </w:rPr>
        <w:t xml:space="preserve"> ofrecidas por </w:t>
      </w:r>
      <w:r>
        <w:rPr>
          <w:rFonts w:ascii="Calibri" w:hAnsi="Calibri" w:cs="Calibri"/>
          <w:color w:val="222222"/>
          <w:sz w:val="24"/>
          <w:szCs w:val="24"/>
          <w:shd w:val="clear" w:color="auto" w:fill="FFFFFF"/>
        </w:rPr>
        <w:t>grandes expertos y empresas líderes</w:t>
      </w:r>
      <w:r w:rsidRPr="00791C9E">
        <w:rPr>
          <w:rFonts w:ascii="Calibri" w:hAnsi="Calibri" w:cs="Calibri"/>
          <w:color w:val="222222"/>
          <w:sz w:val="24"/>
          <w:szCs w:val="24"/>
          <w:shd w:val="clear" w:color="auto" w:fill="FFFFFF"/>
        </w:rPr>
        <w:t xml:space="preserve"> como</w:t>
      </w:r>
      <w:r w:rsidRPr="00CB6F0F">
        <w:rPr>
          <w:rFonts w:ascii="Calibri" w:hAnsi="Calibri" w:cs="Calibri"/>
          <w:b/>
          <w:bCs/>
          <w:color w:val="222222"/>
          <w:sz w:val="24"/>
          <w:szCs w:val="24"/>
          <w:shd w:val="clear" w:color="auto" w:fill="FFFFFF"/>
        </w:rPr>
        <w:t xml:space="preserve"> </w:t>
      </w:r>
      <w:proofErr w:type="spellStart"/>
      <w:r w:rsidRPr="00CB6F0F">
        <w:rPr>
          <w:rFonts w:ascii="Calibri" w:hAnsi="Calibri" w:cs="Calibri"/>
          <w:b/>
          <w:bCs/>
          <w:color w:val="222222"/>
          <w:sz w:val="24"/>
          <w:szCs w:val="24"/>
          <w:shd w:val="clear" w:color="auto" w:fill="FFFFFF"/>
        </w:rPr>
        <w:t>DeporVillage</w:t>
      </w:r>
      <w:proofErr w:type="spellEnd"/>
      <w:r>
        <w:rPr>
          <w:rFonts w:ascii="Calibri" w:hAnsi="Calibri" w:cs="Calibri"/>
          <w:color w:val="222222"/>
          <w:sz w:val="24"/>
          <w:szCs w:val="24"/>
          <w:shd w:val="clear" w:color="auto" w:fill="FFFFFF"/>
        </w:rPr>
        <w:t xml:space="preserve">, </w:t>
      </w:r>
      <w:proofErr w:type="spellStart"/>
      <w:r w:rsidRPr="00791C9E">
        <w:rPr>
          <w:rStyle w:val="Textoennegrita"/>
          <w:rFonts w:ascii="Calibri" w:hAnsi="Calibri" w:cs="Calibri"/>
          <w:color w:val="222222"/>
          <w:sz w:val="24"/>
          <w:szCs w:val="24"/>
          <w:shd w:val="clear" w:color="auto" w:fill="FFFFFF"/>
        </w:rPr>
        <w:t>Venca</w:t>
      </w:r>
      <w:proofErr w:type="spellEnd"/>
      <w:r w:rsidRPr="00791C9E">
        <w:rPr>
          <w:rStyle w:val="Textoennegrita"/>
          <w:rFonts w:ascii="Calibri" w:hAnsi="Calibri" w:cs="Calibri"/>
          <w:color w:val="222222"/>
          <w:sz w:val="24"/>
          <w:szCs w:val="24"/>
          <w:shd w:val="clear" w:color="auto" w:fill="FFFFFF"/>
        </w:rPr>
        <w:t>, La Casa de las Carcasas,</w:t>
      </w:r>
      <w:r w:rsidRPr="00791C9E">
        <w:rPr>
          <w:rFonts w:ascii="Calibri" w:hAnsi="Calibri" w:cs="Calibri"/>
          <w:color w:val="222222"/>
          <w:sz w:val="24"/>
          <w:szCs w:val="24"/>
          <w:shd w:val="clear" w:color="auto" w:fill="FFFFFF"/>
        </w:rPr>
        <w:t> </w:t>
      </w:r>
      <w:r w:rsidRPr="00791C9E">
        <w:rPr>
          <w:rStyle w:val="Textoennegrita"/>
          <w:rFonts w:ascii="Calibri" w:hAnsi="Calibri" w:cs="Calibri"/>
          <w:color w:val="222222"/>
          <w:sz w:val="24"/>
          <w:szCs w:val="24"/>
          <w:shd w:val="clear" w:color="auto" w:fill="FFFFFF"/>
        </w:rPr>
        <w:t>Supermercados</w:t>
      </w:r>
      <w:r w:rsidRPr="00791C9E">
        <w:rPr>
          <w:rFonts w:ascii="Calibri" w:hAnsi="Calibri" w:cs="Calibri"/>
          <w:color w:val="222222"/>
          <w:sz w:val="24"/>
          <w:szCs w:val="24"/>
          <w:shd w:val="clear" w:color="auto" w:fill="FFFFFF"/>
        </w:rPr>
        <w:t> </w:t>
      </w:r>
      <w:r w:rsidRPr="00791C9E">
        <w:rPr>
          <w:rStyle w:val="Textoennegrita"/>
          <w:rFonts w:ascii="Calibri" w:hAnsi="Calibri" w:cs="Calibri"/>
          <w:color w:val="222222"/>
          <w:sz w:val="24"/>
          <w:szCs w:val="24"/>
          <w:shd w:val="clear" w:color="auto" w:fill="FFFFFF"/>
        </w:rPr>
        <w:t>Sánchez Romero</w:t>
      </w:r>
      <w:r>
        <w:rPr>
          <w:rStyle w:val="Textoennegrita"/>
          <w:rFonts w:ascii="Calibri" w:hAnsi="Calibri" w:cs="Calibri"/>
          <w:color w:val="222222"/>
          <w:sz w:val="24"/>
          <w:szCs w:val="24"/>
          <w:shd w:val="clear" w:color="auto" w:fill="FFFFFF"/>
        </w:rPr>
        <w:t xml:space="preserve"> o</w:t>
      </w:r>
      <w:r w:rsidRPr="00791C9E">
        <w:rPr>
          <w:rStyle w:val="Textoennegrita"/>
          <w:rFonts w:ascii="Calibri" w:hAnsi="Calibri" w:cs="Calibri"/>
          <w:color w:val="222222"/>
          <w:sz w:val="24"/>
          <w:szCs w:val="24"/>
          <w:shd w:val="clear" w:color="auto" w:fill="FFFFFF"/>
        </w:rPr>
        <w:t xml:space="preserve"> Phone House</w:t>
      </w:r>
      <w:r w:rsidRPr="00791C9E">
        <w:rPr>
          <w:rFonts w:ascii="Calibri" w:hAnsi="Calibri" w:cs="Calibri"/>
          <w:color w:val="222222"/>
          <w:sz w:val="24"/>
          <w:szCs w:val="24"/>
          <w:shd w:val="clear" w:color="auto" w:fill="FFFFFF"/>
        </w:rPr>
        <w:t xml:space="preserve">, entre otras, que </w:t>
      </w:r>
      <w:r w:rsidRPr="00423CDE">
        <w:rPr>
          <w:rFonts w:ascii="Calibri" w:hAnsi="Calibri" w:cs="Calibri"/>
          <w:color w:val="222222"/>
          <w:sz w:val="24"/>
          <w:szCs w:val="24"/>
          <w:shd w:val="clear" w:color="auto" w:fill="FFFFFF"/>
        </w:rPr>
        <w:t xml:space="preserve">compartirán su conocimiento y experiencia para aportar las mejores claves </w:t>
      </w:r>
      <w:r w:rsidR="00A40B36">
        <w:rPr>
          <w:rFonts w:ascii="Calibri" w:hAnsi="Calibri" w:cs="Calibri"/>
          <w:color w:val="222222"/>
          <w:sz w:val="24"/>
          <w:szCs w:val="24"/>
          <w:shd w:val="clear" w:color="auto" w:fill="FFFFFF"/>
        </w:rPr>
        <w:t>para</w:t>
      </w:r>
      <w:r w:rsidRPr="00423CDE">
        <w:rPr>
          <w:rFonts w:ascii="Calibri" w:hAnsi="Calibri" w:cs="Calibri"/>
          <w:color w:val="222222"/>
          <w:sz w:val="24"/>
          <w:szCs w:val="24"/>
          <w:shd w:val="clear" w:color="auto" w:fill="FFFFFF"/>
        </w:rPr>
        <w:t xml:space="preserve"> impulsar la competitividad de los Retailers.</w:t>
      </w:r>
      <w:r w:rsidRPr="00791C9E">
        <w:rPr>
          <w:rFonts w:ascii="Calibri" w:hAnsi="Calibri" w:cs="Calibri"/>
          <w:color w:val="222222"/>
          <w:sz w:val="24"/>
          <w:szCs w:val="24"/>
          <w:shd w:val="clear" w:color="auto" w:fill="FFFFFF"/>
        </w:rPr>
        <w:t xml:space="preserve"> </w:t>
      </w:r>
    </w:p>
    <w:p w14:paraId="2D631566" w14:textId="77777777" w:rsidR="005813A3" w:rsidRPr="00DC222B" w:rsidRDefault="005813A3" w:rsidP="005813A3">
      <w:pPr>
        <w:shd w:val="clear" w:color="auto" w:fill="FFFFFF"/>
        <w:spacing w:line="207" w:lineRule="atLeast"/>
        <w:jc w:val="both"/>
        <w:rPr>
          <w:rFonts w:ascii="Calibri" w:eastAsia="Times New Roman" w:hAnsi="Calibri" w:cs="Calibri"/>
          <w:color w:val="222222"/>
          <w:sz w:val="24"/>
          <w:szCs w:val="24"/>
          <w:lang w:eastAsia="es-ES"/>
        </w:rPr>
      </w:pPr>
      <w:r w:rsidRPr="00DC222B">
        <w:rPr>
          <w:rFonts w:ascii="Calibri" w:eastAsia="Times New Roman" w:hAnsi="Calibri" w:cs="Calibri"/>
          <w:b/>
          <w:bCs/>
          <w:color w:val="222222"/>
          <w:sz w:val="24"/>
          <w:szCs w:val="24"/>
          <w:lang w:eastAsia="es-ES"/>
        </w:rPr>
        <w:t>eRetail Congress 2021</w:t>
      </w:r>
      <w:r w:rsidRPr="00DC222B">
        <w:rPr>
          <w:rFonts w:ascii="Calibri" w:eastAsia="Times New Roman" w:hAnsi="Calibri" w:cs="Calibri"/>
          <w:color w:val="222222"/>
          <w:sz w:val="24"/>
          <w:szCs w:val="24"/>
          <w:lang w:eastAsia="es-ES"/>
        </w:rPr>
        <w:t> cuenta con el impulso de </w:t>
      </w:r>
      <w:hyperlink r:id="rId12" w:tgtFrame="_blank" w:history="1">
        <w:r w:rsidRPr="00DC222B">
          <w:rPr>
            <w:rFonts w:ascii="Calibri" w:eastAsia="Times New Roman" w:hAnsi="Calibri" w:cs="Calibri"/>
            <w:color w:val="ED7D31"/>
            <w:sz w:val="24"/>
            <w:szCs w:val="24"/>
            <w:lang w:eastAsia="es-ES"/>
          </w:rPr>
          <w:t>Zendesk</w:t>
        </w:r>
      </w:hyperlink>
      <w:r w:rsidRPr="00DC222B">
        <w:rPr>
          <w:rFonts w:ascii="Calibri" w:eastAsia="Times New Roman" w:hAnsi="Calibri" w:cs="Calibri"/>
          <w:sz w:val="24"/>
          <w:szCs w:val="24"/>
          <w:lang w:eastAsia="es-ES"/>
        </w:rPr>
        <w:t>,</w:t>
      </w:r>
      <w:r w:rsidRPr="00DC222B">
        <w:rPr>
          <w:rFonts w:ascii="Calibri" w:eastAsia="Times New Roman" w:hAnsi="Calibri" w:cs="Calibri"/>
          <w:color w:val="ED7D31"/>
          <w:sz w:val="24"/>
          <w:szCs w:val="24"/>
          <w:lang w:eastAsia="es-ES"/>
        </w:rPr>
        <w:t> </w:t>
      </w:r>
      <w:hyperlink r:id="rId13" w:tgtFrame="_blank" w:history="1">
        <w:r w:rsidRPr="00DC222B">
          <w:rPr>
            <w:rFonts w:ascii="Calibri" w:eastAsia="Times New Roman" w:hAnsi="Calibri" w:cs="Calibri"/>
            <w:color w:val="ED7D31"/>
            <w:sz w:val="24"/>
            <w:szCs w:val="24"/>
            <w:lang w:eastAsia="es-ES"/>
          </w:rPr>
          <w:t>Klarna</w:t>
        </w:r>
      </w:hyperlink>
      <w:r w:rsidRPr="00DC222B">
        <w:rPr>
          <w:rFonts w:ascii="Calibri" w:eastAsia="Times New Roman" w:hAnsi="Calibri" w:cs="Calibri"/>
          <w:sz w:val="24"/>
          <w:szCs w:val="24"/>
          <w:lang w:eastAsia="es-ES"/>
        </w:rPr>
        <w:t xml:space="preserve">, </w:t>
      </w:r>
      <w:hyperlink r:id="rId14" w:tgtFrame="_blank" w:history="1">
        <w:r w:rsidRPr="00DC222B">
          <w:rPr>
            <w:rFonts w:ascii="Calibri" w:eastAsia="Times New Roman" w:hAnsi="Calibri" w:cs="Calibri"/>
            <w:color w:val="ED7D31"/>
            <w:sz w:val="24"/>
            <w:szCs w:val="24"/>
            <w:lang w:eastAsia="es-ES"/>
          </w:rPr>
          <w:t>Prodware</w:t>
        </w:r>
      </w:hyperlink>
      <w:r w:rsidRPr="00DC222B">
        <w:rPr>
          <w:rFonts w:ascii="Calibri" w:eastAsia="Times New Roman" w:hAnsi="Calibri" w:cs="Calibri"/>
          <w:sz w:val="24"/>
          <w:szCs w:val="24"/>
          <w:lang w:eastAsia="es-ES"/>
        </w:rPr>
        <w:t xml:space="preserve">, </w:t>
      </w:r>
      <w:hyperlink r:id="rId15" w:history="1">
        <w:r w:rsidRPr="00DC222B">
          <w:rPr>
            <w:rStyle w:val="Hipervnculo"/>
            <w:rFonts w:ascii="Calibri" w:eastAsia="Times New Roman" w:hAnsi="Calibri" w:cs="Calibri"/>
            <w:color w:val="ED7D31" w:themeColor="accent2"/>
            <w:sz w:val="24"/>
            <w:szCs w:val="24"/>
            <w:u w:val="none"/>
            <w:lang w:eastAsia="es-ES"/>
          </w:rPr>
          <w:t>Openbravo</w:t>
        </w:r>
      </w:hyperlink>
      <w:r w:rsidRPr="00912BB5">
        <w:rPr>
          <w:rStyle w:val="Hipervnculo"/>
          <w:rFonts w:ascii="Calibri" w:eastAsia="Times New Roman" w:hAnsi="Calibri" w:cs="Calibri"/>
          <w:color w:val="auto"/>
          <w:sz w:val="24"/>
          <w:szCs w:val="24"/>
          <w:u w:val="none"/>
          <w:lang w:eastAsia="es-ES"/>
        </w:rPr>
        <w:t>,</w:t>
      </w:r>
      <w:r>
        <w:rPr>
          <w:rStyle w:val="Hipervnculo"/>
          <w:rFonts w:ascii="Calibri" w:eastAsia="Times New Roman" w:hAnsi="Calibri" w:cs="Calibri"/>
          <w:color w:val="ED7D31" w:themeColor="accent2"/>
          <w:sz w:val="24"/>
          <w:szCs w:val="24"/>
          <w:u w:val="none"/>
          <w:lang w:eastAsia="es-ES"/>
        </w:rPr>
        <w:t xml:space="preserve"> </w:t>
      </w:r>
      <w:hyperlink r:id="rId16" w:history="1">
        <w:r w:rsidRPr="00912BB5">
          <w:rPr>
            <w:rStyle w:val="Hipervnculo"/>
            <w:rFonts w:ascii="Calibri" w:eastAsia="Times New Roman" w:hAnsi="Calibri" w:cs="Calibri"/>
            <w:color w:val="ED7D31" w:themeColor="accent2"/>
            <w:sz w:val="24"/>
            <w:szCs w:val="24"/>
            <w:u w:val="none"/>
            <w:lang w:eastAsia="es-ES"/>
          </w:rPr>
          <w:t>Splio</w:t>
        </w:r>
      </w:hyperlink>
      <w:r w:rsidRPr="00912BB5">
        <w:rPr>
          <w:rStyle w:val="Hipervnculo"/>
          <w:rFonts w:ascii="Calibri" w:eastAsia="Times New Roman" w:hAnsi="Calibri" w:cs="Calibri"/>
          <w:color w:val="ED7D31" w:themeColor="accent2"/>
          <w:sz w:val="24"/>
          <w:szCs w:val="24"/>
          <w:u w:val="none"/>
          <w:lang w:eastAsia="es-ES"/>
        </w:rPr>
        <w:t xml:space="preserve"> </w:t>
      </w:r>
      <w:r w:rsidRPr="00DC222B">
        <w:rPr>
          <w:rStyle w:val="Hipervnculo"/>
          <w:rFonts w:ascii="Calibri" w:eastAsia="Times New Roman" w:hAnsi="Calibri" w:cs="Calibri"/>
          <w:color w:val="auto"/>
          <w:sz w:val="24"/>
          <w:szCs w:val="24"/>
          <w:u w:val="none"/>
          <w:lang w:eastAsia="es-ES"/>
        </w:rPr>
        <w:t xml:space="preserve">y </w:t>
      </w:r>
      <w:hyperlink r:id="rId17" w:history="1">
        <w:r w:rsidRPr="00DC222B">
          <w:rPr>
            <w:rStyle w:val="Hipervnculo"/>
            <w:rFonts w:ascii="Calibri" w:eastAsia="Times New Roman" w:hAnsi="Calibri" w:cs="Calibri"/>
            <w:color w:val="ED7D31" w:themeColor="accent2"/>
            <w:sz w:val="24"/>
            <w:szCs w:val="24"/>
            <w:u w:val="none"/>
            <w:lang w:eastAsia="es-ES"/>
          </w:rPr>
          <w:t>Atento</w:t>
        </w:r>
      </w:hyperlink>
      <w:r w:rsidRPr="00DC222B">
        <w:rPr>
          <w:rFonts w:ascii="Calibri" w:eastAsia="Times New Roman" w:hAnsi="Calibri" w:cs="Calibri"/>
          <w:sz w:val="24"/>
          <w:szCs w:val="24"/>
          <w:lang w:eastAsia="es-ES"/>
        </w:rPr>
        <w:t>;</w:t>
      </w:r>
      <w:r w:rsidRPr="00DC222B">
        <w:rPr>
          <w:rFonts w:ascii="Calibri" w:eastAsia="Times New Roman" w:hAnsi="Calibri" w:cs="Calibri"/>
          <w:color w:val="222222"/>
          <w:sz w:val="24"/>
          <w:szCs w:val="24"/>
          <w:lang w:eastAsia="es-ES"/>
        </w:rPr>
        <w:t xml:space="preserve"> la colaboración de </w:t>
      </w:r>
      <w:hyperlink r:id="rId18" w:tgtFrame="_blank" w:history="1">
        <w:r w:rsidRPr="00DC222B">
          <w:rPr>
            <w:rFonts w:ascii="Calibri" w:eastAsia="Times New Roman" w:hAnsi="Calibri" w:cs="Calibri"/>
            <w:color w:val="ED7D31"/>
            <w:sz w:val="24"/>
            <w:szCs w:val="24"/>
            <w:lang w:eastAsia="es-ES"/>
          </w:rPr>
          <w:t>Actitud de Comunicación</w:t>
        </w:r>
      </w:hyperlink>
      <w:r w:rsidRPr="00DC222B">
        <w:rPr>
          <w:rFonts w:ascii="Calibri" w:eastAsia="Times New Roman" w:hAnsi="Calibri" w:cs="Calibri"/>
          <w:color w:val="ED7D31"/>
          <w:sz w:val="24"/>
          <w:szCs w:val="24"/>
          <w:lang w:eastAsia="es-ES"/>
        </w:rPr>
        <w:t> </w:t>
      </w:r>
      <w:r w:rsidRPr="00DC222B">
        <w:rPr>
          <w:rFonts w:ascii="Calibri" w:eastAsia="Times New Roman" w:hAnsi="Calibri" w:cs="Calibri"/>
          <w:color w:val="222222"/>
          <w:sz w:val="24"/>
          <w:szCs w:val="24"/>
          <w:lang w:eastAsia="es-ES"/>
        </w:rPr>
        <w:t xml:space="preserve">como agencia oficial de comunicación; </w:t>
      </w:r>
      <w:hyperlink r:id="rId19" w:history="1">
        <w:proofErr w:type="spellStart"/>
        <w:r w:rsidRPr="0077655C">
          <w:rPr>
            <w:rStyle w:val="Hipervnculo"/>
            <w:rFonts w:ascii="Calibri" w:eastAsia="Times New Roman" w:hAnsi="Calibri" w:cs="Calibri"/>
            <w:color w:val="ED7D31" w:themeColor="accent2"/>
            <w:sz w:val="24"/>
            <w:szCs w:val="24"/>
            <w:lang w:eastAsia="es-ES"/>
          </w:rPr>
          <w:t>Birchbox</w:t>
        </w:r>
        <w:proofErr w:type="spellEnd"/>
      </w:hyperlink>
      <w:r w:rsidRPr="0077655C">
        <w:rPr>
          <w:rFonts w:ascii="Calibri" w:eastAsia="Times New Roman" w:hAnsi="Calibri" w:cs="Calibri"/>
          <w:color w:val="ED7D31" w:themeColor="accent2"/>
          <w:sz w:val="24"/>
          <w:szCs w:val="24"/>
          <w:lang w:eastAsia="es-ES"/>
        </w:rPr>
        <w:t xml:space="preserve"> </w:t>
      </w:r>
      <w:r>
        <w:rPr>
          <w:rFonts w:ascii="Calibri" w:eastAsia="Times New Roman" w:hAnsi="Calibri" w:cs="Calibri"/>
          <w:color w:val="222222"/>
          <w:sz w:val="24"/>
          <w:szCs w:val="24"/>
          <w:lang w:eastAsia="es-ES"/>
        </w:rPr>
        <w:t xml:space="preserve">como </w:t>
      </w:r>
      <w:proofErr w:type="spellStart"/>
      <w:r>
        <w:rPr>
          <w:rFonts w:ascii="Calibri" w:eastAsia="Times New Roman" w:hAnsi="Calibri" w:cs="Calibri"/>
          <w:color w:val="222222"/>
          <w:sz w:val="24"/>
          <w:szCs w:val="24"/>
          <w:lang w:eastAsia="es-ES"/>
        </w:rPr>
        <w:t>Gift</w:t>
      </w:r>
      <w:proofErr w:type="spellEnd"/>
      <w:r>
        <w:rPr>
          <w:rFonts w:ascii="Calibri" w:eastAsia="Times New Roman" w:hAnsi="Calibri" w:cs="Calibri"/>
          <w:color w:val="222222"/>
          <w:sz w:val="24"/>
          <w:szCs w:val="24"/>
          <w:lang w:eastAsia="es-ES"/>
        </w:rPr>
        <w:t xml:space="preserve"> </w:t>
      </w:r>
      <w:proofErr w:type="spellStart"/>
      <w:r>
        <w:rPr>
          <w:rFonts w:ascii="Calibri" w:eastAsia="Times New Roman" w:hAnsi="Calibri" w:cs="Calibri"/>
          <w:color w:val="222222"/>
          <w:sz w:val="24"/>
          <w:szCs w:val="24"/>
          <w:lang w:eastAsia="es-ES"/>
        </w:rPr>
        <w:t>Partner</w:t>
      </w:r>
      <w:proofErr w:type="spellEnd"/>
      <w:r>
        <w:rPr>
          <w:rFonts w:ascii="Calibri" w:eastAsia="Times New Roman" w:hAnsi="Calibri" w:cs="Calibri"/>
          <w:color w:val="222222"/>
          <w:sz w:val="24"/>
          <w:szCs w:val="24"/>
          <w:lang w:eastAsia="es-ES"/>
        </w:rPr>
        <w:t xml:space="preserve">; </w:t>
      </w:r>
      <w:hyperlink r:id="rId20" w:history="1">
        <w:r w:rsidRPr="00DC222B">
          <w:rPr>
            <w:rStyle w:val="Hipervnculo"/>
            <w:rFonts w:ascii="Calibri" w:eastAsia="Times New Roman" w:hAnsi="Calibri" w:cs="Calibri"/>
            <w:color w:val="ED7D31" w:themeColor="accent2"/>
            <w:sz w:val="24"/>
            <w:szCs w:val="24"/>
            <w:u w:val="none"/>
            <w:lang w:eastAsia="es-ES"/>
          </w:rPr>
          <w:t>Cyberclick</w:t>
        </w:r>
      </w:hyperlink>
      <w:r w:rsidRPr="00DC222B">
        <w:rPr>
          <w:rFonts w:ascii="Calibri" w:eastAsia="Times New Roman" w:hAnsi="Calibri" w:cs="Calibri"/>
          <w:color w:val="222222"/>
          <w:sz w:val="24"/>
          <w:szCs w:val="24"/>
          <w:lang w:eastAsia="es-ES"/>
        </w:rPr>
        <w:t xml:space="preserve"> como Agencia Oficial de Marketing Digital; </w:t>
      </w:r>
      <w:hyperlink r:id="rId21" w:history="1">
        <w:proofErr w:type="spellStart"/>
        <w:r w:rsidRPr="00DC222B">
          <w:rPr>
            <w:rStyle w:val="Hipervnculo"/>
            <w:rFonts w:ascii="Calibri" w:eastAsia="Times New Roman" w:hAnsi="Calibri" w:cs="Calibri"/>
            <w:color w:val="ED7D31" w:themeColor="accent2"/>
            <w:sz w:val="24"/>
            <w:szCs w:val="24"/>
            <w:u w:val="none"/>
            <w:lang w:eastAsia="es-ES"/>
          </w:rPr>
          <w:t>Smartbox</w:t>
        </w:r>
        <w:proofErr w:type="spellEnd"/>
      </w:hyperlink>
      <w:r w:rsidRPr="00DC222B">
        <w:rPr>
          <w:rFonts w:ascii="Calibri" w:eastAsia="Times New Roman" w:hAnsi="Calibri" w:cs="Calibri"/>
          <w:color w:val="ED7D31" w:themeColor="accent2"/>
          <w:sz w:val="24"/>
          <w:szCs w:val="24"/>
          <w:lang w:eastAsia="es-ES"/>
        </w:rPr>
        <w:t xml:space="preserve"> </w:t>
      </w:r>
      <w:r w:rsidRPr="00DC222B">
        <w:rPr>
          <w:rFonts w:ascii="Calibri" w:eastAsia="Times New Roman" w:hAnsi="Calibri" w:cs="Calibri"/>
          <w:color w:val="222222"/>
          <w:sz w:val="24"/>
          <w:szCs w:val="24"/>
          <w:lang w:eastAsia="es-ES"/>
        </w:rPr>
        <w:t xml:space="preserve">como </w:t>
      </w:r>
      <w:proofErr w:type="spellStart"/>
      <w:r w:rsidRPr="00DC222B">
        <w:rPr>
          <w:rFonts w:ascii="Calibri" w:eastAsia="Times New Roman" w:hAnsi="Calibri" w:cs="Calibri"/>
          <w:color w:val="222222"/>
          <w:sz w:val="24"/>
          <w:szCs w:val="24"/>
          <w:lang w:eastAsia="es-ES"/>
        </w:rPr>
        <w:t>Experience</w:t>
      </w:r>
      <w:proofErr w:type="spellEnd"/>
      <w:r w:rsidRPr="00DC222B">
        <w:rPr>
          <w:rFonts w:ascii="Calibri" w:eastAsia="Times New Roman" w:hAnsi="Calibri" w:cs="Calibri"/>
          <w:color w:val="222222"/>
          <w:sz w:val="24"/>
          <w:szCs w:val="24"/>
          <w:lang w:eastAsia="es-ES"/>
        </w:rPr>
        <w:t xml:space="preserve"> </w:t>
      </w:r>
      <w:proofErr w:type="spellStart"/>
      <w:r w:rsidRPr="00DC222B">
        <w:rPr>
          <w:rFonts w:ascii="Calibri" w:eastAsia="Times New Roman" w:hAnsi="Calibri" w:cs="Calibri"/>
          <w:color w:val="222222"/>
          <w:sz w:val="24"/>
          <w:szCs w:val="24"/>
          <w:lang w:eastAsia="es-ES"/>
        </w:rPr>
        <w:t>Partner</w:t>
      </w:r>
      <w:proofErr w:type="spellEnd"/>
      <w:r w:rsidRPr="00DC222B">
        <w:rPr>
          <w:rFonts w:ascii="Calibri" w:eastAsia="Times New Roman" w:hAnsi="Calibri" w:cs="Calibri"/>
          <w:color w:val="222222"/>
          <w:sz w:val="24"/>
          <w:szCs w:val="24"/>
          <w:lang w:eastAsia="es-ES"/>
        </w:rPr>
        <w:t xml:space="preserve">; </w:t>
      </w:r>
      <w:hyperlink r:id="rId22" w:history="1">
        <w:r w:rsidRPr="00DC222B">
          <w:rPr>
            <w:rStyle w:val="Hipervnculo"/>
            <w:rFonts w:ascii="Calibri" w:eastAsia="Times New Roman" w:hAnsi="Calibri" w:cs="Calibri"/>
            <w:color w:val="ED7D31" w:themeColor="accent2"/>
            <w:sz w:val="24"/>
            <w:szCs w:val="24"/>
            <w:u w:val="none"/>
            <w:lang w:eastAsia="es-ES"/>
          </w:rPr>
          <w:t xml:space="preserve">América </w:t>
        </w:r>
        <w:proofErr w:type="spellStart"/>
        <w:r w:rsidRPr="00DC222B">
          <w:rPr>
            <w:rStyle w:val="Hipervnculo"/>
            <w:rFonts w:ascii="Calibri" w:eastAsia="Times New Roman" w:hAnsi="Calibri" w:cs="Calibri"/>
            <w:color w:val="ED7D31" w:themeColor="accent2"/>
            <w:sz w:val="24"/>
            <w:szCs w:val="24"/>
            <w:u w:val="none"/>
            <w:lang w:eastAsia="es-ES"/>
          </w:rPr>
          <w:t>Retail</w:t>
        </w:r>
        <w:proofErr w:type="spellEnd"/>
      </w:hyperlink>
      <w:r w:rsidRPr="00DC222B">
        <w:rPr>
          <w:rFonts w:ascii="Calibri" w:eastAsia="Times New Roman" w:hAnsi="Calibri" w:cs="Calibri"/>
          <w:color w:val="ED7D31" w:themeColor="accent2"/>
          <w:sz w:val="24"/>
          <w:szCs w:val="24"/>
          <w:lang w:eastAsia="es-ES"/>
        </w:rPr>
        <w:t xml:space="preserve">, </w:t>
      </w:r>
      <w:hyperlink r:id="rId23" w:history="1">
        <w:r w:rsidRPr="00DC222B">
          <w:rPr>
            <w:rStyle w:val="Hipervnculo"/>
            <w:rFonts w:ascii="Calibri" w:eastAsia="Times New Roman" w:hAnsi="Calibri" w:cs="Calibri"/>
            <w:color w:val="ED7D31" w:themeColor="accent2"/>
            <w:sz w:val="24"/>
            <w:szCs w:val="24"/>
            <w:u w:val="none"/>
            <w:lang w:eastAsia="es-ES"/>
          </w:rPr>
          <w:t>Control Publicidad</w:t>
        </w:r>
      </w:hyperlink>
      <w:r w:rsidRPr="00DC222B">
        <w:rPr>
          <w:rFonts w:ascii="Calibri" w:eastAsia="Times New Roman" w:hAnsi="Calibri" w:cs="Calibri"/>
          <w:color w:val="222222"/>
          <w:sz w:val="24"/>
          <w:szCs w:val="24"/>
          <w:lang w:eastAsia="es-ES"/>
        </w:rPr>
        <w:t xml:space="preserve">, la </w:t>
      </w:r>
      <w:hyperlink r:id="rId24" w:history="1">
        <w:r w:rsidRPr="00DC222B">
          <w:rPr>
            <w:rStyle w:val="Hipervnculo"/>
            <w:rFonts w:ascii="Calibri" w:eastAsia="Times New Roman" w:hAnsi="Calibri" w:cs="Calibri"/>
            <w:color w:val="ED7D31" w:themeColor="accent2"/>
            <w:sz w:val="24"/>
            <w:szCs w:val="24"/>
            <w:u w:val="none"/>
            <w:lang w:eastAsia="es-ES"/>
          </w:rPr>
          <w:t>Revista infoRetail</w:t>
        </w:r>
      </w:hyperlink>
      <w:r w:rsidRPr="00DC222B">
        <w:rPr>
          <w:rStyle w:val="Hipervnculo"/>
          <w:rFonts w:ascii="Calibri" w:eastAsia="Times New Roman" w:hAnsi="Calibri" w:cs="Calibri"/>
          <w:color w:val="auto"/>
          <w:sz w:val="24"/>
          <w:szCs w:val="24"/>
          <w:u w:val="none"/>
          <w:lang w:eastAsia="es-ES"/>
        </w:rPr>
        <w:t>,</w:t>
      </w:r>
      <w:r w:rsidRPr="00DC222B">
        <w:rPr>
          <w:rStyle w:val="Hipervnculo"/>
          <w:rFonts w:ascii="Calibri" w:eastAsia="Times New Roman" w:hAnsi="Calibri" w:cs="Calibri"/>
          <w:color w:val="ED7D31" w:themeColor="accent2"/>
          <w:sz w:val="24"/>
          <w:szCs w:val="24"/>
          <w:u w:val="none"/>
          <w:lang w:eastAsia="es-ES"/>
        </w:rPr>
        <w:t xml:space="preserve"> </w:t>
      </w:r>
      <w:hyperlink r:id="rId25" w:history="1">
        <w:r w:rsidRPr="00DC222B">
          <w:rPr>
            <w:rStyle w:val="Hipervnculo"/>
            <w:rFonts w:ascii="Calibri" w:eastAsia="Times New Roman" w:hAnsi="Calibri" w:cs="Calibri"/>
            <w:color w:val="ED7D31" w:themeColor="accent2"/>
            <w:sz w:val="24"/>
            <w:szCs w:val="24"/>
            <w:u w:val="none"/>
            <w:lang w:eastAsia="es-ES"/>
          </w:rPr>
          <w:t>Interactiva Digital</w:t>
        </w:r>
      </w:hyperlink>
      <w:r w:rsidRPr="00DC222B">
        <w:rPr>
          <w:rFonts w:ascii="Calibri" w:eastAsia="Times New Roman" w:hAnsi="Calibri" w:cs="Calibri"/>
          <w:sz w:val="24"/>
          <w:szCs w:val="24"/>
          <w:lang w:eastAsia="es-ES"/>
        </w:rPr>
        <w:t xml:space="preserve">, </w:t>
      </w:r>
      <w:hyperlink r:id="rId26" w:history="1">
        <w:r w:rsidRPr="00DC222B">
          <w:rPr>
            <w:rStyle w:val="Hipervnculo"/>
            <w:rFonts w:ascii="Calibri" w:eastAsia="Times New Roman" w:hAnsi="Calibri" w:cs="Calibri"/>
            <w:color w:val="ED7D31" w:themeColor="accent2"/>
            <w:sz w:val="24"/>
            <w:szCs w:val="24"/>
            <w:u w:val="none"/>
            <w:lang w:eastAsia="es-ES"/>
          </w:rPr>
          <w:t>Hi Retail</w:t>
        </w:r>
      </w:hyperlink>
      <w:r w:rsidRPr="00DC222B">
        <w:rPr>
          <w:rFonts w:ascii="Calibri" w:eastAsia="Times New Roman" w:hAnsi="Calibri" w:cs="Calibri"/>
          <w:color w:val="ED7D31" w:themeColor="accent2"/>
          <w:sz w:val="24"/>
          <w:szCs w:val="24"/>
          <w:lang w:eastAsia="es-ES"/>
        </w:rPr>
        <w:t xml:space="preserve">, </w:t>
      </w:r>
      <w:hyperlink r:id="rId27" w:history="1">
        <w:r w:rsidRPr="00DC222B">
          <w:rPr>
            <w:rStyle w:val="Hipervnculo"/>
            <w:rFonts w:ascii="Calibri" w:eastAsia="Times New Roman" w:hAnsi="Calibri" w:cs="Calibri"/>
            <w:color w:val="ED7D31" w:themeColor="accent2"/>
            <w:sz w:val="24"/>
            <w:szCs w:val="24"/>
            <w:u w:val="none"/>
            <w:lang w:eastAsia="es-ES"/>
          </w:rPr>
          <w:t>LataMarTech</w:t>
        </w:r>
      </w:hyperlink>
      <w:r w:rsidRPr="00DC222B">
        <w:rPr>
          <w:rFonts w:ascii="Calibri" w:eastAsia="Times New Roman" w:hAnsi="Calibri" w:cs="Calibri"/>
          <w:sz w:val="24"/>
          <w:szCs w:val="24"/>
          <w:lang w:eastAsia="es-ES"/>
        </w:rPr>
        <w:t xml:space="preserve">, </w:t>
      </w:r>
      <w:hyperlink r:id="rId28" w:history="1">
        <w:r w:rsidRPr="00DC222B">
          <w:rPr>
            <w:rStyle w:val="Hipervnculo"/>
            <w:rFonts w:ascii="Calibri" w:eastAsia="Times New Roman" w:hAnsi="Calibri" w:cs="Calibri"/>
            <w:color w:val="ED7D31" w:themeColor="accent2"/>
            <w:sz w:val="24"/>
            <w:szCs w:val="24"/>
            <w:u w:val="none"/>
            <w:lang w:eastAsia="es-ES"/>
          </w:rPr>
          <w:t>La Publicidad</w:t>
        </w:r>
      </w:hyperlink>
      <w:r w:rsidRPr="00DC222B">
        <w:rPr>
          <w:rFonts w:ascii="Calibri" w:eastAsia="Times New Roman" w:hAnsi="Calibri" w:cs="Calibri"/>
          <w:sz w:val="24"/>
          <w:szCs w:val="24"/>
          <w:lang w:eastAsia="es-ES"/>
        </w:rPr>
        <w:t xml:space="preserve">, </w:t>
      </w:r>
      <w:hyperlink r:id="rId29" w:history="1">
        <w:r w:rsidRPr="00DC222B">
          <w:rPr>
            <w:rStyle w:val="Hipervnculo"/>
            <w:rFonts w:ascii="Calibri" w:eastAsia="Times New Roman" w:hAnsi="Calibri" w:cs="Calibri"/>
            <w:color w:val="ED7D31" w:themeColor="accent2"/>
            <w:sz w:val="24"/>
            <w:szCs w:val="24"/>
            <w:u w:val="none"/>
            <w:lang w:eastAsia="es-ES"/>
          </w:rPr>
          <w:t>Marketing4ecommerce</w:t>
        </w:r>
      </w:hyperlink>
      <w:r w:rsidRPr="00DC222B">
        <w:rPr>
          <w:rFonts w:ascii="Calibri" w:eastAsia="Times New Roman" w:hAnsi="Calibri" w:cs="Calibri"/>
          <w:sz w:val="24"/>
          <w:szCs w:val="24"/>
          <w:lang w:eastAsia="es-ES"/>
        </w:rPr>
        <w:t xml:space="preserve">, </w:t>
      </w:r>
      <w:hyperlink r:id="rId30" w:history="1">
        <w:r w:rsidRPr="00DC222B">
          <w:rPr>
            <w:rStyle w:val="Hipervnculo"/>
            <w:rFonts w:ascii="Calibri" w:eastAsia="Times New Roman" w:hAnsi="Calibri" w:cs="Calibri"/>
            <w:color w:val="ED7D31" w:themeColor="accent2"/>
            <w:sz w:val="24"/>
            <w:szCs w:val="24"/>
            <w:u w:val="none"/>
            <w:lang w:eastAsia="es-ES"/>
          </w:rPr>
          <w:t>Novologística.com</w:t>
        </w:r>
      </w:hyperlink>
      <w:r w:rsidRPr="00DC222B">
        <w:rPr>
          <w:rFonts w:ascii="Calibri" w:eastAsia="Times New Roman" w:hAnsi="Calibri" w:cs="Calibri"/>
          <w:sz w:val="24"/>
          <w:szCs w:val="24"/>
          <w:lang w:eastAsia="es-ES"/>
        </w:rPr>
        <w:t>,</w:t>
      </w:r>
      <w:r w:rsidRPr="00DC222B">
        <w:rPr>
          <w:rFonts w:ascii="Calibri" w:eastAsia="Times New Roman" w:hAnsi="Calibri" w:cs="Calibri"/>
          <w:color w:val="ED7D31" w:themeColor="accent2"/>
          <w:sz w:val="24"/>
          <w:szCs w:val="24"/>
          <w:lang w:eastAsia="es-ES"/>
        </w:rPr>
        <w:t xml:space="preserve"> </w:t>
      </w:r>
      <w:hyperlink r:id="rId31" w:history="1">
        <w:r w:rsidRPr="00DC222B">
          <w:rPr>
            <w:rStyle w:val="Hipervnculo"/>
            <w:rFonts w:ascii="Calibri" w:eastAsia="Times New Roman" w:hAnsi="Calibri" w:cs="Calibri"/>
            <w:color w:val="ED7D31" w:themeColor="accent2"/>
            <w:sz w:val="24"/>
            <w:szCs w:val="24"/>
            <w:u w:val="none"/>
            <w:lang w:eastAsia="es-ES"/>
          </w:rPr>
          <w:t>Retail Actual</w:t>
        </w:r>
      </w:hyperlink>
      <w:r w:rsidRPr="00DC222B">
        <w:rPr>
          <w:rFonts w:ascii="Calibri" w:eastAsia="Times New Roman" w:hAnsi="Calibri" w:cs="Calibri"/>
          <w:sz w:val="24"/>
          <w:szCs w:val="24"/>
          <w:lang w:eastAsia="es-ES"/>
        </w:rPr>
        <w:t xml:space="preserve"> y </w:t>
      </w:r>
      <w:hyperlink r:id="rId32" w:history="1">
        <w:r w:rsidRPr="00DC222B">
          <w:rPr>
            <w:rStyle w:val="Hipervnculo"/>
            <w:rFonts w:ascii="Calibri" w:eastAsia="Times New Roman" w:hAnsi="Calibri" w:cs="Calibri"/>
            <w:color w:val="ED7D31" w:themeColor="accent2"/>
            <w:sz w:val="24"/>
            <w:szCs w:val="24"/>
            <w:u w:val="none"/>
            <w:lang w:eastAsia="es-ES"/>
          </w:rPr>
          <w:t>Retailers.mx</w:t>
        </w:r>
      </w:hyperlink>
      <w:r w:rsidRPr="00DC222B">
        <w:rPr>
          <w:rFonts w:ascii="Calibri" w:eastAsia="Times New Roman" w:hAnsi="Calibri" w:cs="Calibri"/>
          <w:sz w:val="24"/>
          <w:szCs w:val="24"/>
          <w:lang w:eastAsia="es-ES"/>
        </w:rPr>
        <w:t xml:space="preserve"> </w:t>
      </w:r>
      <w:r w:rsidRPr="00DC222B">
        <w:rPr>
          <w:rFonts w:ascii="Calibri" w:eastAsia="Times New Roman" w:hAnsi="Calibri" w:cs="Calibri"/>
          <w:color w:val="222222"/>
          <w:sz w:val="24"/>
          <w:szCs w:val="24"/>
          <w:lang w:eastAsia="es-ES"/>
        </w:rPr>
        <w:t xml:space="preserve">como medios colaboradores y la </w:t>
      </w:r>
      <w:hyperlink r:id="rId33" w:history="1">
        <w:r w:rsidRPr="00DC222B">
          <w:rPr>
            <w:rStyle w:val="Hipervnculo"/>
            <w:rFonts w:ascii="Calibri" w:eastAsia="Times New Roman" w:hAnsi="Calibri" w:cs="Calibri"/>
            <w:color w:val="ED7D31" w:themeColor="accent2"/>
            <w:sz w:val="24"/>
            <w:szCs w:val="24"/>
            <w:u w:val="none"/>
            <w:lang w:eastAsia="es-ES"/>
          </w:rPr>
          <w:t>Asociación Española del Retail (AER)</w:t>
        </w:r>
      </w:hyperlink>
      <w:r w:rsidRPr="00DC222B">
        <w:rPr>
          <w:rFonts w:ascii="Calibri" w:eastAsia="Times New Roman" w:hAnsi="Calibri" w:cs="Calibri"/>
          <w:color w:val="222222"/>
          <w:sz w:val="24"/>
          <w:szCs w:val="24"/>
          <w:lang w:eastAsia="es-ES"/>
        </w:rPr>
        <w:t xml:space="preserve">, </w:t>
      </w:r>
      <w:hyperlink r:id="rId34" w:history="1">
        <w:r w:rsidRPr="00DC222B">
          <w:rPr>
            <w:rStyle w:val="Hipervnculo"/>
            <w:rFonts w:ascii="Calibri" w:eastAsia="Times New Roman" w:hAnsi="Calibri" w:cs="Calibri"/>
            <w:color w:val="ED7D31" w:themeColor="accent2"/>
            <w:sz w:val="24"/>
            <w:szCs w:val="24"/>
            <w:u w:val="none"/>
            <w:lang w:eastAsia="es-ES"/>
          </w:rPr>
          <w:t>BCMA España</w:t>
        </w:r>
      </w:hyperlink>
      <w:r w:rsidRPr="00DC222B">
        <w:rPr>
          <w:rFonts w:ascii="Calibri" w:eastAsia="Times New Roman" w:hAnsi="Calibri" w:cs="Calibri"/>
          <w:sz w:val="24"/>
          <w:szCs w:val="24"/>
          <w:lang w:eastAsia="es-ES"/>
        </w:rPr>
        <w:t>,</w:t>
      </w:r>
      <w:r w:rsidRPr="00DC222B">
        <w:rPr>
          <w:rFonts w:ascii="Calibri" w:eastAsia="Times New Roman" w:hAnsi="Calibri" w:cs="Calibri"/>
          <w:color w:val="ED7D31" w:themeColor="accent2"/>
          <w:sz w:val="24"/>
          <w:szCs w:val="24"/>
          <w:lang w:eastAsia="es-ES"/>
        </w:rPr>
        <w:t xml:space="preserve"> </w:t>
      </w:r>
      <w:hyperlink r:id="rId35" w:history="1">
        <w:proofErr w:type="spellStart"/>
        <w:r w:rsidRPr="00DC222B">
          <w:rPr>
            <w:rStyle w:val="Hipervnculo"/>
            <w:rFonts w:ascii="Calibri" w:eastAsia="Times New Roman" w:hAnsi="Calibri" w:cs="Calibri"/>
            <w:color w:val="ED7D31" w:themeColor="accent2"/>
            <w:sz w:val="24"/>
            <w:szCs w:val="24"/>
            <w:u w:val="none"/>
            <w:lang w:eastAsia="es-ES"/>
          </w:rPr>
          <w:t>Urban</w:t>
        </w:r>
        <w:proofErr w:type="spellEnd"/>
        <w:r w:rsidRPr="00DC222B">
          <w:rPr>
            <w:rStyle w:val="Hipervnculo"/>
            <w:rFonts w:ascii="Calibri" w:eastAsia="Times New Roman" w:hAnsi="Calibri" w:cs="Calibri"/>
            <w:color w:val="ED7D31" w:themeColor="accent2"/>
            <w:sz w:val="24"/>
            <w:szCs w:val="24"/>
            <w:u w:val="none"/>
            <w:lang w:eastAsia="es-ES"/>
          </w:rPr>
          <w:t xml:space="preserve"> </w:t>
        </w:r>
        <w:proofErr w:type="spellStart"/>
        <w:r w:rsidRPr="00DC222B">
          <w:rPr>
            <w:rStyle w:val="Hipervnculo"/>
            <w:rFonts w:ascii="Calibri" w:eastAsia="Times New Roman" w:hAnsi="Calibri" w:cs="Calibri"/>
            <w:color w:val="ED7D31" w:themeColor="accent2"/>
            <w:sz w:val="24"/>
            <w:szCs w:val="24"/>
            <w:u w:val="none"/>
            <w:lang w:eastAsia="es-ES"/>
          </w:rPr>
          <w:t>Event</w:t>
        </w:r>
        <w:proofErr w:type="spellEnd"/>
        <w:r w:rsidRPr="00DC222B">
          <w:rPr>
            <w:rStyle w:val="Hipervnculo"/>
            <w:rFonts w:ascii="Calibri" w:eastAsia="Times New Roman" w:hAnsi="Calibri" w:cs="Calibri"/>
            <w:color w:val="ED7D31" w:themeColor="accent2"/>
            <w:sz w:val="24"/>
            <w:szCs w:val="24"/>
            <w:u w:val="none"/>
            <w:lang w:eastAsia="es-ES"/>
          </w:rPr>
          <w:t xml:space="preserve"> Marketing</w:t>
        </w:r>
      </w:hyperlink>
      <w:r w:rsidRPr="00DC222B">
        <w:rPr>
          <w:rFonts w:ascii="Calibri" w:eastAsia="Times New Roman" w:hAnsi="Calibri" w:cs="Calibri"/>
          <w:sz w:val="24"/>
          <w:szCs w:val="24"/>
          <w:lang w:eastAsia="es-ES"/>
        </w:rPr>
        <w:t>,</w:t>
      </w:r>
      <w:r w:rsidRPr="00DC222B">
        <w:rPr>
          <w:rFonts w:ascii="Calibri" w:eastAsia="Times New Roman" w:hAnsi="Calibri" w:cs="Calibri"/>
          <w:color w:val="ED7D31" w:themeColor="accent2"/>
          <w:sz w:val="24"/>
          <w:szCs w:val="24"/>
          <w:lang w:eastAsia="es-ES"/>
        </w:rPr>
        <w:t xml:space="preserve"> </w:t>
      </w:r>
      <w:hyperlink r:id="rId36" w:history="1">
        <w:r w:rsidRPr="00DC222B">
          <w:rPr>
            <w:rStyle w:val="Hipervnculo"/>
            <w:rFonts w:ascii="Calibri" w:eastAsia="Times New Roman" w:hAnsi="Calibri" w:cs="Calibri"/>
            <w:color w:val="ED7D31" w:themeColor="accent2"/>
            <w:sz w:val="24"/>
            <w:szCs w:val="24"/>
            <w:u w:val="none"/>
            <w:lang w:eastAsia="es-ES"/>
          </w:rPr>
          <w:t>Ediciones Pirámide</w:t>
        </w:r>
      </w:hyperlink>
      <w:r w:rsidRPr="00DC222B">
        <w:rPr>
          <w:rFonts w:ascii="Calibri" w:eastAsia="Times New Roman" w:hAnsi="Calibri" w:cs="Calibri"/>
          <w:sz w:val="24"/>
          <w:szCs w:val="24"/>
          <w:lang w:eastAsia="es-ES"/>
        </w:rPr>
        <w:t>,</w:t>
      </w:r>
      <w:r w:rsidRPr="00DC222B">
        <w:rPr>
          <w:rFonts w:ascii="Calibri" w:eastAsia="Times New Roman" w:hAnsi="Calibri" w:cs="Calibri"/>
          <w:color w:val="ED7D31" w:themeColor="accent2"/>
          <w:sz w:val="24"/>
          <w:szCs w:val="24"/>
          <w:lang w:eastAsia="es-ES"/>
        </w:rPr>
        <w:t xml:space="preserve"> </w:t>
      </w:r>
      <w:hyperlink r:id="rId37" w:history="1">
        <w:r w:rsidRPr="00DC222B">
          <w:rPr>
            <w:rStyle w:val="Hipervnculo"/>
            <w:rFonts w:ascii="Calibri" w:eastAsia="Times New Roman" w:hAnsi="Calibri" w:cs="Calibri"/>
            <w:color w:val="ED7D31" w:themeColor="accent2"/>
            <w:sz w:val="24"/>
            <w:szCs w:val="24"/>
            <w:u w:val="none"/>
            <w:lang w:eastAsia="es-ES"/>
          </w:rPr>
          <w:t>Anaya Multimedia</w:t>
        </w:r>
      </w:hyperlink>
      <w:r w:rsidRPr="00DC222B">
        <w:rPr>
          <w:rFonts w:ascii="Calibri" w:eastAsia="Times New Roman" w:hAnsi="Calibri" w:cs="Calibri"/>
          <w:color w:val="ED7D31" w:themeColor="accent2"/>
          <w:sz w:val="24"/>
          <w:szCs w:val="24"/>
          <w:lang w:eastAsia="es-ES"/>
        </w:rPr>
        <w:t xml:space="preserve"> </w:t>
      </w:r>
      <w:r w:rsidRPr="00DC222B">
        <w:rPr>
          <w:rFonts w:ascii="Calibri" w:eastAsia="Times New Roman" w:hAnsi="Calibri" w:cs="Calibri"/>
          <w:sz w:val="24"/>
          <w:szCs w:val="24"/>
          <w:lang w:eastAsia="es-ES"/>
        </w:rPr>
        <w:t>y</w:t>
      </w:r>
      <w:r w:rsidRPr="00DC222B">
        <w:rPr>
          <w:rFonts w:ascii="Calibri" w:eastAsia="Times New Roman" w:hAnsi="Calibri" w:cs="Calibri"/>
          <w:color w:val="ED7D31" w:themeColor="accent2"/>
          <w:sz w:val="24"/>
          <w:szCs w:val="24"/>
          <w:lang w:eastAsia="es-ES"/>
        </w:rPr>
        <w:t xml:space="preserve"> </w:t>
      </w:r>
      <w:hyperlink r:id="rId38" w:history="1">
        <w:proofErr w:type="spellStart"/>
        <w:r w:rsidRPr="00DC222B">
          <w:rPr>
            <w:rStyle w:val="Hipervnculo"/>
            <w:rFonts w:ascii="Calibri" w:eastAsia="Times New Roman" w:hAnsi="Calibri" w:cs="Calibri"/>
            <w:color w:val="ED7D31" w:themeColor="accent2"/>
            <w:sz w:val="24"/>
            <w:szCs w:val="24"/>
            <w:u w:val="none"/>
            <w:lang w:eastAsia="es-ES"/>
          </w:rPr>
          <w:t>Photo</w:t>
        </w:r>
        <w:proofErr w:type="spellEnd"/>
        <w:r w:rsidRPr="00DC222B">
          <w:rPr>
            <w:rStyle w:val="Hipervnculo"/>
            <w:rFonts w:ascii="Calibri" w:eastAsia="Times New Roman" w:hAnsi="Calibri" w:cs="Calibri"/>
            <w:color w:val="ED7D31" w:themeColor="accent2"/>
            <w:sz w:val="24"/>
            <w:szCs w:val="24"/>
            <w:u w:val="none"/>
            <w:lang w:eastAsia="es-ES"/>
          </w:rPr>
          <w:t xml:space="preserve"> Club</w:t>
        </w:r>
      </w:hyperlink>
      <w:r w:rsidRPr="00DC222B">
        <w:rPr>
          <w:rFonts w:ascii="Calibri" w:eastAsia="Times New Roman" w:hAnsi="Calibri" w:cs="Calibri"/>
          <w:color w:val="ED7D31" w:themeColor="accent2"/>
          <w:sz w:val="24"/>
          <w:szCs w:val="24"/>
          <w:lang w:eastAsia="es-ES"/>
        </w:rPr>
        <w:t xml:space="preserve"> </w:t>
      </w:r>
      <w:r w:rsidRPr="00DC222B">
        <w:rPr>
          <w:rFonts w:ascii="Calibri" w:eastAsia="Times New Roman" w:hAnsi="Calibri" w:cs="Calibri"/>
          <w:color w:val="222222"/>
          <w:sz w:val="24"/>
          <w:szCs w:val="24"/>
          <w:lang w:eastAsia="es-ES"/>
        </w:rPr>
        <w:t>como entidades colaboradoras.</w:t>
      </w:r>
    </w:p>
    <w:p w14:paraId="4D38B2F6" w14:textId="77777777" w:rsidR="005813A3" w:rsidRPr="008318B4" w:rsidRDefault="005813A3" w:rsidP="005813A3">
      <w:pPr>
        <w:shd w:val="clear" w:color="auto" w:fill="FFFFFF"/>
        <w:spacing w:line="207" w:lineRule="atLeast"/>
        <w:rPr>
          <w:rFonts w:ascii="Calibri" w:eastAsia="Times New Roman" w:hAnsi="Calibri" w:cs="Calibri"/>
          <w:color w:val="222222"/>
          <w:sz w:val="24"/>
          <w:szCs w:val="24"/>
          <w:lang w:eastAsia="es-ES"/>
        </w:rPr>
      </w:pPr>
    </w:p>
    <w:p w14:paraId="13365718" w14:textId="77777777" w:rsidR="005813A3" w:rsidRPr="008318B4" w:rsidRDefault="005813A3" w:rsidP="005813A3">
      <w:pPr>
        <w:shd w:val="clear" w:color="auto" w:fill="FFFFFF"/>
        <w:spacing w:line="207" w:lineRule="atLeast"/>
        <w:jc w:val="center"/>
        <w:rPr>
          <w:rFonts w:ascii="Calibri" w:eastAsia="Times New Roman" w:hAnsi="Calibri" w:cs="Calibri"/>
          <w:color w:val="222222"/>
          <w:sz w:val="24"/>
          <w:szCs w:val="24"/>
          <w:lang w:eastAsia="es-ES"/>
        </w:rPr>
      </w:pPr>
      <w:r w:rsidRPr="008318B4">
        <w:rPr>
          <w:rFonts w:ascii="Calibri" w:eastAsia="Times New Roman" w:hAnsi="Calibri" w:cs="Calibri"/>
          <w:b/>
          <w:bCs/>
          <w:color w:val="222222"/>
          <w:sz w:val="24"/>
          <w:szCs w:val="24"/>
          <w:lang w:eastAsia="es-ES"/>
        </w:rPr>
        <w:t>eRetail Congress 2021. Retos Tecnológicos &amp; Oportunidades</w:t>
      </w:r>
    </w:p>
    <w:p w14:paraId="26B7F163" w14:textId="77777777" w:rsidR="005813A3" w:rsidRPr="008318B4" w:rsidRDefault="005813A3" w:rsidP="005813A3">
      <w:pPr>
        <w:shd w:val="clear" w:color="auto" w:fill="FFFFFF"/>
        <w:spacing w:line="207" w:lineRule="atLeast"/>
        <w:rPr>
          <w:rFonts w:ascii="Calibri" w:eastAsia="Times New Roman" w:hAnsi="Calibri" w:cs="Calibri"/>
          <w:color w:val="222222"/>
          <w:sz w:val="24"/>
          <w:szCs w:val="24"/>
          <w:lang w:eastAsia="es-ES"/>
        </w:rPr>
      </w:pPr>
      <w:r w:rsidRPr="008318B4">
        <w:rPr>
          <w:rFonts w:ascii="Calibri" w:eastAsia="Times New Roman" w:hAnsi="Calibri" w:cs="Calibri"/>
          <w:color w:val="222222"/>
          <w:sz w:val="24"/>
          <w:szCs w:val="24"/>
          <w:lang w:eastAsia="es-ES"/>
        </w:rPr>
        <w:t> </w:t>
      </w:r>
    </w:p>
    <w:p w14:paraId="79B4293F" w14:textId="04924E38" w:rsidR="005813A3" w:rsidRDefault="005813A3" w:rsidP="005813A3">
      <w:pPr>
        <w:shd w:val="clear" w:color="auto" w:fill="FFFFFF"/>
        <w:spacing w:line="207" w:lineRule="atLeast"/>
        <w:jc w:val="center"/>
        <w:rPr>
          <w:rFonts w:ascii="Calibri" w:eastAsia="Times New Roman" w:hAnsi="Calibri" w:cs="Calibri"/>
          <w:b/>
          <w:bCs/>
          <w:color w:val="ED7D31"/>
          <w:sz w:val="24"/>
          <w:szCs w:val="24"/>
          <w:u w:val="single"/>
          <w:lang w:eastAsia="es-ES"/>
        </w:rPr>
      </w:pPr>
      <w:r w:rsidRPr="008318B4">
        <w:rPr>
          <w:rFonts w:ascii="Calibri" w:eastAsia="Times New Roman" w:hAnsi="Calibri" w:cs="Calibri"/>
          <w:b/>
          <w:bCs/>
          <w:color w:val="222222"/>
          <w:sz w:val="24"/>
          <w:szCs w:val="24"/>
          <w:lang w:eastAsia="es-ES"/>
        </w:rPr>
        <w:t>Web del encuentro y registros: </w:t>
      </w:r>
      <w:hyperlink r:id="rId39" w:tgtFrame="_blank" w:history="1">
        <w:r w:rsidRPr="008318B4">
          <w:rPr>
            <w:rFonts w:ascii="Calibri" w:eastAsia="Times New Roman" w:hAnsi="Calibri" w:cs="Calibri"/>
            <w:b/>
            <w:bCs/>
            <w:color w:val="ED7D31"/>
            <w:sz w:val="24"/>
            <w:szCs w:val="24"/>
            <w:u w:val="single"/>
            <w:lang w:eastAsia="es-ES"/>
          </w:rPr>
          <w:t>https://eretailcongress.com/</w:t>
        </w:r>
      </w:hyperlink>
    </w:p>
    <w:p w14:paraId="7BCF5B9C" w14:textId="5CFA6263" w:rsidR="00A93B24" w:rsidRDefault="00A93B24" w:rsidP="005813A3">
      <w:pPr>
        <w:shd w:val="clear" w:color="auto" w:fill="FFFFFF"/>
        <w:spacing w:line="207" w:lineRule="atLeast"/>
        <w:jc w:val="center"/>
        <w:rPr>
          <w:rFonts w:ascii="Calibri" w:eastAsia="Times New Roman" w:hAnsi="Calibri" w:cs="Calibri"/>
          <w:b/>
          <w:bCs/>
          <w:color w:val="ED7D31"/>
          <w:sz w:val="24"/>
          <w:szCs w:val="24"/>
          <w:u w:val="single"/>
          <w:lang w:eastAsia="es-ES"/>
        </w:rPr>
      </w:pPr>
    </w:p>
    <w:p w14:paraId="09AF2F4E" w14:textId="185D1C3A" w:rsidR="00A93B24" w:rsidRDefault="00A93B24" w:rsidP="00A93B24">
      <w:pPr>
        <w:spacing w:after="0"/>
        <w:jc w:val="both"/>
        <w:rPr>
          <w:b/>
          <w:bCs/>
          <w:color w:val="FF8400"/>
          <w:sz w:val="24"/>
          <w:szCs w:val="24"/>
          <w:u w:val="single"/>
        </w:rPr>
      </w:pPr>
      <w:r w:rsidRPr="00A93B24">
        <w:rPr>
          <w:b/>
          <w:bCs/>
          <w:color w:val="FF8400"/>
          <w:sz w:val="24"/>
          <w:szCs w:val="24"/>
          <w:u w:val="single"/>
        </w:rPr>
        <w:t>Sobre Dir&amp;Ge</w:t>
      </w:r>
    </w:p>
    <w:p w14:paraId="4710A4C7" w14:textId="77777777" w:rsidR="00A93B24" w:rsidRPr="00A93B24" w:rsidRDefault="00A93B24" w:rsidP="00A93B24">
      <w:pPr>
        <w:spacing w:after="0"/>
        <w:jc w:val="both"/>
        <w:rPr>
          <w:b/>
          <w:bCs/>
          <w:color w:val="FF8400"/>
          <w:sz w:val="24"/>
          <w:szCs w:val="24"/>
          <w:u w:val="single"/>
        </w:rPr>
      </w:pPr>
    </w:p>
    <w:p w14:paraId="20B6705F" w14:textId="77777777" w:rsidR="00A93B24" w:rsidRPr="00A93B24" w:rsidRDefault="00D7181A" w:rsidP="00A93B24">
      <w:pPr>
        <w:spacing w:after="0"/>
        <w:jc w:val="both"/>
        <w:rPr>
          <w:sz w:val="24"/>
          <w:szCs w:val="24"/>
        </w:rPr>
      </w:pPr>
      <w:hyperlink r:id="rId40" w:history="1">
        <w:r w:rsidR="00A93B24" w:rsidRPr="00A93B24">
          <w:rPr>
            <w:rStyle w:val="Hipervnculo"/>
            <w:color w:val="ED7D31" w:themeColor="accent2"/>
            <w:sz w:val="24"/>
            <w:szCs w:val="24"/>
            <w:u w:val="none"/>
          </w:rPr>
          <w:t>Dir&amp;Ge</w:t>
        </w:r>
      </w:hyperlink>
      <w:r w:rsidR="00A93B24" w:rsidRPr="00A93B24">
        <w:rPr>
          <w:sz w:val="24"/>
          <w:szCs w:val="24"/>
        </w:rPr>
        <w:t xml:space="preserve"> es la plataforma líder del entorno directivo. Ofrece a los </w:t>
      </w:r>
      <w:r w:rsidR="00A93B24" w:rsidRPr="00A93B24">
        <w:rPr>
          <w:i/>
          <w:iCs/>
          <w:sz w:val="24"/>
          <w:szCs w:val="24"/>
        </w:rPr>
        <w:t>decision makers</w:t>
      </w:r>
      <w:r w:rsidR="00A93B24" w:rsidRPr="00A93B24">
        <w:rPr>
          <w:sz w:val="24"/>
          <w:szCs w:val="24"/>
        </w:rPr>
        <w:t xml:space="preserve"> de las compañías los mejores contenidos empresariales, encuentros B2B exclusivos y las </w:t>
      </w:r>
      <w:r w:rsidR="00A93B24" w:rsidRPr="00A93B24">
        <w:rPr>
          <w:i/>
          <w:iCs/>
          <w:sz w:val="24"/>
          <w:szCs w:val="24"/>
        </w:rPr>
        <w:t>best practices</w:t>
      </w:r>
      <w:r w:rsidR="00A93B24" w:rsidRPr="00A93B24">
        <w:rPr>
          <w:sz w:val="24"/>
          <w:szCs w:val="24"/>
        </w:rPr>
        <w:t xml:space="preserve"> más relevantes del panorama nacional e internacional con el objetivo de compartir visiones e incrementar oportunidades de negocio.</w:t>
      </w:r>
    </w:p>
    <w:p w14:paraId="0F9F3E44" w14:textId="77777777" w:rsidR="005813A3" w:rsidRDefault="005813A3" w:rsidP="005813A3"/>
    <w:p w14:paraId="09E55C8D" w14:textId="77777777" w:rsidR="005813A3" w:rsidRPr="005813A3" w:rsidRDefault="005813A3" w:rsidP="005813A3">
      <w:pPr>
        <w:jc w:val="both"/>
        <w:rPr>
          <w:rFonts w:ascii="Arial" w:hAnsi="Arial" w:cs="Arial"/>
          <w:b/>
          <w:bCs/>
          <w:i/>
          <w:iCs/>
          <w:sz w:val="24"/>
          <w:szCs w:val="24"/>
        </w:rPr>
      </w:pPr>
    </w:p>
    <w:p w14:paraId="39B7896E" w14:textId="77777777" w:rsidR="005813A3" w:rsidRDefault="005813A3" w:rsidP="005813A3">
      <w:pPr>
        <w:jc w:val="center"/>
      </w:pPr>
    </w:p>
    <w:sectPr w:rsidR="005813A3">
      <w:headerReference w:type="default" r:id="rId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E1DF5" w14:textId="77777777" w:rsidR="00D7181A" w:rsidRDefault="00D7181A" w:rsidP="005813A3">
      <w:pPr>
        <w:spacing w:after="0" w:line="240" w:lineRule="auto"/>
      </w:pPr>
      <w:r>
        <w:separator/>
      </w:r>
    </w:p>
  </w:endnote>
  <w:endnote w:type="continuationSeparator" w:id="0">
    <w:p w14:paraId="5C38F971" w14:textId="77777777" w:rsidR="00D7181A" w:rsidRDefault="00D7181A" w:rsidP="0058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8BC12" w14:textId="77777777" w:rsidR="00D7181A" w:rsidRDefault="00D7181A" w:rsidP="005813A3">
      <w:pPr>
        <w:spacing w:after="0" w:line="240" w:lineRule="auto"/>
      </w:pPr>
      <w:r>
        <w:separator/>
      </w:r>
    </w:p>
  </w:footnote>
  <w:footnote w:type="continuationSeparator" w:id="0">
    <w:p w14:paraId="2F3FD401" w14:textId="77777777" w:rsidR="00D7181A" w:rsidRDefault="00D7181A" w:rsidP="00581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A2361" w14:textId="2877BB4B" w:rsidR="005813A3" w:rsidRDefault="005813A3">
    <w:pPr>
      <w:pStyle w:val="Encabezado"/>
    </w:pPr>
    <w:r>
      <w:rPr>
        <w:noProof/>
        <w:lang w:eastAsia="es-ES"/>
      </w:rPr>
      <w:drawing>
        <wp:anchor distT="0" distB="0" distL="114300" distR="114300" simplePos="0" relativeHeight="251659264" behindDoc="0" locked="0" layoutInCell="1" allowOverlap="1" wp14:anchorId="1458F7DA" wp14:editId="10C456F3">
          <wp:simplePos x="0" y="0"/>
          <wp:positionH relativeFrom="margin">
            <wp:posOffset>5120640</wp:posOffset>
          </wp:positionH>
          <wp:positionV relativeFrom="paragraph">
            <wp:posOffset>-343535</wp:posOffset>
          </wp:positionV>
          <wp:extent cx="1226949"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26949"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57599"/>
    <w:multiLevelType w:val="hybridMultilevel"/>
    <w:tmpl w:val="EFF07CB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7D"/>
    <w:rsid w:val="00085F67"/>
    <w:rsid w:val="00175AC6"/>
    <w:rsid w:val="002139DC"/>
    <w:rsid w:val="00311C7D"/>
    <w:rsid w:val="00381453"/>
    <w:rsid w:val="00463C20"/>
    <w:rsid w:val="004B6E81"/>
    <w:rsid w:val="004C7759"/>
    <w:rsid w:val="005051D2"/>
    <w:rsid w:val="005813A3"/>
    <w:rsid w:val="00593424"/>
    <w:rsid w:val="005D11C6"/>
    <w:rsid w:val="007402DE"/>
    <w:rsid w:val="00800AE7"/>
    <w:rsid w:val="008E2D8B"/>
    <w:rsid w:val="009A5B74"/>
    <w:rsid w:val="00A03B09"/>
    <w:rsid w:val="00A40B36"/>
    <w:rsid w:val="00A93B24"/>
    <w:rsid w:val="00AA6162"/>
    <w:rsid w:val="00D36248"/>
    <w:rsid w:val="00D51C4B"/>
    <w:rsid w:val="00D7181A"/>
    <w:rsid w:val="00DB5068"/>
    <w:rsid w:val="00E1207E"/>
    <w:rsid w:val="00E969D3"/>
    <w:rsid w:val="00F66C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AB15"/>
  <w15:chartTrackingRefBased/>
  <w15:docId w15:val="{151EEFFE-9F61-4E0D-8EF3-5AF4B9D9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3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13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13A3"/>
  </w:style>
  <w:style w:type="paragraph" w:styleId="Piedepgina">
    <w:name w:val="footer"/>
    <w:basedOn w:val="Normal"/>
    <w:link w:val="PiedepginaCar"/>
    <w:uiPriority w:val="99"/>
    <w:unhideWhenUsed/>
    <w:rsid w:val="005813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13A3"/>
  </w:style>
  <w:style w:type="paragraph" w:styleId="Prrafodelista">
    <w:name w:val="List Paragraph"/>
    <w:basedOn w:val="Normal"/>
    <w:uiPriority w:val="34"/>
    <w:qFormat/>
    <w:rsid w:val="005813A3"/>
    <w:pPr>
      <w:ind w:left="720"/>
      <w:contextualSpacing/>
    </w:pPr>
  </w:style>
  <w:style w:type="character" w:styleId="Hipervnculo">
    <w:name w:val="Hyperlink"/>
    <w:basedOn w:val="Fuentedeprrafopredeter"/>
    <w:uiPriority w:val="99"/>
    <w:unhideWhenUsed/>
    <w:rsid w:val="005813A3"/>
    <w:rPr>
      <w:color w:val="0000FF"/>
      <w:u w:val="single"/>
    </w:rPr>
  </w:style>
  <w:style w:type="character" w:styleId="Textoennegrita">
    <w:name w:val="Strong"/>
    <w:basedOn w:val="Fuentedeprrafopredeter"/>
    <w:uiPriority w:val="22"/>
    <w:qFormat/>
    <w:rsid w:val="00581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rna.com/es/" TargetMode="External"/><Relationship Id="rId18" Type="http://schemas.openxmlformats.org/officeDocument/2006/relationships/hyperlink" Target="https://actitud.es/es/" TargetMode="External"/><Relationship Id="rId26" Type="http://schemas.openxmlformats.org/officeDocument/2006/relationships/hyperlink" Target="https://hiretail.es/" TargetMode="External"/><Relationship Id="rId39" Type="http://schemas.openxmlformats.org/officeDocument/2006/relationships/hyperlink" Target="https://eretailcongress.com/" TargetMode="External"/><Relationship Id="rId21" Type="http://schemas.openxmlformats.org/officeDocument/2006/relationships/hyperlink" Target="https://www.smartbox.com/es/smartbox-promociones-para-empresas/" TargetMode="External"/><Relationship Id="rId34" Type="http://schemas.openxmlformats.org/officeDocument/2006/relationships/hyperlink" Target="https://bcma.es/" TargetMode="External"/><Relationship Id="rId42" Type="http://schemas.openxmlformats.org/officeDocument/2006/relationships/fontTable" Target="fontTable.xml"/><Relationship Id="rId7" Type="http://schemas.openxmlformats.org/officeDocument/2006/relationships/hyperlink" Target="https://eretailcongress.com/" TargetMode="External"/><Relationship Id="rId2" Type="http://schemas.openxmlformats.org/officeDocument/2006/relationships/styles" Target="styles.xml"/><Relationship Id="rId16" Type="http://schemas.openxmlformats.org/officeDocument/2006/relationships/hyperlink" Target="https://www.splio.com/es/" TargetMode="External"/><Relationship Id="rId20" Type="http://schemas.openxmlformats.org/officeDocument/2006/relationships/hyperlink" Target="https://www.cyberclick.es/" TargetMode="External"/><Relationship Id="rId29" Type="http://schemas.openxmlformats.org/officeDocument/2006/relationships/hyperlink" Target="https://marketing4ecommerce.net/"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ivosygerentes.es/directivosygerentes/venca-phonehouse-elganso-marcas-lideres-eretail-congress-retos-oportunidades-sector" TargetMode="External"/><Relationship Id="rId24" Type="http://schemas.openxmlformats.org/officeDocument/2006/relationships/hyperlink" Target="https://www.revistainforetail.com/" TargetMode="External"/><Relationship Id="rId32" Type="http://schemas.openxmlformats.org/officeDocument/2006/relationships/hyperlink" Target="https://retailers.mx/" TargetMode="External"/><Relationship Id="rId37" Type="http://schemas.openxmlformats.org/officeDocument/2006/relationships/hyperlink" Target="https://www.anayamultimedia.es/" TargetMode="External"/><Relationship Id="rId40" Type="http://schemas.openxmlformats.org/officeDocument/2006/relationships/hyperlink" Target="https://b2b.directivosygerentes.es/" TargetMode="External"/><Relationship Id="rId5" Type="http://schemas.openxmlformats.org/officeDocument/2006/relationships/footnotes" Target="footnotes.xml"/><Relationship Id="rId15" Type="http://schemas.openxmlformats.org/officeDocument/2006/relationships/hyperlink" Target="https://www.openbravo.com/es" TargetMode="External"/><Relationship Id="rId23" Type="http://schemas.openxmlformats.org/officeDocument/2006/relationships/hyperlink" Target="https://controlpublicidad.com/" TargetMode="External"/><Relationship Id="rId28" Type="http://schemas.openxmlformats.org/officeDocument/2006/relationships/hyperlink" Target="https://lapublicidad.net/" TargetMode="External"/><Relationship Id="rId36" Type="http://schemas.openxmlformats.org/officeDocument/2006/relationships/hyperlink" Target="https://www.edicionespiramide.es/" TargetMode="External"/><Relationship Id="rId10" Type="http://schemas.openxmlformats.org/officeDocument/2006/relationships/hyperlink" Target="https://directivosygerentes.es/directivosygerentes/retos-logistica-ante-explosion-ecommerce-a-debate-eretail-congress-2021" TargetMode="External"/><Relationship Id="rId19" Type="http://schemas.openxmlformats.org/officeDocument/2006/relationships/hyperlink" Target="https://www.birchbox.es/" TargetMode="External"/><Relationship Id="rId31" Type="http://schemas.openxmlformats.org/officeDocument/2006/relationships/hyperlink" Target="https://www.retailactual.com/" TargetMode="External"/><Relationship Id="rId4" Type="http://schemas.openxmlformats.org/officeDocument/2006/relationships/webSettings" Target="webSettings.xml"/><Relationship Id="rId9" Type="http://schemas.openxmlformats.org/officeDocument/2006/relationships/hyperlink" Target="https://eretailcongress.com/" TargetMode="External"/><Relationship Id="rId14" Type="http://schemas.openxmlformats.org/officeDocument/2006/relationships/hyperlink" Target="https://www.prodwaregroup.com/es-es/" TargetMode="External"/><Relationship Id="rId22" Type="http://schemas.openxmlformats.org/officeDocument/2006/relationships/hyperlink" Target="https://www.america-retail.com/" TargetMode="External"/><Relationship Id="rId27" Type="http://schemas.openxmlformats.org/officeDocument/2006/relationships/hyperlink" Target="https://latamartech.com/" TargetMode="External"/><Relationship Id="rId30" Type="http://schemas.openxmlformats.org/officeDocument/2006/relationships/hyperlink" Target="https://novologistica.com/" TargetMode="External"/><Relationship Id="rId35" Type="http://schemas.openxmlformats.org/officeDocument/2006/relationships/hyperlink" Target="https://urbaneventmarketing.com/eventos/" TargetMode="External"/><Relationship Id="rId43" Type="http://schemas.openxmlformats.org/officeDocument/2006/relationships/theme" Target="theme/theme1.xml"/><Relationship Id="rId8" Type="http://schemas.openxmlformats.org/officeDocument/2006/relationships/hyperlink" Target="https://b2b.directivosygerentes.es/" TargetMode="External"/><Relationship Id="rId3" Type="http://schemas.openxmlformats.org/officeDocument/2006/relationships/settings" Target="settings.xml"/><Relationship Id="rId12" Type="http://schemas.openxmlformats.org/officeDocument/2006/relationships/hyperlink" Target="https://www.zendesk.es/" TargetMode="External"/><Relationship Id="rId17" Type="http://schemas.openxmlformats.org/officeDocument/2006/relationships/hyperlink" Target="https://atento.com/es/" TargetMode="External"/><Relationship Id="rId25" Type="http://schemas.openxmlformats.org/officeDocument/2006/relationships/hyperlink" Target="https://interactivadigital.com/" TargetMode="External"/><Relationship Id="rId33" Type="http://schemas.openxmlformats.org/officeDocument/2006/relationships/hyperlink" Target="https://www.asociacion-retail.com/" TargetMode="External"/><Relationship Id="rId38" Type="http://schemas.openxmlformats.org/officeDocument/2006/relationships/hyperlink" Target="https://www.photo-clu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1094</Words>
  <Characters>6019</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actitud3</cp:lastModifiedBy>
  <cp:revision>18</cp:revision>
  <dcterms:created xsi:type="dcterms:W3CDTF">2021-04-05T10:05:00Z</dcterms:created>
  <dcterms:modified xsi:type="dcterms:W3CDTF">2021-04-05T10:14:00Z</dcterms:modified>
</cp:coreProperties>
</file>