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81719" w14:textId="77777777" w:rsidR="00875CA0" w:rsidRPr="00875CA0" w:rsidRDefault="00875CA0" w:rsidP="00741F5A">
      <w:pPr>
        <w:jc w:val="center"/>
        <w:rPr>
          <w:sz w:val="20"/>
        </w:rPr>
      </w:pPr>
    </w:p>
    <w:p w14:paraId="040492E0" w14:textId="1322D8A1" w:rsidR="00151073" w:rsidRPr="001E3406" w:rsidRDefault="008061F0" w:rsidP="00875CA0">
      <w:pPr>
        <w:jc w:val="center"/>
        <w:rPr>
          <w:rFonts w:ascii="Verdana" w:hAnsi="Verdana"/>
          <w:b/>
          <w:sz w:val="32"/>
        </w:rPr>
      </w:pPr>
      <w:r w:rsidRPr="008061F0">
        <w:rPr>
          <w:rFonts w:ascii="Verdana" w:hAnsi="Verdana"/>
          <w:b/>
          <w:sz w:val="32"/>
        </w:rPr>
        <w:t xml:space="preserve">Teka presenta </w:t>
      </w:r>
      <w:r w:rsidR="00E659CE">
        <w:rPr>
          <w:rFonts w:ascii="Verdana" w:hAnsi="Verdana"/>
          <w:b/>
          <w:sz w:val="32"/>
        </w:rPr>
        <w:t xml:space="preserve">The </w:t>
      </w:r>
      <w:proofErr w:type="spellStart"/>
      <w:r w:rsidR="00E659CE">
        <w:rPr>
          <w:rFonts w:ascii="Verdana" w:hAnsi="Verdana"/>
          <w:b/>
          <w:sz w:val="32"/>
        </w:rPr>
        <w:t>Eraser</w:t>
      </w:r>
      <w:proofErr w:type="spellEnd"/>
      <w:r w:rsidR="00E659CE">
        <w:rPr>
          <w:rFonts w:ascii="Verdana" w:hAnsi="Verdana"/>
          <w:b/>
          <w:sz w:val="32"/>
        </w:rPr>
        <w:t xml:space="preserve">, </w:t>
      </w:r>
      <w:r w:rsidR="00450841">
        <w:rPr>
          <w:rFonts w:ascii="Verdana" w:hAnsi="Verdana"/>
          <w:b/>
          <w:sz w:val="32"/>
        </w:rPr>
        <w:t>su nueva gama de trituradores</w:t>
      </w:r>
    </w:p>
    <w:p w14:paraId="66B0C6D9" w14:textId="23863365" w:rsidR="00DA0981" w:rsidRDefault="00A61F19" w:rsidP="00875CA0">
      <w:pPr>
        <w:jc w:val="center"/>
        <w:rPr>
          <w:rFonts w:ascii="Verdana" w:hAnsi="Verdana"/>
          <w:b/>
          <w:sz w:val="20"/>
        </w:rPr>
      </w:pPr>
      <w:r>
        <w:rPr>
          <w:noProof/>
        </w:rPr>
        <w:drawing>
          <wp:inline distT="0" distB="0" distL="0" distR="0" wp14:anchorId="6327712B" wp14:editId="0D8A9F20">
            <wp:extent cx="4435522" cy="2800945"/>
            <wp:effectExtent l="0" t="0" r="3175" b="0"/>
            <wp:docPr id="3" name="Imagen 3" descr="The Eraser TR 550 -TR 750_00_RGB_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Eraser TR 550 -TR 750_00_RGB_v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77" b="17095"/>
                    <a:stretch/>
                  </pic:blipFill>
                  <pic:spPr bwMode="auto">
                    <a:xfrm>
                      <a:off x="0" y="0"/>
                      <a:ext cx="4447341" cy="280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D8C335" w14:textId="799150B7" w:rsidR="001F5F3E" w:rsidRDefault="006F0604" w:rsidP="00002B80">
      <w:pPr>
        <w:pStyle w:val="Prrafodelista"/>
        <w:ind w:left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Ayudan a mantener la cocina libre de bacterias, olores y basura</w:t>
      </w:r>
      <w:r w:rsidR="0075328B">
        <w:rPr>
          <w:rFonts w:ascii="Verdana" w:hAnsi="Verdana"/>
          <w:b/>
          <w:sz w:val="18"/>
        </w:rPr>
        <w:t xml:space="preserve"> de forma cómoda </w:t>
      </w:r>
    </w:p>
    <w:p w14:paraId="4F1938B1" w14:textId="77777777" w:rsidR="006F0604" w:rsidRPr="006F0604" w:rsidRDefault="006F0604" w:rsidP="00002B80">
      <w:pPr>
        <w:pStyle w:val="Prrafodelista"/>
        <w:ind w:left="0"/>
        <w:jc w:val="center"/>
        <w:rPr>
          <w:rFonts w:ascii="Verdana" w:hAnsi="Verdana"/>
          <w:b/>
          <w:sz w:val="18"/>
        </w:rPr>
      </w:pPr>
    </w:p>
    <w:p w14:paraId="1AE984EA" w14:textId="0E9591F9" w:rsidR="00583333" w:rsidRDefault="00583333" w:rsidP="00002B80">
      <w:pPr>
        <w:pStyle w:val="Prrafodelista"/>
        <w:ind w:left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El triturador convierte los residuos en partículas muy finas que se elimi</w:t>
      </w:r>
      <w:r w:rsidR="001F5F3E">
        <w:rPr>
          <w:rFonts w:ascii="Verdana" w:hAnsi="Verdana"/>
          <w:b/>
          <w:sz w:val="18"/>
        </w:rPr>
        <w:t>nan a través de las tuberías</w:t>
      </w:r>
    </w:p>
    <w:p w14:paraId="7AD309C1" w14:textId="77777777" w:rsidR="00225E44" w:rsidRPr="00225E44" w:rsidRDefault="00225E44" w:rsidP="00002B80">
      <w:pPr>
        <w:pStyle w:val="Prrafodelista"/>
        <w:ind w:left="0"/>
        <w:jc w:val="center"/>
        <w:rPr>
          <w:rFonts w:ascii="Verdana" w:hAnsi="Verdana"/>
          <w:b/>
          <w:sz w:val="18"/>
        </w:rPr>
      </w:pPr>
    </w:p>
    <w:p w14:paraId="1B0DC88A" w14:textId="3C249A07" w:rsidR="00225E44" w:rsidRPr="001B5A7E" w:rsidRDefault="00225E44" w:rsidP="00002B80">
      <w:pPr>
        <w:pStyle w:val="Prrafodelista"/>
        <w:ind w:left="0"/>
        <w:jc w:val="center"/>
        <w:rPr>
          <w:rFonts w:ascii="Verdana" w:hAnsi="Verdana"/>
          <w:b/>
          <w:sz w:val="18"/>
        </w:rPr>
      </w:pPr>
      <w:r w:rsidRPr="00225E44">
        <w:rPr>
          <w:rFonts w:ascii="Verdana" w:hAnsi="Verdana"/>
          <w:b/>
          <w:sz w:val="18"/>
        </w:rPr>
        <w:t xml:space="preserve">Gracias a su innovador sistema de muelas </w:t>
      </w:r>
      <w:r w:rsidR="00960DBF">
        <w:rPr>
          <w:rFonts w:ascii="Verdana" w:hAnsi="Verdana"/>
          <w:b/>
          <w:sz w:val="18"/>
        </w:rPr>
        <w:t>la</w:t>
      </w:r>
      <w:r w:rsidRPr="00225E44">
        <w:rPr>
          <w:rFonts w:ascii="Verdana" w:hAnsi="Verdana"/>
          <w:b/>
          <w:sz w:val="18"/>
        </w:rPr>
        <w:t xml:space="preserve"> seguridad </w:t>
      </w:r>
      <w:r w:rsidR="00960DBF">
        <w:rPr>
          <w:rFonts w:ascii="Verdana" w:hAnsi="Verdana"/>
          <w:b/>
          <w:sz w:val="18"/>
        </w:rPr>
        <w:t>de la</w:t>
      </w:r>
      <w:r w:rsidRPr="00225E44">
        <w:rPr>
          <w:rFonts w:ascii="Verdana" w:hAnsi="Verdana"/>
          <w:b/>
          <w:sz w:val="18"/>
        </w:rPr>
        <w:t xml:space="preserve"> familia está garantizada sin perder la eficacia</w:t>
      </w:r>
    </w:p>
    <w:p w14:paraId="48684DB3" w14:textId="5C71E083" w:rsidR="001B5A7E" w:rsidRDefault="001B5A7E" w:rsidP="00225E44">
      <w:pPr>
        <w:pStyle w:val="Prrafodelista"/>
        <w:jc w:val="both"/>
        <w:rPr>
          <w:rFonts w:ascii="Verdana" w:hAnsi="Verdana"/>
          <w:b/>
          <w:sz w:val="18"/>
        </w:rPr>
      </w:pPr>
    </w:p>
    <w:p w14:paraId="285BACE1" w14:textId="5B6A0BE9" w:rsidR="0075328B" w:rsidRDefault="00232658" w:rsidP="00D960B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Madrid, </w:t>
      </w:r>
      <w:r w:rsidR="00FE7D42">
        <w:rPr>
          <w:rFonts w:ascii="Verdana" w:hAnsi="Verdana"/>
          <w:b/>
          <w:sz w:val="18"/>
        </w:rPr>
        <w:t>28</w:t>
      </w:r>
      <w:bookmarkStart w:id="0" w:name="_GoBack"/>
      <w:bookmarkEnd w:id="0"/>
      <w:r>
        <w:rPr>
          <w:rFonts w:ascii="Verdana" w:hAnsi="Verdana"/>
          <w:b/>
          <w:sz w:val="18"/>
        </w:rPr>
        <w:t xml:space="preserve"> de</w:t>
      </w:r>
      <w:r w:rsidR="00201F35">
        <w:rPr>
          <w:rFonts w:ascii="Verdana" w:hAnsi="Verdana"/>
          <w:b/>
          <w:sz w:val="18"/>
        </w:rPr>
        <w:t xml:space="preserve"> </w:t>
      </w:r>
      <w:r w:rsidR="006426E0">
        <w:rPr>
          <w:rFonts w:ascii="Verdana" w:hAnsi="Verdana"/>
          <w:b/>
          <w:sz w:val="18"/>
        </w:rPr>
        <w:t>octubre</w:t>
      </w:r>
      <w:r w:rsidR="00151073">
        <w:rPr>
          <w:rFonts w:ascii="Verdana" w:hAnsi="Verdana"/>
          <w:b/>
          <w:sz w:val="18"/>
        </w:rPr>
        <w:t xml:space="preserve"> de 2020.</w:t>
      </w:r>
      <w:r>
        <w:rPr>
          <w:rFonts w:ascii="Verdana" w:hAnsi="Verdana"/>
          <w:b/>
          <w:sz w:val="18"/>
        </w:rPr>
        <w:t xml:space="preserve"> </w:t>
      </w:r>
      <w:r w:rsidR="008061F0" w:rsidRPr="008061F0">
        <w:rPr>
          <w:rFonts w:ascii="Verdana" w:hAnsi="Verdana"/>
          <w:sz w:val="18"/>
        </w:rPr>
        <w:t xml:space="preserve">Teka, compañía líder en soluciones integrales para la cocina, </w:t>
      </w:r>
      <w:r w:rsidR="00F62586">
        <w:rPr>
          <w:rFonts w:ascii="Verdana" w:hAnsi="Verdana"/>
          <w:sz w:val="18"/>
        </w:rPr>
        <w:t>lanza al mercado</w:t>
      </w:r>
      <w:r w:rsidR="001D7CF8">
        <w:rPr>
          <w:rFonts w:ascii="Verdana" w:hAnsi="Verdana"/>
          <w:sz w:val="18"/>
        </w:rPr>
        <w:t xml:space="preserve"> The </w:t>
      </w:r>
      <w:proofErr w:type="spellStart"/>
      <w:r w:rsidR="001D7CF8">
        <w:rPr>
          <w:rFonts w:ascii="Verdana" w:hAnsi="Verdana"/>
          <w:sz w:val="18"/>
        </w:rPr>
        <w:t>Eraser</w:t>
      </w:r>
      <w:proofErr w:type="spellEnd"/>
      <w:r w:rsidR="001D7CF8">
        <w:rPr>
          <w:rFonts w:ascii="Verdana" w:hAnsi="Verdana"/>
          <w:sz w:val="18"/>
        </w:rPr>
        <w:t>, su nueva gama de trituradores</w:t>
      </w:r>
      <w:r w:rsidR="00E91757">
        <w:rPr>
          <w:rFonts w:ascii="Verdana" w:hAnsi="Verdana"/>
          <w:sz w:val="18"/>
        </w:rPr>
        <w:t xml:space="preserve"> de desechos orgánicos</w:t>
      </w:r>
      <w:r w:rsidR="00FA7787">
        <w:rPr>
          <w:rFonts w:ascii="Verdana" w:hAnsi="Verdana"/>
          <w:sz w:val="18"/>
        </w:rPr>
        <w:t xml:space="preserve">. </w:t>
      </w:r>
    </w:p>
    <w:p w14:paraId="131FDFC1" w14:textId="0638E93B" w:rsidR="0075328B" w:rsidRDefault="00960DBF" w:rsidP="00D960B0">
      <w:pPr>
        <w:jc w:val="both"/>
        <w:rPr>
          <w:rFonts w:ascii="Verdana" w:hAnsi="Verdana"/>
          <w:sz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92338" wp14:editId="28D32803">
            <wp:simplePos x="0" y="0"/>
            <wp:positionH relativeFrom="margin">
              <wp:align>right</wp:align>
            </wp:positionH>
            <wp:positionV relativeFrom="paragraph">
              <wp:posOffset>218905</wp:posOffset>
            </wp:positionV>
            <wp:extent cx="1084580" cy="1932940"/>
            <wp:effectExtent l="0" t="0" r="0" b="0"/>
            <wp:wrapSquare wrapText="bothSides"/>
            <wp:docPr id="11" name="Imagen 11" descr="TEKA_TR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KA_TR7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5" r="17676"/>
                    <a:stretch/>
                  </pic:blipFill>
                  <pic:spPr bwMode="auto">
                    <a:xfrm>
                      <a:off x="0" y="0"/>
                      <a:ext cx="108458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97E">
        <w:rPr>
          <w:rFonts w:ascii="Verdana" w:hAnsi="Verdana"/>
          <w:sz w:val="18"/>
        </w:rPr>
        <w:t>Los nuevos trituradores</w:t>
      </w:r>
      <w:r w:rsidR="00CE569E">
        <w:rPr>
          <w:rFonts w:ascii="Verdana" w:hAnsi="Verdana"/>
          <w:sz w:val="18"/>
        </w:rPr>
        <w:t xml:space="preserve"> </w:t>
      </w:r>
      <w:r w:rsidR="005E599C">
        <w:rPr>
          <w:rFonts w:ascii="Verdana" w:hAnsi="Verdana"/>
          <w:sz w:val="18"/>
        </w:rPr>
        <w:t xml:space="preserve">están diseñados para marcar la diferencia, ayudando a </w:t>
      </w:r>
      <w:r w:rsidR="00CE569E">
        <w:rPr>
          <w:rFonts w:ascii="Verdana" w:hAnsi="Verdana"/>
          <w:sz w:val="18"/>
        </w:rPr>
        <w:t>mantener la cocina libre de bacterias, olores y basura</w:t>
      </w:r>
      <w:r w:rsidR="00962758">
        <w:rPr>
          <w:rFonts w:ascii="Verdana" w:hAnsi="Verdana"/>
          <w:sz w:val="18"/>
        </w:rPr>
        <w:t xml:space="preserve"> de forma cómoda e higié</w:t>
      </w:r>
      <w:r w:rsidR="00913F93">
        <w:rPr>
          <w:rFonts w:ascii="Verdana" w:hAnsi="Verdana"/>
          <w:sz w:val="18"/>
        </w:rPr>
        <w:t>n</w:t>
      </w:r>
      <w:r w:rsidR="00962758">
        <w:rPr>
          <w:rFonts w:ascii="Verdana" w:hAnsi="Verdana"/>
          <w:sz w:val="18"/>
        </w:rPr>
        <w:t>ica.</w:t>
      </w:r>
    </w:p>
    <w:p w14:paraId="15A4F906" w14:textId="623AD637" w:rsidR="00EA064D" w:rsidRDefault="00A33BF4" w:rsidP="00D960B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El sistema es muy sencillo. </w:t>
      </w:r>
      <w:r w:rsidR="003B439D">
        <w:rPr>
          <w:rFonts w:ascii="Verdana" w:hAnsi="Verdana"/>
          <w:sz w:val="18"/>
        </w:rPr>
        <w:t xml:space="preserve">Primero </w:t>
      </w:r>
      <w:r w:rsidR="00F9278F">
        <w:rPr>
          <w:rFonts w:ascii="Verdana" w:hAnsi="Verdana"/>
          <w:sz w:val="18"/>
        </w:rPr>
        <w:t xml:space="preserve">se abre </w:t>
      </w:r>
      <w:r w:rsidR="003B439D">
        <w:rPr>
          <w:rFonts w:ascii="Verdana" w:hAnsi="Verdana"/>
          <w:sz w:val="18"/>
        </w:rPr>
        <w:t>el grifo del fregadero para que circule el agua. A continuación</w:t>
      </w:r>
      <w:r w:rsidR="00E46326">
        <w:rPr>
          <w:rFonts w:ascii="Verdana" w:hAnsi="Verdana"/>
          <w:sz w:val="18"/>
        </w:rPr>
        <w:t>,</w:t>
      </w:r>
      <w:r w:rsidR="00F9278F">
        <w:rPr>
          <w:rFonts w:ascii="Verdana" w:hAnsi="Verdana"/>
          <w:sz w:val="18"/>
        </w:rPr>
        <w:t xml:space="preserve"> se pulsa</w:t>
      </w:r>
      <w:r w:rsidR="00EA064D">
        <w:rPr>
          <w:rFonts w:ascii="Verdana" w:hAnsi="Verdana"/>
          <w:sz w:val="18"/>
        </w:rPr>
        <w:t xml:space="preserve"> el botón que se sitúa </w:t>
      </w:r>
      <w:r w:rsidR="0075328B">
        <w:rPr>
          <w:rFonts w:ascii="Verdana" w:hAnsi="Verdana"/>
          <w:sz w:val="18"/>
        </w:rPr>
        <w:t xml:space="preserve">en el borde </w:t>
      </w:r>
      <w:r w:rsidR="00E46326">
        <w:rPr>
          <w:rFonts w:ascii="Verdana" w:hAnsi="Verdana"/>
          <w:sz w:val="18"/>
        </w:rPr>
        <w:t>del fregadero y</w:t>
      </w:r>
      <w:r w:rsidR="00460933">
        <w:rPr>
          <w:rFonts w:ascii="Verdana" w:hAnsi="Verdana"/>
          <w:sz w:val="18"/>
        </w:rPr>
        <w:t xml:space="preserve"> por último </w:t>
      </w:r>
      <w:r w:rsidR="00CD787A">
        <w:rPr>
          <w:rFonts w:ascii="Verdana" w:hAnsi="Verdana"/>
          <w:sz w:val="18"/>
        </w:rPr>
        <w:t>se vierten</w:t>
      </w:r>
      <w:r w:rsidR="00460933">
        <w:rPr>
          <w:rFonts w:ascii="Verdana" w:hAnsi="Verdana"/>
          <w:sz w:val="18"/>
        </w:rPr>
        <w:t xml:space="preserve"> los residuos</w:t>
      </w:r>
      <w:r w:rsidR="00C21798">
        <w:rPr>
          <w:rFonts w:ascii="Verdana" w:hAnsi="Verdana"/>
          <w:sz w:val="18"/>
        </w:rPr>
        <w:t xml:space="preserve"> por el desagüe</w:t>
      </w:r>
      <w:r w:rsidR="00460933">
        <w:rPr>
          <w:rFonts w:ascii="Verdana" w:hAnsi="Verdana"/>
          <w:sz w:val="18"/>
        </w:rPr>
        <w:t xml:space="preserve">. </w:t>
      </w:r>
    </w:p>
    <w:p w14:paraId="52553F81" w14:textId="73080215" w:rsidR="002C2D3C" w:rsidRDefault="00C21798" w:rsidP="00D960B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En cuestión de segundos e</w:t>
      </w:r>
      <w:r w:rsidR="00A33BF4">
        <w:rPr>
          <w:rFonts w:ascii="Verdana" w:hAnsi="Verdana"/>
          <w:sz w:val="18"/>
        </w:rPr>
        <w:t xml:space="preserve">l triturador </w:t>
      </w:r>
      <w:r w:rsidR="004E0879">
        <w:rPr>
          <w:rFonts w:ascii="Verdana" w:hAnsi="Verdana"/>
          <w:sz w:val="18"/>
        </w:rPr>
        <w:t xml:space="preserve">convierte los residuos en partículas muy finas que se eliminan a través de las tuberías. De esta manera </w:t>
      </w:r>
      <w:r w:rsidR="00CD787A">
        <w:rPr>
          <w:rFonts w:ascii="Verdana" w:hAnsi="Verdana"/>
          <w:sz w:val="18"/>
        </w:rPr>
        <w:t>se disminuye</w:t>
      </w:r>
      <w:r w:rsidR="00910B83">
        <w:rPr>
          <w:rFonts w:ascii="Verdana" w:hAnsi="Verdana"/>
          <w:sz w:val="18"/>
        </w:rPr>
        <w:t xml:space="preserve"> el volumen de basura en la cocina y el consumo de bolsas de plástico. </w:t>
      </w:r>
    </w:p>
    <w:p w14:paraId="383ACD06" w14:textId="7A92F59A" w:rsidR="003A097E" w:rsidRDefault="00C21798" w:rsidP="00D960B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Además</w:t>
      </w:r>
      <w:r w:rsidR="0017032D"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es un producto muy seguro porque los trituradores de Teka no tienen cuchillas</w:t>
      </w:r>
      <w:r w:rsidR="00FB1D7C">
        <w:rPr>
          <w:rFonts w:ascii="Verdana" w:hAnsi="Verdana"/>
          <w:sz w:val="18"/>
        </w:rPr>
        <w:t xml:space="preserve"> ni hojas para su funcionamiento</w:t>
      </w:r>
      <w:r w:rsidR="0017032D">
        <w:rPr>
          <w:rFonts w:ascii="Verdana" w:hAnsi="Verdana"/>
          <w:sz w:val="18"/>
        </w:rPr>
        <w:t xml:space="preserve">. Gracias a su innovador sistema de muelas </w:t>
      </w:r>
      <w:r w:rsidR="00960DBF">
        <w:rPr>
          <w:rFonts w:ascii="Verdana" w:hAnsi="Verdana"/>
          <w:sz w:val="18"/>
        </w:rPr>
        <w:t>la</w:t>
      </w:r>
      <w:r w:rsidR="00CB2B5B">
        <w:rPr>
          <w:rFonts w:ascii="Verdana" w:hAnsi="Verdana"/>
          <w:sz w:val="18"/>
        </w:rPr>
        <w:t xml:space="preserve"> seguridad </w:t>
      </w:r>
      <w:r w:rsidR="00960DBF">
        <w:rPr>
          <w:rFonts w:ascii="Verdana" w:hAnsi="Verdana"/>
          <w:sz w:val="18"/>
        </w:rPr>
        <w:t>de toda la</w:t>
      </w:r>
      <w:r w:rsidR="00CB2B5B">
        <w:rPr>
          <w:rFonts w:ascii="Verdana" w:hAnsi="Verdana"/>
          <w:sz w:val="18"/>
        </w:rPr>
        <w:t xml:space="preserve"> familia está garantizada sin perder la eficacia. </w:t>
      </w:r>
    </w:p>
    <w:p w14:paraId="3C1CDF50" w14:textId="5A51DB56" w:rsidR="000D4F38" w:rsidRDefault="000D4F38" w:rsidP="00D960B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Otra de las ventajas de The </w:t>
      </w:r>
      <w:proofErr w:type="spellStart"/>
      <w:r>
        <w:rPr>
          <w:rFonts w:ascii="Verdana" w:hAnsi="Verdana"/>
          <w:sz w:val="18"/>
        </w:rPr>
        <w:t>Eraser</w:t>
      </w:r>
      <w:proofErr w:type="spellEnd"/>
      <w:r>
        <w:rPr>
          <w:rFonts w:ascii="Verdana" w:hAnsi="Verdana"/>
          <w:sz w:val="18"/>
        </w:rPr>
        <w:t xml:space="preserve"> es que son muy silenciosos</w:t>
      </w:r>
      <w:r w:rsidR="003E6E42">
        <w:rPr>
          <w:rFonts w:ascii="Verdana" w:hAnsi="Verdana"/>
          <w:sz w:val="18"/>
        </w:rPr>
        <w:t xml:space="preserve"> gracias a su </w:t>
      </w:r>
      <w:r>
        <w:rPr>
          <w:rFonts w:ascii="Verdana" w:hAnsi="Verdana"/>
          <w:sz w:val="18"/>
        </w:rPr>
        <w:t>motor</w:t>
      </w:r>
      <w:r w:rsidR="00882455">
        <w:rPr>
          <w:rFonts w:ascii="Verdana" w:hAnsi="Verdana"/>
          <w:sz w:val="18"/>
        </w:rPr>
        <w:t xml:space="preserve"> de inducción Dura-Drive</w:t>
      </w:r>
      <w:r w:rsidR="009350BE">
        <w:rPr>
          <w:rFonts w:ascii="Verdana" w:hAnsi="Verdana"/>
          <w:sz w:val="18"/>
        </w:rPr>
        <w:t>®</w:t>
      </w:r>
      <w:r w:rsidR="00882455">
        <w:rPr>
          <w:rFonts w:ascii="Verdana" w:hAnsi="Verdana"/>
          <w:sz w:val="18"/>
        </w:rPr>
        <w:t xml:space="preserve"> de alta torsió</w:t>
      </w:r>
      <w:r w:rsidR="003E6E42">
        <w:rPr>
          <w:rFonts w:ascii="Verdana" w:hAnsi="Verdana"/>
          <w:sz w:val="18"/>
        </w:rPr>
        <w:t>n y su nueva tecnología de trituración.</w:t>
      </w:r>
      <w:r w:rsidR="00C009D2">
        <w:rPr>
          <w:rFonts w:ascii="Verdana" w:hAnsi="Verdana"/>
          <w:sz w:val="18"/>
        </w:rPr>
        <w:t xml:space="preserve"> Además, no necesita mantenimiento</w:t>
      </w:r>
      <w:r w:rsidR="00502BA7">
        <w:rPr>
          <w:rFonts w:ascii="Verdana" w:hAnsi="Verdana"/>
          <w:sz w:val="18"/>
        </w:rPr>
        <w:t xml:space="preserve"> y su consumo de agua y energía es mínimo. </w:t>
      </w:r>
    </w:p>
    <w:p w14:paraId="73BD90CF" w14:textId="5B893F3D" w:rsidR="00502BA7" w:rsidRDefault="002C2D3C" w:rsidP="00D960B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Los trit</w:t>
      </w:r>
      <w:r w:rsidR="00727368">
        <w:rPr>
          <w:rFonts w:ascii="Verdana" w:hAnsi="Verdana"/>
          <w:sz w:val="18"/>
        </w:rPr>
        <w:t xml:space="preserve">uradores </w:t>
      </w:r>
      <w:r>
        <w:rPr>
          <w:rFonts w:ascii="Verdana" w:hAnsi="Verdana"/>
          <w:sz w:val="18"/>
        </w:rPr>
        <w:t xml:space="preserve">de Teka están diseñados para cualquier tipo de fregadero. </w:t>
      </w:r>
      <w:r w:rsidR="00727368">
        <w:rPr>
          <w:rFonts w:ascii="Verdana" w:hAnsi="Verdana"/>
          <w:sz w:val="18"/>
        </w:rPr>
        <w:t xml:space="preserve">Únicamente es necesario una válvula de </w:t>
      </w:r>
      <w:r w:rsidR="00727368" w:rsidRPr="00727368">
        <w:rPr>
          <w:rFonts w:ascii="Verdana" w:hAnsi="Verdana"/>
          <w:sz w:val="18"/>
        </w:rPr>
        <w:t>3½ y una toma de tierra para su instalación y funcionamiento.</w:t>
      </w:r>
    </w:p>
    <w:p w14:paraId="61FA8298" w14:textId="77777777" w:rsidR="00782A74" w:rsidRDefault="00782A74" w:rsidP="00782A74">
      <w:pPr>
        <w:jc w:val="both"/>
        <w:rPr>
          <w:rFonts w:ascii="Verdana" w:hAnsi="Verdana"/>
          <w:b/>
          <w:i/>
          <w:sz w:val="14"/>
          <w:szCs w:val="18"/>
          <w:u w:val="single"/>
        </w:rPr>
      </w:pPr>
    </w:p>
    <w:p w14:paraId="7D070694" w14:textId="77777777" w:rsidR="00960DBF" w:rsidRDefault="00960DBF" w:rsidP="00782A74">
      <w:pPr>
        <w:jc w:val="both"/>
        <w:rPr>
          <w:rFonts w:ascii="Verdana" w:hAnsi="Verdana"/>
          <w:b/>
          <w:i/>
          <w:sz w:val="14"/>
          <w:szCs w:val="18"/>
          <w:u w:val="single"/>
        </w:rPr>
      </w:pPr>
    </w:p>
    <w:p w14:paraId="418B1C08" w14:textId="0E1CAC34" w:rsidR="00782A74" w:rsidRPr="007633CF" w:rsidRDefault="00782A74" w:rsidP="00782A74">
      <w:pPr>
        <w:jc w:val="both"/>
        <w:rPr>
          <w:rFonts w:ascii="Verdana" w:hAnsi="Verdana"/>
          <w:b/>
          <w:i/>
          <w:sz w:val="14"/>
          <w:szCs w:val="18"/>
          <w:u w:val="single"/>
        </w:rPr>
      </w:pPr>
      <w:r w:rsidRPr="007633CF">
        <w:rPr>
          <w:rFonts w:ascii="Verdana" w:hAnsi="Verdana"/>
          <w:b/>
          <w:i/>
          <w:sz w:val="14"/>
          <w:szCs w:val="18"/>
          <w:u w:val="single"/>
        </w:rPr>
        <w:t>Sobre Teka Group:</w:t>
      </w:r>
    </w:p>
    <w:p w14:paraId="10BF3DD8" w14:textId="77777777" w:rsidR="00782A74" w:rsidRPr="007633CF" w:rsidRDefault="00782A74" w:rsidP="00782A74">
      <w:pPr>
        <w:jc w:val="both"/>
        <w:rPr>
          <w:rFonts w:ascii="Verdana" w:hAnsi="Verdana"/>
          <w:sz w:val="14"/>
          <w:szCs w:val="18"/>
        </w:rPr>
      </w:pPr>
      <w:r w:rsidRPr="007633CF">
        <w:rPr>
          <w:rFonts w:ascii="Verdana" w:hAnsi="Verdana"/>
          <w:sz w:val="14"/>
          <w:szCs w:val="18"/>
        </w:rPr>
        <w:t xml:space="preserve">Teka Group es un grupo multinacional fundado en 1924 en Alemania, actualmente presente en más de 100 países, especialista en fregaderos de acero inoxidable, electrodomésticos de encastre y soluciones para el baño. Entre sus productos para la cocina destacan los hornos, placas, campanas y fregaderos. Además, fabrica y comercializa grifos para la cocina y el baño. Sus marcas principales son Teka, </w:t>
      </w:r>
      <w:proofErr w:type="spellStart"/>
      <w:r w:rsidRPr="007633CF">
        <w:rPr>
          <w:rFonts w:ascii="Verdana" w:hAnsi="Verdana"/>
          <w:sz w:val="14"/>
          <w:szCs w:val="18"/>
        </w:rPr>
        <w:t>Küppersbusch</w:t>
      </w:r>
      <w:proofErr w:type="spellEnd"/>
      <w:r w:rsidRPr="007633CF">
        <w:rPr>
          <w:rFonts w:ascii="Verdana" w:hAnsi="Verdana"/>
          <w:sz w:val="14"/>
          <w:szCs w:val="18"/>
        </w:rPr>
        <w:t xml:space="preserve">, </w:t>
      </w:r>
      <w:proofErr w:type="spellStart"/>
      <w:r w:rsidRPr="007633CF">
        <w:rPr>
          <w:rFonts w:ascii="Verdana" w:hAnsi="Verdana"/>
          <w:sz w:val="14"/>
          <w:szCs w:val="18"/>
        </w:rPr>
        <w:t>Intra</w:t>
      </w:r>
      <w:proofErr w:type="spellEnd"/>
      <w:r w:rsidRPr="007633CF">
        <w:rPr>
          <w:rFonts w:ascii="Verdana" w:hAnsi="Verdana"/>
          <w:sz w:val="14"/>
          <w:szCs w:val="18"/>
        </w:rPr>
        <w:t xml:space="preserve"> y </w:t>
      </w:r>
      <w:proofErr w:type="spellStart"/>
      <w:r w:rsidRPr="007633CF">
        <w:rPr>
          <w:rFonts w:ascii="Verdana" w:hAnsi="Verdana"/>
          <w:sz w:val="14"/>
          <w:szCs w:val="18"/>
        </w:rPr>
        <w:t>Mofém</w:t>
      </w:r>
      <w:proofErr w:type="spellEnd"/>
      <w:r w:rsidRPr="007633CF">
        <w:rPr>
          <w:rFonts w:ascii="Verdana" w:hAnsi="Verdana"/>
          <w:sz w:val="14"/>
          <w:szCs w:val="18"/>
        </w:rPr>
        <w:t xml:space="preserve">. Para más información, visite </w:t>
      </w:r>
      <w:hyperlink r:id="rId10">
        <w:r w:rsidRPr="007633CF">
          <w:rPr>
            <w:rFonts w:ascii="Verdana" w:hAnsi="Verdana"/>
            <w:color w:val="0563C1"/>
            <w:sz w:val="14"/>
            <w:szCs w:val="18"/>
            <w:u w:val="single"/>
          </w:rPr>
          <w:t>www.teka.com</w:t>
        </w:r>
      </w:hyperlink>
      <w:r w:rsidRPr="007633CF">
        <w:rPr>
          <w:rFonts w:ascii="Verdana" w:hAnsi="Verdana"/>
          <w:sz w:val="14"/>
          <w:szCs w:val="18"/>
        </w:rPr>
        <w:t xml:space="preserve"> </w:t>
      </w:r>
    </w:p>
    <w:p w14:paraId="13B44044" w14:textId="77777777" w:rsidR="00782A74" w:rsidRPr="007633CF" w:rsidRDefault="00782A74" w:rsidP="00782A74">
      <w:pPr>
        <w:spacing w:after="0"/>
        <w:jc w:val="both"/>
        <w:rPr>
          <w:rFonts w:ascii="Verdana" w:eastAsia="Questrial" w:hAnsi="Verdana" w:cs="Questrial"/>
          <w:sz w:val="12"/>
          <w:szCs w:val="16"/>
        </w:rPr>
      </w:pPr>
    </w:p>
    <w:p w14:paraId="05123E68" w14:textId="77777777" w:rsidR="00782A74" w:rsidRPr="00615DE4" w:rsidRDefault="00782A74" w:rsidP="00782A74">
      <w:pPr>
        <w:spacing w:after="0"/>
        <w:jc w:val="both"/>
        <w:rPr>
          <w:rFonts w:ascii="Verdana" w:eastAsia="Questrial" w:hAnsi="Verdana" w:cs="Questrial"/>
          <w:b/>
          <w:sz w:val="12"/>
          <w:szCs w:val="16"/>
          <w:u w:val="single"/>
        </w:rPr>
      </w:pPr>
      <w:r w:rsidRPr="007633CF">
        <w:rPr>
          <w:rFonts w:ascii="Verdana" w:eastAsia="Questrial" w:hAnsi="Verdana" w:cs="Questrial"/>
          <w:b/>
          <w:sz w:val="12"/>
          <w:szCs w:val="16"/>
          <w:u w:val="single"/>
        </w:rPr>
        <w:t>Para más información sobre Teka Group:</w:t>
      </w:r>
      <w:r w:rsidRPr="007633CF">
        <w:rPr>
          <w:rFonts w:ascii="Verdana" w:eastAsia="Questrial" w:hAnsi="Verdana" w:cs="Questrial"/>
          <w:sz w:val="12"/>
          <w:szCs w:val="16"/>
        </w:rPr>
        <w:tab/>
      </w:r>
      <w:r w:rsidRPr="007633CF">
        <w:rPr>
          <w:rFonts w:ascii="Verdana" w:eastAsia="Questrial" w:hAnsi="Verdana" w:cs="Questrial"/>
          <w:sz w:val="12"/>
          <w:szCs w:val="16"/>
        </w:rPr>
        <w:tab/>
        <w:t xml:space="preserve"> </w:t>
      </w:r>
    </w:p>
    <w:p w14:paraId="27F0DD1F" w14:textId="77777777" w:rsidR="00782A74" w:rsidRPr="007633CF" w:rsidRDefault="00DF61A5" w:rsidP="00782A74">
      <w:pPr>
        <w:spacing w:after="0"/>
        <w:jc w:val="both"/>
        <w:rPr>
          <w:rFonts w:ascii="Verdana" w:eastAsia="Questrial" w:hAnsi="Verdana" w:cs="Questrial"/>
          <w:sz w:val="12"/>
          <w:szCs w:val="16"/>
        </w:rPr>
      </w:pPr>
      <w:hyperlink r:id="rId11">
        <w:r w:rsidR="00782A74" w:rsidRPr="007633CF">
          <w:rPr>
            <w:rFonts w:ascii="Verdana" w:eastAsia="Questrial" w:hAnsi="Verdana" w:cs="Questrial"/>
            <w:color w:val="0563C1"/>
            <w:sz w:val="12"/>
            <w:szCs w:val="16"/>
            <w:u w:val="single"/>
          </w:rPr>
          <w:t>teka@actitud.es</w:t>
        </w:r>
      </w:hyperlink>
    </w:p>
    <w:p w14:paraId="5E5FB0B9" w14:textId="77777777" w:rsidR="00782A74" w:rsidRPr="007633CF" w:rsidRDefault="00782A74" w:rsidP="00782A74">
      <w:pPr>
        <w:spacing w:after="0"/>
        <w:jc w:val="both"/>
        <w:rPr>
          <w:rFonts w:ascii="Verdana" w:eastAsia="Questrial" w:hAnsi="Verdana" w:cs="Questrial"/>
          <w:sz w:val="12"/>
          <w:szCs w:val="16"/>
        </w:rPr>
      </w:pPr>
      <w:r w:rsidRPr="007633CF">
        <w:rPr>
          <w:rFonts w:ascii="Verdana" w:eastAsia="Questrial" w:hAnsi="Verdana" w:cs="Questrial"/>
          <w:sz w:val="12"/>
          <w:szCs w:val="16"/>
        </w:rPr>
        <w:t xml:space="preserve">Teléfono: 91 302 28 60 </w:t>
      </w:r>
    </w:p>
    <w:p w14:paraId="180B8778" w14:textId="77777777" w:rsidR="00782A74" w:rsidRDefault="00DF61A5" w:rsidP="00782A74">
      <w:pPr>
        <w:spacing w:after="0"/>
        <w:jc w:val="both"/>
        <w:rPr>
          <w:rFonts w:ascii="Verdana" w:eastAsia="Questrial" w:hAnsi="Verdana" w:cs="Questrial"/>
          <w:color w:val="0563C1"/>
          <w:sz w:val="12"/>
          <w:szCs w:val="16"/>
          <w:u w:val="single"/>
        </w:rPr>
      </w:pPr>
      <w:hyperlink r:id="rId12">
        <w:r w:rsidR="00782A74" w:rsidRPr="007633CF">
          <w:rPr>
            <w:rFonts w:ascii="Verdana" w:eastAsia="Questrial" w:hAnsi="Verdana" w:cs="Questrial"/>
            <w:color w:val="0563C1"/>
            <w:sz w:val="12"/>
            <w:szCs w:val="16"/>
            <w:u w:val="single"/>
          </w:rPr>
          <w:t>www.teka.com</w:t>
        </w:r>
      </w:hyperlink>
    </w:p>
    <w:p w14:paraId="0D58CD68" w14:textId="77777777" w:rsidR="00782A74" w:rsidRDefault="00782A74" w:rsidP="00782A74">
      <w:pPr>
        <w:spacing w:after="0"/>
        <w:jc w:val="both"/>
        <w:rPr>
          <w:rFonts w:ascii="Verdana" w:hAnsi="Verdana"/>
          <w:sz w:val="18"/>
        </w:rPr>
      </w:pPr>
    </w:p>
    <w:p w14:paraId="103CBE00" w14:textId="360A3B20" w:rsidR="00F83213" w:rsidRPr="00782A74" w:rsidRDefault="00F83213" w:rsidP="00782A74">
      <w:pPr>
        <w:jc w:val="both"/>
        <w:rPr>
          <w:rFonts w:ascii="Verdana" w:hAnsi="Verdana"/>
          <w:sz w:val="18"/>
        </w:rPr>
      </w:pPr>
    </w:p>
    <w:sectPr w:rsidR="00F83213" w:rsidRPr="00782A74" w:rsidSect="008A6D49">
      <w:headerReference w:type="default" r:id="rId13"/>
      <w:pgSz w:w="11906" w:h="16838"/>
      <w:pgMar w:top="1417" w:right="1701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A7AAE" w14:textId="77777777" w:rsidR="00DF61A5" w:rsidRDefault="00DF61A5">
      <w:pPr>
        <w:spacing w:after="0" w:line="240" w:lineRule="auto"/>
      </w:pPr>
      <w:r>
        <w:separator/>
      </w:r>
    </w:p>
  </w:endnote>
  <w:endnote w:type="continuationSeparator" w:id="0">
    <w:p w14:paraId="4ED504CB" w14:textId="77777777" w:rsidR="00DF61A5" w:rsidRDefault="00DF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x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Questria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C5F0C" w14:textId="77777777" w:rsidR="00DF61A5" w:rsidRDefault="00DF61A5">
      <w:pPr>
        <w:spacing w:after="0" w:line="240" w:lineRule="auto"/>
      </w:pPr>
      <w:r>
        <w:separator/>
      </w:r>
    </w:p>
  </w:footnote>
  <w:footnote w:type="continuationSeparator" w:id="0">
    <w:p w14:paraId="498F89D0" w14:textId="77777777" w:rsidR="00DF61A5" w:rsidRDefault="00DF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C8325" w14:textId="2A1CD3A9" w:rsidR="006C3855" w:rsidRDefault="002E3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2C161AD" wp14:editId="6D9C8EBD">
          <wp:extent cx="763326" cy="763326"/>
          <wp:effectExtent l="0" t="0" r="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g_TEKA_Red_Box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7" cy="770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855">
      <w:rPr>
        <w:color w:val="000000"/>
      </w:rPr>
      <w:t xml:space="preserve">                      </w:t>
    </w:r>
    <w:r w:rsidR="006C3855">
      <w:rPr>
        <w:color w:val="000000"/>
      </w:rPr>
      <w:tab/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5F8F"/>
    <w:multiLevelType w:val="hybridMultilevel"/>
    <w:tmpl w:val="79727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450E9"/>
    <w:multiLevelType w:val="hybridMultilevel"/>
    <w:tmpl w:val="7570C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30C32"/>
    <w:multiLevelType w:val="multilevel"/>
    <w:tmpl w:val="23B67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A8515C4"/>
    <w:multiLevelType w:val="hybridMultilevel"/>
    <w:tmpl w:val="5F408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41"/>
    <w:rsid w:val="00002B80"/>
    <w:rsid w:val="00010DDE"/>
    <w:rsid w:val="00024F25"/>
    <w:rsid w:val="00032B20"/>
    <w:rsid w:val="000C65A5"/>
    <w:rsid w:val="000D4F38"/>
    <w:rsid w:val="00105A61"/>
    <w:rsid w:val="00135EDE"/>
    <w:rsid w:val="0013786D"/>
    <w:rsid w:val="00151073"/>
    <w:rsid w:val="0017032D"/>
    <w:rsid w:val="00174942"/>
    <w:rsid w:val="0019006A"/>
    <w:rsid w:val="001934F2"/>
    <w:rsid w:val="001B2341"/>
    <w:rsid w:val="001B574D"/>
    <w:rsid w:val="001B5A7E"/>
    <w:rsid w:val="001C08F3"/>
    <w:rsid w:val="001C4E0D"/>
    <w:rsid w:val="001D7CF8"/>
    <w:rsid w:val="001E0A17"/>
    <w:rsid w:val="001E2AAC"/>
    <w:rsid w:val="001E3406"/>
    <w:rsid w:val="001E3DF8"/>
    <w:rsid w:val="001E4031"/>
    <w:rsid w:val="001F5F3E"/>
    <w:rsid w:val="00201F35"/>
    <w:rsid w:val="00202EC7"/>
    <w:rsid w:val="0022520C"/>
    <w:rsid w:val="00225E44"/>
    <w:rsid w:val="00232658"/>
    <w:rsid w:val="00262A76"/>
    <w:rsid w:val="00275414"/>
    <w:rsid w:val="00287491"/>
    <w:rsid w:val="002C0CF8"/>
    <w:rsid w:val="002C2D3C"/>
    <w:rsid w:val="002E3F9D"/>
    <w:rsid w:val="002F7CE2"/>
    <w:rsid w:val="0031617E"/>
    <w:rsid w:val="00337661"/>
    <w:rsid w:val="003A097E"/>
    <w:rsid w:val="003B439D"/>
    <w:rsid w:val="003D0652"/>
    <w:rsid w:val="003E6E42"/>
    <w:rsid w:val="00402361"/>
    <w:rsid w:val="0040461E"/>
    <w:rsid w:val="00430782"/>
    <w:rsid w:val="00431E0E"/>
    <w:rsid w:val="00450841"/>
    <w:rsid w:val="00460933"/>
    <w:rsid w:val="00461FB3"/>
    <w:rsid w:val="0046255D"/>
    <w:rsid w:val="00463993"/>
    <w:rsid w:val="00463E64"/>
    <w:rsid w:val="00471BA4"/>
    <w:rsid w:val="00475B7B"/>
    <w:rsid w:val="004815C8"/>
    <w:rsid w:val="004868A2"/>
    <w:rsid w:val="004B422C"/>
    <w:rsid w:val="004E0879"/>
    <w:rsid w:val="00502BA7"/>
    <w:rsid w:val="0050573E"/>
    <w:rsid w:val="00547656"/>
    <w:rsid w:val="0056317C"/>
    <w:rsid w:val="00564037"/>
    <w:rsid w:val="0058262C"/>
    <w:rsid w:val="00583333"/>
    <w:rsid w:val="00590E9D"/>
    <w:rsid w:val="005A6204"/>
    <w:rsid w:val="005B1657"/>
    <w:rsid w:val="005D01BE"/>
    <w:rsid w:val="005E599C"/>
    <w:rsid w:val="00615DE4"/>
    <w:rsid w:val="00627DEA"/>
    <w:rsid w:val="00641B0E"/>
    <w:rsid w:val="006426E0"/>
    <w:rsid w:val="0068550B"/>
    <w:rsid w:val="006866E8"/>
    <w:rsid w:val="00691AFA"/>
    <w:rsid w:val="006C3855"/>
    <w:rsid w:val="006E4F08"/>
    <w:rsid w:val="006E653F"/>
    <w:rsid w:val="006F0604"/>
    <w:rsid w:val="00713363"/>
    <w:rsid w:val="00716D94"/>
    <w:rsid w:val="00727368"/>
    <w:rsid w:val="00733073"/>
    <w:rsid w:val="00740E83"/>
    <w:rsid w:val="00741F5A"/>
    <w:rsid w:val="00752CB0"/>
    <w:rsid w:val="0075328B"/>
    <w:rsid w:val="007633CF"/>
    <w:rsid w:val="00763BAC"/>
    <w:rsid w:val="00765C44"/>
    <w:rsid w:val="00771ED8"/>
    <w:rsid w:val="00772D75"/>
    <w:rsid w:val="00782A74"/>
    <w:rsid w:val="00782AC5"/>
    <w:rsid w:val="00787148"/>
    <w:rsid w:val="007A3CBB"/>
    <w:rsid w:val="007B5BB7"/>
    <w:rsid w:val="007B6492"/>
    <w:rsid w:val="007D7441"/>
    <w:rsid w:val="007D7ECE"/>
    <w:rsid w:val="008061F0"/>
    <w:rsid w:val="0085771B"/>
    <w:rsid w:val="008624D2"/>
    <w:rsid w:val="00867ED1"/>
    <w:rsid w:val="00875CA0"/>
    <w:rsid w:val="00882455"/>
    <w:rsid w:val="00893B86"/>
    <w:rsid w:val="008A6D49"/>
    <w:rsid w:val="008F18F0"/>
    <w:rsid w:val="0090088D"/>
    <w:rsid w:val="00903409"/>
    <w:rsid w:val="00910B83"/>
    <w:rsid w:val="00913F93"/>
    <w:rsid w:val="009350BE"/>
    <w:rsid w:val="00942D41"/>
    <w:rsid w:val="00960DBF"/>
    <w:rsid w:val="00962758"/>
    <w:rsid w:val="009813E4"/>
    <w:rsid w:val="009A75A7"/>
    <w:rsid w:val="009B1D75"/>
    <w:rsid w:val="009C27D0"/>
    <w:rsid w:val="009D5492"/>
    <w:rsid w:val="009D79F0"/>
    <w:rsid w:val="00A03C6F"/>
    <w:rsid w:val="00A33BF4"/>
    <w:rsid w:val="00A359B9"/>
    <w:rsid w:val="00A4027B"/>
    <w:rsid w:val="00A44708"/>
    <w:rsid w:val="00A61F19"/>
    <w:rsid w:val="00AA21AA"/>
    <w:rsid w:val="00AC2095"/>
    <w:rsid w:val="00AC3F1A"/>
    <w:rsid w:val="00B004AC"/>
    <w:rsid w:val="00B37BA3"/>
    <w:rsid w:val="00B433F0"/>
    <w:rsid w:val="00B71672"/>
    <w:rsid w:val="00B73515"/>
    <w:rsid w:val="00B849C9"/>
    <w:rsid w:val="00B9163C"/>
    <w:rsid w:val="00B91945"/>
    <w:rsid w:val="00BD1CBC"/>
    <w:rsid w:val="00BF51AD"/>
    <w:rsid w:val="00BF7868"/>
    <w:rsid w:val="00C009D2"/>
    <w:rsid w:val="00C21798"/>
    <w:rsid w:val="00C34CE3"/>
    <w:rsid w:val="00C53E53"/>
    <w:rsid w:val="00C6184E"/>
    <w:rsid w:val="00C63BC3"/>
    <w:rsid w:val="00C66E3F"/>
    <w:rsid w:val="00C7015E"/>
    <w:rsid w:val="00CB2B5B"/>
    <w:rsid w:val="00CB3482"/>
    <w:rsid w:val="00CD59D3"/>
    <w:rsid w:val="00CD787A"/>
    <w:rsid w:val="00CE569E"/>
    <w:rsid w:val="00CE737A"/>
    <w:rsid w:val="00D05C36"/>
    <w:rsid w:val="00D171E2"/>
    <w:rsid w:val="00D21FF8"/>
    <w:rsid w:val="00D573D8"/>
    <w:rsid w:val="00D65D9D"/>
    <w:rsid w:val="00D960B0"/>
    <w:rsid w:val="00DA0981"/>
    <w:rsid w:val="00DA57A3"/>
    <w:rsid w:val="00DD434D"/>
    <w:rsid w:val="00DF0343"/>
    <w:rsid w:val="00DF4104"/>
    <w:rsid w:val="00DF61A5"/>
    <w:rsid w:val="00E17493"/>
    <w:rsid w:val="00E2054B"/>
    <w:rsid w:val="00E24C98"/>
    <w:rsid w:val="00E40032"/>
    <w:rsid w:val="00E40917"/>
    <w:rsid w:val="00E42A46"/>
    <w:rsid w:val="00E42A84"/>
    <w:rsid w:val="00E46326"/>
    <w:rsid w:val="00E5287B"/>
    <w:rsid w:val="00E54797"/>
    <w:rsid w:val="00E56AB0"/>
    <w:rsid w:val="00E62ABA"/>
    <w:rsid w:val="00E64018"/>
    <w:rsid w:val="00E659CE"/>
    <w:rsid w:val="00E87BFE"/>
    <w:rsid w:val="00E91757"/>
    <w:rsid w:val="00E93FE4"/>
    <w:rsid w:val="00EA064D"/>
    <w:rsid w:val="00EA49DA"/>
    <w:rsid w:val="00ED789C"/>
    <w:rsid w:val="00F05D06"/>
    <w:rsid w:val="00F1224A"/>
    <w:rsid w:val="00F1726D"/>
    <w:rsid w:val="00F5736A"/>
    <w:rsid w:val="00F62586"/>
    <w:rsid w:val="00F83213"/>
    <w:rsid w:val="00F91AA9"/>
    <w:rsid w:val="00F9278F"/>
    <w:rsid w:val="00F97C55"/>
    <w:rsid w:val="00FA735F"/>
    <w:rsid w:val="00FA7787"/>
    <w:rsid w:val="00FB1D7C"/>
    <w:rsid w:val="00FD6E34"/>
    <w:rsid w:val="00FE311A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2A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A7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35F"/>
  </w:style>
  <w:style w:type="paragraph" w:styleId="Piedepgina">
    <w:name w:val="footer"/>
    <w:basedOn w:val="Normal"/>
    <w:link w:val="PiedepginaCar"/>
    <w:uiPriority w:val="99"/>
    <w:unhideWhenUsed/>
    <w:rsid w:val="00FA7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35F"/>
  </w:style>
  <w:style w:type="paragraph" w:styleId="Textodeglobo">
    <w:name w:val="Balloon Text"/>
    <w:basedOn w:val="Normal"/>
    <w:link w:val="TextodegloboCar"/>
    <w:uiPriority w:val="99"/>
    <w:semiHidden/>
    <w:unhideWhenUsed/>
    <w:rsid w:val="00D2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FF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2A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2A4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05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5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5A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5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5A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D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D434D"/>
    <w:rPr>
      <w:b/>
      <w:bCs/>
    </w:rPr>
  </w:style>
  <w:style w:type="character" w:customStyle="1" w:styleId="cgfotopielabel">
    <w:name w:val="cgfotopielabel"/>
    <w:basedOn w:val="Fuentedeprrafopredeter"/>
    <w:rsid w:val="00DD434D"/>
  </w:style>
  <w:style w:type="character" w:styleId="nfasis">
    <w:name w:val="Emphasis"/>
    <w:basedOn w:val="Fuentedeprrafopredeter"/>
    <w:uiPriority w:val="20"/>
    <w:qFormat/>
    <w:rsid w:val="00DD434D"/>
    <w:rPr>
      <w:i/>
      <w:iCs/>
    </w:rPr>
  </w:style>
  <w:style w:type="paragraph" w:customStyle="1" w:styleId="Pa8">
    <w:name w:val="Pa8"/>
    <w:basedOn w:val="Normal"/>
    <w:next w:val="Normal"/>
    <w:uiPriority w:val="99"/>
    <w:rsid w:val="00E87BFE"/>
    <w:pPr>
      <w:autoSpaceDE w:val="0"/>
      <w:autoSpaceDN w:val="0"/>
      <w:adjustRightInd w:val="0"/>
      <w:spacing w:after="0" w:line="241" w:lineRule="atLeast"/>
    </w:pPr>
    <w:rPr>
      <w:rFonts w:ascii="Exo" w:hAnsi="Exo"/>
      <w:sz w:val="24"/>
      <w:szCs w:val="24"/>
    </w:rPr>
  </w:style>
  <w:style w:type="character" w:customStyle="1" w:styleId="A2">
    <w:name w:val="A2"/>
    <w:uiPriority w:val="99"/>
    <w:rsid w:val="00E87BFE"/>
    <w:rPr>
      <w:rFonts w:cs="Exo"/>
      <w:color w:val="000000"/>
      <w:sz w:val="48"/>
      <w:szCs w:val="48"/>
    </w:rPr>
  </w:style>
  <w:style w:type="paragraph" w:customStyle="1" w:styleId="Pa9">
    <w:name w:val="Pa9"/>
    <w:basedOn w:val="Normal"/>
    <w:next w:val="Normal"/>
    <w:uiPriority w:val="99"/>
    <w:rsid w:val="00E87BFE"/>
    <w:pPr>
      <w:autoSpaceDE w:val="0"/>
      <w:autoSpaceDN w:val="0"/>
      <w:adjustRightInd w:val="0"/>
      <w:spacing w:after="0" w:line="301" w:lineRule="atLeast"/>
    </w:pPr>
    <w:rPr>
      <w:rFonts w:ascii="Exo" w:hAnsi="Exo"/>
      <w:sz w:val="24"/>
      <w:szCs w:val="24"/>
    </w:rPr>
  </w:style>
  <w:style w:type="character" w:customStyle="1" w:styleId="A4">
    <w:name w:val="A4"/>
    <w:uiPriority w:val="99"/>
    <w:rsid w:val="00E87BFE"/>
    <w:rPr>
      <w:rFonts w:cs="Exo"/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E87BFE"/>
    <w:pPr>
      <w:autoSpaceDE w:val="0"/>
      <w:autoSpaceDN w:val="0"/>
      <w:adjustRightInd w:val="0"/>
      <w:spacing w:after="0" w:line="241" w:lineRule="atLeast"/>
    </w:pPr>
    <w:rPr>
      <w:rFonts w:ascii="Exo" w:hAnsi="Exo"/>
      <w:sz w:val="24"/>
      <w:szCs w:val="24"/>
    </w:rPr>
  </w:style>
  <w:style w:type="character" w:customStyle="1" w:styleId="A9">
    <w:name w:val="A9"/>
    <w:uiPriority w:val="99"/>
    <w:rsid w:val="00E87BFE"/>
    <w:rPr>
      <w:rFonts w:cs="Exo"/>
      <w:b/>
      <w:bCs/>
      <w:color w:val="000000"/>
      <w:sz w:val="64"/>
      <w:szCs w:val="64"/>
    </w:rPr>
  </w:style>
  <w:style w:type="paragraph" w:customStyle="1" w:styleId="Pa10">
    <w:name w:val="Pa10"/>
    <w:basedOn w:val="Normal"/>
    <w:next w:val="Normal"/>
    <w:uiPriority w:val="99"/>
    <w:rsid w:val="00E87BFE"/>
    <w:pPr>
      <w:autoSpaceDE w:val="0"/>
      <w:autoSpaceDN w:val="0"/>
      <w:adjustRightInd w:val="0"/>
      <w:spacing w:after="0" w:line="241" w:lineRule="atLeast"/>
    </w:pPr>
    <w:rPr>
      <w:rFonts w:ascii="Exo" w:hAnsi="Exo"/>
      <w:sz w:val="24"/>
      <w:szCs w:val="24"/>
    </w:rPr>
  </w:style>
  <w:style w:type="character" w:customStyle="1" w:styleId="A11">
    <w:name w:val="A11"/>
    <w:uiPriority w:val="99"/>
    <w:rsid w:val="00E87BFE"/>
    <w:rPr>
      <w:rFonts w:cs="Exo"/>
      <w:b/>
      <w:bCs/>
      <w:color w:val="000000"/>
      <w:sz w:val="28"/>
      <w:szCs w:val="28"/>
    </w:rPr>
  </w:style>
  <w:style w:type="paragraph" w:customStyle="1" w:styleId="Default">
    <w:name w:val="Default"/>
    <w:rsid w:val="00564037"/>
    <w:pPr>
      <w:autoSpaceDE w:val="0"/>
      <w:autoSpaceDN w:val="0"/>
      <w:adjustRightInd w:val="0"/>
      <w:spacing w:after="0" w:line="240" w:lineRule="auto"/>
    </w:pPr>
    <w:rPr>
      <w:rFonts w:ascii="Exo" w:hAnsi="Exo" w:cs="Exo"/>
      <w:color w:val="000000"/>
      <w:sz w:val="24"/>
      <w:szCs w:val="24"/>
    </w:rPr>
  </w:style>
  <w:style w:type="character" w:customStyle="1" w:styleId="A12">
    <w:name w:val="A12"/>
    <w:uiPriority w:val="99"/>
    <w:rsid w:val="00564037"/>
    <w:rPr>
      <w:rFonts w:cs="Exo"/>
      <w:b/>
      <w:bCs/>
      <w:color w:val="000000"/>
      <w:sz w:val="64"/>
      <w:szCs w:val="64"/>
    </w:rPr>
  </w:style>
  <w:style w:type="paragraph" w:customStyle="1" w:styleId="Pa13">
    <w:name w:val="Pa13"/>
    <w:basedOn w:val="Default"/>
    <w:next w:val="Default"/>
    <w:uiPriority w:val="99"/>
    <w:rsid w:val="00564037"/>
    <w:pPr>
      <w:spacing w:line="241" w:lineRule="atLeast"/>
    </w:pPr>
    <w:rPr>
      <w:rFonts w:cs="Calibr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A7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35F"/>
  </w:style>
  <w:style w:type="paragraph" w:styleId="Piedepgina">
    <w:name w:val="footer"/>
    <w:basedOn w:val="Normal"/>
    <w:link w:val="PiedepginaCar"/>
    <w:uiPriority w:val="99"/>
    <w:unhideWhenUsed/>
    <w:rsid w:val="00FA7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35F"/>
  </w:style>
  <w:style w:type="paragraph" w:styleId="Textodeglobo">
    <w:name w:val="Balloon Text"/>
    <w:basedOn w:val="Normal"/>
    <w:link w:val="TextodegloboCar"/>
    <w:uiPriority w:val="99"/>
    <w:semiHidden/>
    <w:unhideWhenUsed/>
    <w:rsid w:val="00D2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FF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2A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2A4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05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5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5A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5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5A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D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D434D"/>
    <w:rPr>
      <w:b/>
      <w:bCs/>
    </w:rPr>
  </w:style>
  <w:style w:type="character" w:customStyle="1" w:styleId="cgfotopielabel">
    <w:name w:val="cgfotopielabel"/>
    <w:basedOn w:val="Fuentedeprrafopredeter"/>
    <w:rsid w:val="00DD434D"/>
  </w:style>
  <w:style w:type="character" w:styleId="nfasis">
    <w:name w:val="Emphasis"/>
    <w:basedOn w:val="Fuentedeprrafopredeter"/>
    <w:uiPriority w:val="20"/>
    <w:qFormat/>
    <w:rsid w:val="00DD434D"/>
    <w:rPr>
      <w:i/>
      <w:iCs/>
    </w:rPr>
  </w:style>
  <w:style w:type="paragraph" w:customStyle="1" w:styleId="Pa8">
    <w:name w:val="Pa8"/>
    <w:basedOn w:val="Normal"/>
    <w:next w:val="Normal"/>
    <w:uiPriority w:val="99"/>
    <w:rsid w:val="00E87BFE"/>
    <w:pPr>
      <w:autoSpaceDE w:val="0"/>
      <w:autoSpaceDN w:val="0"/>
      <w:adjustRightInd w:val="0"/>
      <w:spacing w:after="0" w:line="241" w:lineRule="atLeast"/>
    </w:pPr>
    <w:rPr>
      <w:rFonts w:ascii="Exo" w:hAnsi="Exo"/>
      <w:sz w:val="24"/>
      <w:szCs w:val="24"/>
    </w:rPr>
  </w:style>
  <w:style w:type="character" w:customStyle="1" w:styleId="A2">
    <w:name w:val="A2"/>
    <w:uiPriority w:val="99"/>
    <w:rsid w:val="00E87BFE"/>
    <w:rPr>
      <w:rFonts w:cs="Exo"/>
      <w:color w:val="000000"/>
      <w:sz w:val="48"/>
      <w:szCs w:val="48"/>
    </w:rPr>
  </w:style>
  <w:style w:type="paragraph" w:customStyle="1" w:styleId="Pa9">
    <w:name w:val="Pa9"/>
    <w:basedOn w:val="Normal"/>
    <w:next w:val="Normal"/>
    <w:uiPriority w:val="99"/>
    <w:rsid w:val="00E87BFE"/>
    <w:pPr>
      <w:autoSpaceDE w:val="0"/>
      <w:autoSpaceDN w:val="0"/>
      <w:adjustRightInd w:val="0"/>
      <w:spacing w:after="0" w:line="301" w:lineRule="atLeast"/>
    </w:pPr>
    <w:rPr>
      <w:rFonts w:ascii="Exo" w:hAnsi="Exo"/>
      <w:sz w:val="24"/>
      <w:szCs w:val="24"/>
    </w:rPr>
  </w:style>
  <w:style w:type="character" w:customStyle="1" w:styleId="A4">
    <w:name w:val="A4"/>
    <w:uiPriority w:val="99"/>
    <w:rsid w:val="00E87BFE"/>
    <w:rPr>
      <w:rFonts w:cs="Exo"/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E87BFE"/>
    <w:pPr>
      <w:autoSpaceDE w:val="0"/>
      <w:autoSpaceDN w:val="0"/>
      <w:adjustRightInd w:val="0"/>
      <w:spacing w:after="0" w:line="241" w:lineRule="atLeast"/>
    </w:pPr>
    <w:rPr>
      <w:rFonts w:ascii="Exo" w:hAnsi="Exo"/>
      <w:sz w:val="24"/>
      <w:szCs w:val="24"/>
    </w:rPr>
  </w:style>
  <w:style w:type="character" w:customStyle="1" w:styleId="A9">
    <w:name w:val="A9"/>
    <w:uiPriority w:val="99"/>
    <w:rsid w:val="00E87BFE"/>
    <w:rPr>
      <w:rFonts w:cs="Exo"/>
      <w:b/>
      <w:bCs/>
      <w:color w:val="000000"/>
      <w:sz w:val="64"/>
      <w:szCs w:val="64"/>
    </w:rPr>
  </w:style>
  <w:style w:type="paragraph" w:customStyle="1" w:styleId="Pa10">
    <w:name w:val="Pa10"/>
    <w:basedOn w:val="Normal"/>
    <w:next w:val="Normal"/>
    <w:uiPriority w:val="99"/>
    <w:rsid w:val="00E87BFE"/>
    <w:pPr>
      <w:autoSpaceDE w:val="0"/>
      <w:autoSpaceDN w:val="0"/>
      <w:adjustRightInd w:val="0"/>
      <w:spacing w:after="0" w:line="241" w:lineRule="atLeast"/>
    </w:pPr>
    <w:rPr>
      <w:rFonts w:ascii="Exo" w:hAnsi="Exo"/>
      <w:sz w:val="24"/>
      <w:szCs w:val="24"/>
    </w:rPr>
  </w:style>
  <w:style w:type="character" w:customStyle="1" w:styleId="A11">
    <w:name w:val="A11"/>
    <w:uiPriority w:val="99"/>
    <w:rsid w:val="00E87BFE"/>
    <w:rPr>
      <w:rFonts w:cs="Exo"/>
      <w:b/>
      <w:bCs/>
      <w:color w:val="000000"/>
      <w:sz w:val="28"/>
      <w:szCs w:val="28"/>
    </w:rPr>
  </w:style>
  <w:style w:type="paragraph" w:customStyle="1" w:styleId="Default">
    <w:name w:val="Default"/>
    <w:rsid w:val="00564037"/>
    <w:pPr>
      <w:autoSpaceDE w:val="0"/>
      <w:autoSpaceDN w:val="0"/>
      <w:adjustRightInd w:val="0"/>
      <w:spacing w:after="0" w:line="240" w:lineRule="auto"/>
    </w:pPr>
    <w:rPr>
      <w:rFonts w:ascii="Exo" w:hAnsi="Exo" w:cs="Exo"/>
      <w:color w:val="000000"/>
      <w:sz w:val="24"/>
      <w:szCs w:val="24"/>
    </w:rPr>
  </w:style>
  <w:style w:type="character" w:customStyle="1" w:styleId="A12">
    <w:name w:val="A12"/>
    <w:uiPriority w:val="99"/>
    <w:rsid w:val="00564037"/>
    <w:rPr>
      <w:rFonts w:cs="Exo"/>
      <w:b/>
      <w:bCs/>
      <w:color w:val="000000"/>
      <w:sz w:val="64"/>
      <w:szCs w:val="64"/>
    </w:rPr>
  </w:style>
  <w:style w:type="paragraph" w:customStyle="1" w:styleId="Pa13">
    <w:name w:val="Pa13"/>
    <w:basedOn w:val="Default"/>
    <w:next w:val="Default"/>
    <w:uiPriority w:val="99"/>
    <w:rsid w:val="00564037"/>
    <w:pPr>
      <w:spacing w:line="241" w:lineRule="atLeast"/>
    </w:pPr>
    <w:rPr>
      <w:rFonts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330">
          <w:marLeft w:val="9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e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ka@actitud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k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</dc:creator>
  <cp:lastModifiedBy>ACTITUD</cp:lastModifiedBy>
  <cp:revision>117</cp:revision>
  <dcterms:created xsi:type="dcterms:W3CDTF">2019-02-20T12:51:00Z</dcterms:created>
  <dcterms:modified xsi:type="dcterms:W3CDTF">2020-10-28T14:28:00Z</dcterms:modified>
</cp:coreProperties>
</file>