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247" w:rsidRDefault="005127AA">
      <w:pPr>
        <w:spacing w:before="240" w:after="320"/>
        <w:rPr>
          <w:rFonts w:ascii="Roboto" w:eastAsia="Roboto" w:hAnsi="Roboto" w:cs="Roboto"/>
          <w:color w:val="666666"/>
        </w:rPr>
      </w:pPr>
      <w:bookmarkStart w:id="0" w:name="_GoBack"/>
      <w:bookmarkEnd w:id="0"/>
      <w:r>
        <w:rPr>
          <w:rFonts w:ascii="Roboto" w:eastAsia="Roboto" w:hAnsi="Roboto" w:cs="Roboto"/>
          <w:color w:val="666666"/>
        </w:rPr>
        <w:t xml:space="preserve">Los expertos de </w:t>
      </w:r>
      <w:hyperlink r:id="rId8">
        <w:r>
          <w:rPr>
            <w:rFonts w:ascii="Roboto" w:eastAsia="Roboto" w:hAnsi="Roboto" w:cs="Roboto"/>
            <w:b/>
            <w:color w:val="00B0F0"/>
          </w:rPr>
          <w:t>Meteored</w:t>
        </w:r>
      </w:hyperlink>
      <w:r>
        <w:rPr>
          <w:rFonts w:ascii="Roboto" w:eastAsia="Roboto" w:hAnsi="Roboto" w:cs="Roboto"/>
          <w:b/>
          <w:color w:val="00B0F0"/>
        </w:rPr>
        <w:t xml:space="preserve"> </w:t>
      </w:r>
      <w:r>
        <w:rPr>
          <w:rFonts w:ascii="Roboto" w:eastAsia="Roboto" w:hAnsi="Roboto" w:cs="Roboto"/>
          <w:b/>
          <w:color w:val="666666"/>
        </w:rPr>
        <w:t>(tiempo.com)</w:t>
      </w:r>
      <w:r>
        <w:rPr>
          <w:rFonts w:ascii="Roboto" w:eastAsia="Roboto" w:hAnsi="Roboto" w:cs="Roboto"/>
          <w:color w:val="666666"/>
        </w:rPr>
        <w:t xml:space="preserve"> analizan el importante episodio de polvo sahariano</w:t>
      </w:r>
    </w:p>
    <w:p w:rsidR="00774247" w:rsidRDefault="005127AA">
      <w:pPr>
        <w:spacing w:before="240" w:after="320"/>
        <w:jc w:val="center"/>
        <w:rPr>
          <w:rFonts w:ascii="Roboto" w:eastAsia="Roboto" w:hAnsi="Roboto" w:cs="Roboto"/>
          <w:b/>
          <w:color w:val="434343"/>
          <w:sz w:val="48"/>
          <w:szCs w:val="48"/>
        </w:rPr>
      </w:pPr>
      <w:r>
        <w:rPr>
          <w:rFonts w:ascii="Roboto" w:eastAsia="Roboto" w:hAnsi="Roboto" w:cs="Roboto"/>
          <w:b/>
          <w:color w:val="434343"/>
          <w:sz w:val="48"/>
          <w:szCs w:val="48"/>
        </w:rPr>
        <w:t>Tres días con polvo sahariano por encima del umbral de riesgo para la salud</w:t>
      </w:r>
    </w:p>
    <w:p w:rsidR="00774247" w:rsidRDefault="005127AA">
      <w:pPr>
        <w:numPr>
          <w:ilvl w:val="0"/>
          <w:numId w:val="1"/>
        </w:numPr>
        <w:spacing w:before="240" w:after="320"/>
        <w:rPr>
          <w:rFonts w:ascii="Roboto" w:eastAsia="Roboto" w:hAnsi="Roboto" w:cs="Roboto"/>
          <w:b/>
          <w:i/>
          <w:color w:val="666666"/>
          <w:sz w:val="24"/>
          <w:szCs w:val="24"/>
        </w:rPr>
      </w:pPr>
      <w:r>
        <w:rPr>
          <w:rFonts w:ascii="Roboto" w:eastAsia="Roboto" w:hAnsi="Roboto" w:cs="Roboto"/>
          <w:b/>
          <w:i/>
          <w:color w:val="666666"/>
          <w:sz w:val="24"/>
          <w:szCs w:val="24"/>
        </w:rPr>
        <w:t>Una irrupción de aire sahariano en las próximas horas traerá altas concentraciones de polvo sahariano en el aire. En muchos casos, superará el umbral de riesgo para la salud propuesto por la OMS.</w:t>
      </w:r>
    </w:p>
    <w:p w:rsidR="00774247" w:rsidRDefault="005127AA">
      <w:pPr>
        <w:rPr>
          <w:rFonts w:ascii="Roboto" w:eastAsia="Roboto" w:hAnsi="Roboto" w:cs="Roboto"/>
          <w:b/>
          <w:i/>
          <w:color w:val="666666"/>
          <w:sz w:val="24"/>
          <w:szCs w:val="24"/>
          <w:highlight w:val="white"/>
        </w:rPr>
      </w:pPr>
      <w:r>
        <w:rPr>
          <w:rFonts w:ascii="Roboto" w:eastAsia="Roboto" w:hAnsi="Roboto" w:cs="Roboto"/>
          <w:b/>
          <w:i/>
          <w:noProof/>
          <w:color w:val="666666"/>
          <w:sz w:val="24"/>
          <w:szCs w:val="24"/>
          <w:highlight w:val="white"/>
          <w:lang w:val="es-MX"/>
        </w:rPr>
        <w:drawing>
          <wp:inline distT="114300" distB="114300" distL="114300" distR="114300">
            <wp:extent cx="5731200" cy="44704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731200" cy="4470400"/>
                    </a:xfrm>
                    <a:prstGeom prst="rect">
                      <a:avLst/>
                    </a:prstGeom>
                    <a:ln/>
                  </pic:spPr>
                </pic:pic>
              </a:graphicData>
            </a:graphic>
          </wp:inline>
        </w:drawing>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jc w:val="center"/>
        <w:rPr>
          <w:rFonts w:ascii="Roboto" w:eastAsia="Roboto" w:hAnsi="Roboto" w:cs="Roboto"/>
          <w:color w:val="222222"/>
          <w:sz w:val="12"/>
          <w:szCs w:val="12"/>
        </w:rPr>
      </w:pPr>
      <w:bookmarkStart w:id="1" w:name="_9988l12xqn07" w:colFirst="0" w:colLast="0"/>
      <w:bookmarkEnd w:id="1"/>
      <w:r>
        <w:rPr>
          <w:rFonts w:ascii="Roboto" w:eastAsia="Roboto" w:hAnsi="Roboto" w:cs="Roboto"/>
          <w:color w:val="222222"/>
          <w:sz w:val="18"/>
          <w:szCs w:val="18"/>
        </w:rPr>
        <w:t>Mañana las concentraciones de PM</w:t>
      </w:r>
      <w:r>
        <w:rPr>
          <w:rFonts w:ascii="Roboto" w:eastAsia="Roboto" w:hAnsi="Roboto" w:cs="Roboto"/>
          <w:color w:val="222222"/>
          <w:sz w:val="18"/>
          <w:szCs w:val="18"/>
          <w:vertAlign w:val="subscript"/>
        </w:rPr>
        <w:t>10</w:t>
      </w:r>
      <w:r>
        <w:rPr>
          <w:rFonts w:ascii="Roboto" w:eastAsia="Roboto" w:hAnsi="Roboto" w:cs="Roboto"/>
          <w:color w:val="222222"/>
          <w:sz w:val="18"/>
          <w:szCs w:val="18"/>
        </w:rPr>
        <w:t xml:space="preserve"> sobrepasarán los 75 </w:t>
      </w:r>
      <w:r>
        <w:rPr>
          <w:rFonts w:ascii="Roboto" w:eastAsia="Roboto" w:hAnsi="Roboto" w:cs="Roboto"/>
          <w:color w:val="222222"/>
          <w:sz w:val="18"/>
          <w:szCs w:val="18"/>
          <w:highlight w:val="white"/>
        </w:rPr>
        <w:t>ug/m</w:t>
      </w:r>
      <w:r>
        <w:rPr>
          <w:rFonts w:ascii="Roboto" w:eastAsia="Roboto" w:hAnsi="Roboto" w:cs="Roboto"/>
          <w:color w:val="222222"/>
          <w:sz w:val="18"/>
          <w:szCs w:val="18"/>
          <w:highlight w:val="white"/>
          <w:vertAlign w:val="superscript"/>
        </w:rPr>
        <w:t xml:space="preserve">3 </w:t>
      </w:r>
      <w:r>
        <w:rPr>
          <w:rFonts w:ascii="Roboto" w:eastAsia="Roboto" w:hAnsi="Roboto" w:cs="Roboto"/>
          <w:color w:val="222222"/>
          <w:sz w:val="18"/>
          <w:szCs w:val="18"/>
        </w:rPr>
        <w:t>en amplias zonas de Andalucía, Madrid, sistema Ibérico y Pirineos.</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rPr>
      </w:pPr>
      <w:bookmarkStart w:id="2" w:name="_mvlignic7hh7" w:colFirst="0" w:colLast="0"/>
      <w:bookmarkEnd w:id="2"/>
      <w:r>
        <w:rPr>
          <w:rFonts w:ascii="Roboto" w:eastAsia="Roboto" w:hAnsi="Roboto" w:cs="Roboto"/>
          <w:b/>
          <w:color w:val="444444"/>
          <w:sz w:val="24"/>
          <w:szCs w:val="24"/>
        </w:rPr>
        <w:t xml:space="preserve">Madrid, 2 de marzo de 2021.- </w:t>
      </w:r>
      <w:r>
        <w:rPr>
          <w:rFonts w:ascii="Roboto" w:eastAsia="Roboto" w:hAnsi="Roboto" w:cs="Roboto"/>
          <w:color w:val="444444"/>
          <w:sz w:val="24"/>
          <w:szCs w:val="24"/>
        </w:rPr>
        <w:t>En las últimas horas, una masa de aire subtropical cargada de polvo sahariano ha saltado el mar Mediterráneo y pronto abrazará toda la península y Baleare</w:t>
      </w:r>
      <w:r>
        <w:rPr>
          <w:rFonts w:ascii="Roboto" w:eastAsia="Roboto" w:hAnsi="Roboto" w:cs="Roboto"/>
          <w:color w:val="444444"/>
          <w:sz w:val="24"/>
          <w:szCs w:val="24"/>
        </w:rPr>
        <w:t xml:space="preserve">s. Las concentraciones de esas pequeñas partículas </w:t>
      </w:r>
      <w:hyperlink r:id="rId10">
        <w:r>
          <w:rPr>
            <w:rFonts w:ascii="Roboto" w:eastAsia="Roboto" w:hAnsi="Roboto" w:cs="Roboto"/>
            <w:b/>
            <w:color w:val="00B0F0"/>
            <w:sz w:val="24"/>
            <w:szCs w:val="24"/>
          </w:rPr>
          <w:t>pueden suponer un riesgo para la salud</w:t>
        </w:r>
      </w:hyperlink>
      <w:r>
        <w:rPr>
          <w:rFonts w:ascii="Roboto" w:eastAsia="Roboto" w:hAnsi="Roboto" w:cs="Roboto"/>
          <w:color w:val="444444"/>
          <w:sz w:val="24"/>
          <w:szCs w:val="24"/>
        </w:rPr>
        <w:t xml:space="preserve"> en diversas zonas de nuestro país, tal</w:t>
      </w:r>
      <w:r>
        <w:rPr>
          <w:rFonts w:ascii="Roboto" w:eastAsia="Roboto" w:hAnsi="Roboto" w:cs="Roboto"/>
          <w:color w:val="444444"/>
          <w:sz w:val="24"/>
          <w:szCs w:val="24"/>
        </w:rPr>
        <w:t xml:space="preserve"> y como advierten a continuación los expertos de </w:t>
      </w:r>
      <w:r>
        <w:rPr>
          <w:rFonts w:ascii="Roboto" w:eastAsia="Roboto" w:hAnsi="Roboto" w:cs="Roboto"/>
          <w:b/>
          <w:color w:val="444444"/>
          <w:sz w:val="24"/>
          <w:szCs w:val="24"/>
        </w:rPr>
        <w:t>Meteored (</w:t>
      </w:r>
      <w:hyperlink r:id="rId11">
        <w:r>
          <w:rPr>
            <w:rFonts w:ascii="Roboto" w:eastAsia="Roboto" w:hAnsi="Roboto" w:cs="Roboto"/>
            <w:b/>
            <w:color w:val="00B0F0"/>
            <w:sz w:val="24"/>
            <w:szCs w:val="24"/>
            <w:u w:val="single"/>
          </w:rPr>
          <w:t>Tiempo.com</w:t>
        </w:r>
      </w:hyperlink>
      <w:r>
        <w:rPr>
          <w:rFonts w:ascii="Roboto" w:eastAsia="Roboto" w:hAnsi="Roboto" w:cs="Roboto"/>
          <w:b/>
          <w:color w:val="444444"/>
          <w:sz w:val="24"/>
          <w:szCs w:val="24"/>
        </w:rPr>
        <w:t>)</w:t>
      </w:r>
      <w:r>
        <w:rPr>
          <w:rFonts w:ascii="Roboto" w:eastAsia="Roboto" w:hAnsi="Roboto" w:cs="Roboto"/>
          <w:color w:val="444444"/>
          <w:sz w:val="24"/>
          <w:szCs w:val="24"/>
        </w:rPr>
        <w:t xml:space="preserve">. </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i/>
          <w:color w:val="444444"/>
          <w:sz w:val="28"/>
          <w:szCs w:val="28"/>
          <w:highlight w:val="white"/>
        </w:rPr>
      </w:pPr>
      <w:bookmarkStart w:id="3" w:name="_3c6m9dbk9yhi" w:colFirst="0" w:colLast="0"/>
      <w:bookmarkEnd w:id="3"/>
      <w:r>
        <w:rPr>
          <w:rFonts w:ascii="Roboto" w:eastAsia="Roboto" w:hAnsi="Roboto" w:cs="Roboto"/>
          <w:b/>
          <w:color w:val="444444"/>
          <w:sz w:val="28"/>
          <w:szCs w:val="28"/>
          <w:highlight w:val="white"/>
        </w:rPr>
        <w:lastRenderedPageBreak/>
        <w:t xml:space="preserve">Francisco Martín, meteorólogo de Meteored: </w:t>
      </w:r>
      <w:r>
        <w:rPr>
          <w:rFonts w:ascii="Roboto" w:eastAsia="Roboto" w:hAnsi="Roboto" w:cs="Roboto"/>
          <w:i/>
          <w:color w:val="444444"/>
          <w:sz w:val="28"/>
          <w:szCs w:val="28"/>
          <w:highlight w:val="white"/>
        </w:rPr>
        <w:t>“niveles de riesgo durante dos o tres días consecutivos”</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highlight w:val="white"/>
        </w:rPr>
      </w:pPr>
      <w:bookmarkStart w:id="4" w:name="_ru4d2geddfow" w:colFirst="0" w:colLast="0"/>
      <w:bookmarkEnd w:id="4"/>
      <w:r>
        <w:rPr>
          <w:rFonts w:ascii="Roboto" w:eastAsia="Roboto" w:hAnsi="Roboto" w:cs="Roboto"/>
          <w:b/>
          <w:i/>
          <w:color w:val="222222"/>
          <w:sz w:val="24"/>
          <w:szCs w:val="24"/>
          <w:highlight w:val="white"/>
        </w:rPr>
        <w:t>F. Martín.</w:t>
      </w:r>
      <w:r>
        <w:rPr>
          <w:rFonts w:ascii="Roboto" w:eastAsia="Roboto" w:hAnsi="Roboto" w:cs="Roboto"/>
          <w:color w:val="222222"/>
          <w:sz w:val="24"/>
          <w:szCs w:val="24"/>
          <w:highlight w:val="white"/>
        </w:rPr>
        <w:t xml:space="preserve"> </w:t>
      </w:r>
      <w:r>
        <w:rPr>
          <w:rFonts w:ascii="Roboto" w:eastAsia="Roboto" w:hAnsi="Roboto" w:cs="Roboto"/>
          <w:color w:val="222222"/>
          <w:sz w:val="24"/>
          <w:szCs w:val="24"/>
          <w:highlight w:val="white"/>
        </w:rPr>
        <w:t>“Una importante entrada de polvo en suspensión se ha puesto en marcha, canalizada por un centro de bajas presiones sobre Marruecos y otro de altas presiones que afecta a Libia y al interior norte de África. En estas condiciones, el viento intenso del sur q</w:t>
      </w:r>
      <w:r>
        <w:rPr>
          <w:rFonts w:ascii="Roboto" w:eastAsia="Roboto" w:hAnsi="Roboto" w:cs="Roboto"/>
          <w:color w:val="222222"/>
          <w:sz w:val="24"/>
          <w:szCs w:val="24"/>
          <w:highlight w:val="white"/>
        </w:rPr>
        <w:t>ue sopla en la parte meridional de Argelia está consiguiendo levantar un sinfín de partículas de arena y polvo sahariano. En última instancia, la DANA que se dispone en la vertical de Marruecos está sirviendo de cinta transportadora del aire cargado de pol</w:t>
      </w:r>
      <w:r>
        <w:rPr>
          <w:rFonts w:ascii="Roboto" w:eastAsia="Roboto" w:hAnsi="Roboto" w:cs="Roboto"/>
          <w:color w:val="222222"/>
          <w:sz w:val="24"/>
          <w:szCs w:val="24"/>
          <w:highlight w:val="white"/>
        </w:rPr>
        <w:t>vo en suspensión, que llega hasta la Península y Baleares”.</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highlight w:val="white"/>
        </w:rPr>
      </w:pPr>
      <w:bookmarkStart w:id="5" w:name="_7dz1b85m46jv" w:colFirst="0" w:colLast="0"/>
      <w:bookmarkEnd w:id="5"/>
      <w:r>
        <w:rPr>
          <w:rFonts w:ascii="Roboto" w:eastAsia="Roboto" w:hAnsi="Roboto" w:cs="Roboto"/>
          <w:color w:val="222222"/>
          <w:sz w:val="24"/>
          <w:szCs w:val="24"/>
          <w:highlight w:val="white"/>
        </w:rPr>
        <w:t>“Estos hechos están aconteciendo desde ayer, lunes, y se intensificarán en el este y Mediterráneo occidental durante el martes y miércoles. Con esta entrada los cielos se verán muy turbios y la ca</w:t>
      </w:r>
      <w:r>
        <w:rPr>
          <w:rFonts w:ascii="Roboto" w:eastAsia="Roboto" w:hAnsi="Roboto" w:cs="Roboto"/>
          <w:color w:val="222222"/>
          <w:sz w:val="24"/>
          <w:szCs w:val="24"/>
          <w:highlight w:val="white"/>
        </w:rPr>
        <w:t>lima hará acto de presencia”.</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highlight w:val="white"/>
        </w:rPr>
      </w:pPr>
      <w:bookmarkStart w:id="6" w:name="_wu4dwvfpoklk" w:colFirst="0" w:colLast="0"/>
      <w:bookmarkEnd w:id="6"/>
      <w:r>
        <w:rPr>
          <w:rFonts w:ascii="Roboto" w:eastAsia="Roboto" w:hAnsi="Roboto" w:cs="Roboto"/>
          <w:color w:val="222222"/>
          <w:sz w:val="24"/>
          <w:szCs w:val="24"/>
          <w:highlight w:val="white"/>
        </w:rPr>
        <w:t>“Durante estos días, las concentraciones en superficie podrían estar entre los 200 y 500 microgramos por metro cúbico (ug/m</w:t>
      </w:r>
      <w:r>
        <w:rPr>
          <w:rFonts w:ascii="Roboto" w:eastAsia="Roboto" w:hAnsi="Roboto" w:cs="Roboto"/>
          <w:color w:val="222222"/>
          <w:sz w:val="24"/>
          <w:szCs w:val="24"/>
          <w:highlight w:val="white"/>
          <w:vertAlign w:val="superscript"/>
        </w:rPr>
        <w:t>3</w:t>
      </w:r>
      <w:r>
        <w:rPr>
          <w:rFonts w:ascii="Roboto" w:eastAsia="Roboto" w:hAnsi="Roboto" w:cs="Roboto"/>
          <w:color w:val="222222"/>
          <w:sz w:val="24"/>
          <w:szCs w:val="24"/>
          <w:highlight w:val="white"/>
        </w:rPr>
        <w:t>) de material particulado asociado al polvo sahariano. El polvo en suspensión, la calima y aire turbio</w:t>
      </w:r>
      <w:r>
        <w:rPr>
          <w:rFonts w:ascii="Roboto" w:eastAsia="Roboto" w:hAnsi="Roboto" w:cs="Roboto"/>
          <w:color w:val="222222"/>
          <w:sz w:val="24"/>
          <w:szCs w:val="24"/>
          <w:highlight w:val="white"/>
        </w:rPr>
        <w:t xml:space="preserve"> podría permanecer con nosotros algunos días más de esta semana, jueves y viernes, 4 y 5 de marzo, remitiendo el fin de semana. En algunas zonas del sur, centro y este se podrían superar los 50 ug/m</w:t>
      </w:r>
      <w:r>
        <w:rPr>
          <w:rFonts w:ascii="Roboto" w:eastAsia="Roboto" w:hAnsi="Roboto" w:cs="Roboto"/>
          <w:color w:val="222222"/>
          <w:sz w:val="24"/>
          <w:szCs w:val="24"/>
          <w:highlight w:val="white"/>
          <w:vertAlign w:val="superscript"/>
        </w:rPr>
        <w:t>3</w:t>
      </w:r>
      <w:r>
        <w:rPr>
          <w:rFonts w:ascii="Roboto" w:eastAsia="Roboto" w:hAnsi="Roboto" w:cs="Roboto"/>
          <w:color w:val="222222"/>
          <w:sz w:val="24"/>
          <w:szCs w:val="24"/>
          <w:highlight w:val="white"/>
        </w:rPr>
        <w:t xml:space="preserve"> (umbral de riesgo para la salud del material particulado de tipo PM</w:t>
      </w:r>
      <w:r>
        <w:rPr>
          <w:rFonts w:ascii="Roboto" w:eastAsia="Roboto" w:hAnsi="Roboto" w:cs="Roboto"/>
          <w:color w:val="222222"/>
          <w:sz w:val="24"/>
          <w:szCs w:val="24"/>
          <w:highlight w:val="white"/>
          <w:vertAlign w:val="subscript"/>
        </w:rPr>
        <w:t>10</w:t>
      </w:r>
      <w:r>
        <w:rPr>
          <w:rFonts w:ascii="Roboto" w:eastAsia="Roboto" w:hAnsi="Roboto" w:cs="Roboto"/>
          <w:color w:val="222222"/>
          <w:sz w:val="24"/>
          <w:szCs w:val="24"/>
          <w:highlight w:val="white"/>
        </w:rPr>
        <w:t>) durante dos e, incluso, tres días consecutivos”.</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i/>
          <w:color w:val="222222"/>
          <w:sz w:val="26"/>
          <w:szCs w:val="26"/>
          <w:highlight w:val="white"/>
        </w:rPr>
      </w:pPr>
      <w:r>
        <w:rPr>
          <w:rFonts w:ascii="Roboto" w:eastAsia="Roboto" w:hAnsi="Roboto" w:cs="Roboto"/>
          <w:b/>
          <w:color w:val="444444"/>
          <w:sz w:val="28"/>
          <w:szCs w:val="28"/>
          <w:highlight w:val="white"/>
        </w:rPr>
        <w:t xml:space="preserve">José Miguel Viñas, meteorólogo de Meteored: </w:t>
      </w:r>
      <w:r>
        <w:rPr>
          <w:rFonts w:ascii="Roboto" w:eastAsia="Roboto" w:hAnsi="Roboto" w:cs="Roboto"/>
          <w:i/>
          <w:color w:val="444444"/>
          <w:sz w:val="28"/>
          <w:szCs w:val="28"/>
          <w:highlight w:val="white"/>
        </w:rPr>
        <w:t>“en estas intrusiones de polvo sahariano, el particulado fino PM</w:t>
      </w:r>
      <w:r>
        <w:rPr>
          <w:rFonts w:ascii="Roboto" w:eastAsia="Roboto" w:hAnsi="Roboto" w:cs="Roboto"/>
          <w:i/>
          <w:color w:val="444444"/>
          <w:sz w:val="28"/>
          <w:szCs w:val="28"/>
          <w:highlight w:val="white"/>
          <w:vertAlign w:val="subscript"/>
        </w:rPr>
        <w:t>10</w:t>
      </w:r>
      <w:r>
        <w:rPr>
          <w:rFonts w:ascii="Roboto" w:eastAsia="Roboto" w:hAnsi="Roboto" w:cs="Roboto"/>
          <w:i/>
          <w:color w:val="444444"/>
          <w:sz w:val="28"/>
          <w:szCs w:val="28"/>
          <w:highlight w:val="white"/>
        </w:rPr>
        <w:t xml:space="preserve"> penetra por las vías res</w:t>
      </w:r>
      <w:r>
        <w:rPr>
          <w:rFonts w:ascii="Roboto" w:eastAsia="Roboto" w:hAnsi="Roboto" w:cs="Roboto"/>
          <w:i/>
          <w:color w:val="444444"/>
          <w:sz w:val="28"/>
          <w:szCs w:val="28"/>
          <w:highlight w:val="white"/>
        </w:rPr>
        <w:t>piratorias”</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highlight w:val="white"/>
        </w:rPr>
      </w:pPr>
      <w:bookmarkStart w:id="7" w:name="_qykzjwyhdnm" w:colFirst="0" w:colLast="0"/>
      <w:bookmarkEnd w:id="7"/>
      <w:r>
        <w:rPr>
          <w:rFonts w:ascii="Roboto" w:eastAsia="Roboto" w:hAnsi="Roboto" w:cs="Roboto"/>
          <w:b/>
          <w:i/>
          <w:color w:val="222222"/>
          <w:sz w:val="24"/>
          <w:szCs w:val="24"/>
          <w:highlight w:val="white"/>
        </w:rPr>
        <w:t>J.M Viñas</w:t>
      </w:r>
      <w:r>
        <w:rPr>
          <w:rFonts w:ascii="Roboto" w:eastAsia="Roboto" w:hAnsi="Roboto" w:cs="Roboto"/>
          <w:color w:val="222222"/>
          <w:sz w:val="24"/>
          <w:szCs w:val="24"/>
          <w:highlight w:val="white"/>
        </w:rPr>
        <w:t>. “La nueva intrusión de polvo sahariano tendrá un impacto negativo en la salud de las personas, al superarse los 50 ug/m</w:t>
      </w:r>
      <w:r>
        <w:rPr>
          <w:rFonts w:ascii="Roboto" w:eastAsia="Roboto" w:hAnsi="Roboto" w:cs="Roboto"/>
          <w:color w:val="222222"/>
          <w:sz w:val="24"/>
          <w:szCs w:val="24"/>
          <w:highlight w:val="white"/>
          <w:vertAlign w:val="superscript"/>
        </w:rPr>
        <w:t>3</w:t>
      </w:r>
      <w:r>
        <w:rPr>
          <w:rFonts w:ascii="Roboto" w:eastAsia="Roboto" w:hAnsi="Roboto" w:cs="Roboto"/>
          <w:color w:val="222222"/>
          <w:sz w:val="24"/>
          <w:szCs w:val="24"/>
          <w:highlight w:val="white"/>
        </w:rPr>
        <w:t xml:space="preserve"> que la normativa comunitaria (Directiva 2008/50/CE) fija como umbral. Por encima de él, la exposición prolongada</w:t>
      </w:r>
      <w:r>
        <w:rPr>
          <w:rFonts w:ascii="Roboto" w:eastAsia="Roboto" w:hAnsi="Roboto" w:cs="Roboto"/>
          <w:color w:val="222222"/>
          <w:sz w:val="24"/>
          <w:szCs w:val="24"/>
          <w:highlight w:val="white"/>
        </w:rPr>
        <w:t xml:space="preserve"> a ese aire acarrea riesgos a la población, principalmente a la más vulnerable, que es aquella que padece enfermedades crónicas respiratorias como el asma o la bronquitis”.</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highlight w:val="white"/>
        </w:rPr>
      </w:pPr>
      <w:bookmarkStart w:id="8" w:name="_du3ceohh8m2j" w:colFirst="0" w:colLast="0"/>
      <w:bookmarkEnd w:id="8"/>
      <w:r>
        <w:rPr>
          <w:rFonts w:ascii="Roboto" w:eastAsia="Roboto" w:hAnsi="Roboto" w:cs="Roboto"/>
          <w:color w:val="222222"/>
          <w:sz w:val="24"/>
          <w:szCs w:val="24"/>
          <w:highlight w:val="white"/>
        </w:rPr>
        <w:t xml:space="preserve">“Los aerosoles que forman la calima están constituidos por pequeñísimas partículas </w:t>
      </w:r>
      <w:r>
        <w:rPr>
          <w:rFonts w:ascii="Roboto" w:eastAsia="Roboto" w:hAnsi="Roboto" w:cs="Roboto"/>
          <w:color w:val="222222"/>
          <w:sz w:val="24"/>
          <w:szCs w:val="24"/>
          <w:highlight w:val="white"/>
        </w:rPr>
        <w:t xml:space="preserve">de polvo mineral, de origen natural (el desierto del Sahara en el caso que nos ocupa), cuyos diámetros están comprendidos en su mayoría entre las 10 y las </w:t>
      </w:r>
      <w:r>
        <w:rPr>
          <w:rFonts w:ascii="Roboto" w:eastAsia="Roboto" w:hAnsi="Roboto" w:cs="Roboto"/>
          <w:color w:val="222222"/>
          <w:sz w:val="24"/>
          <w:szCs w:val="24"/>
          <w:highlight w:val="white"/>
        </w:rPr>
        <w:lastRenderedPageBreak/>
        <w:t>2,5 micras (una micra es la milésima parte de un milímetro). Este particulado fino se conoce como PM</w:t>
      </w:r>
      <w:r>
        <w:rPr>
          <w:rFonts w:ascii="Roboto" w:eastAsia="Roboto" w:hAnsi="Roboto" w:cs="Roboto"/>
          <w:color w:val="222222"/>
          <w:sz w:val="24"/>
          <w:szCs w:val="24"/>
          <w:highlight w:val="white"/>
          <w:vertAlign w:val="subscript"/>
        </w:rPr>
        <w:t>1</w:t>
      </w:r>
      <w:r>
        <w:rPr>
          <w:rFonts w:ascii="Roboto" w:eastAsia="Roboto" w:hAnsi="Roboto" w:cs="Roboto"/>
          <w:color w:val="222222"/>
          <w:sz w:val="24"/>
          <w:szCs w:val="24"/>
          <w:highlight w:val="white"/>
          <w:vertAlign w:val="subscript"/>
        </w:rPr>
        <w:t>0</w:t>
      </w:r>
      <w:r>
        <w:rPr>
          <w:rFonts w:ascii="Roboto" w:eastAsia="Roboto" w:hAnsi="Roboto" w:cs="Roboto"/>
          <w:color w:val="222222"/>
          <w:sz w:val="24"/>
          <w:szCs w:val="24"/>
          <w:highlight w:val="white"/>
        </w:rPr>
        <w:t xml:space="preserve"> y tiene la capacidad de penetrar por las vías respiratorias”. </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highlight w:val="white"/>
        </w:rPr>
      </w:pPr>
      <w:bookmarkStart w:id="9" w:name="_trex8zuf030a" w:colFirst="0" w:colLast="0"/>
      <w:bookmarkEnd w:id="9"/>
      <w:r>
        <w:rPr>
          <w:rFonts w:ascii="Roboto" w:eastAsia="Roboto" w:hAnsi="Roboto" w:cs="Roboto"/>
          <w:color w:val="222222"/>
          <w:sz w:val="24"/>
          <w:szCs w:val="24"/>
          <w:highlight w:val="white"/>
        </w:rPr>
        <w:t xml:space="preserve">“Ante un episodio de esta magnitud, el uso de mascarillas, particularmente las FFP2, que ahora –debido a la pandemia– usamos en el día a día, es una buena medida preventiva”. </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i/>
          <w:color w:val="444444"/>
          <w:sz w:val="28"/>
          <w:szCs w:val="28"/>
          <w:highlight w:val="white"/>
        </w:rPr>
      </w:pPr>
      <w:bookmarkStart w:id="10" w:name="_skqf8fgsgfl7" w:colFirst="0" w:colLast="0"/>
      <w:bookmarkEnd w:id="10"/>
      <w:r>
        <w:rPr>
          <w:rFonts w:ascii="Roboto" w:eastAsia="Roboto" w:hAnsi="Roboto" w:cs="Roboto"/>
          <w:b/>
          <w:color w:val="444444"/>
          <w:sz w:val="28"/>
          <w:szCs w:val="28"/>
          <w:highlight w:val="white"/>
        </w:rPr>
        <w:t xml:space="preserve">José Antonio Maldonado, director de Meteorología en Meteored: </w:t>
      </w:r>
      <w:r>
        <w:rPr>
          <w:rFonts w:ascii="Roboto" w:eastAsia="Roboto" w:hAnsi="Roboto" w:cs="Roboto"/>
          <w:i/>
          <w:color w:val="444444"/>
          <w:sz w:val="28"/>
          <w:szCs w:val="28"/>
          <w:highlight w:val="white"/>
        </w:rPr>
        <w:t>“es anómala su extensión por los países del centro y norte de Europa”</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highlight w:val="white"/>
        </w:rPr>
      </w:pPr>
      <w:bookmarkStart w:id="11" w:name="_5vgqzg4yt1j7" w:colFirst="0" w:colLast="0"/>
      <w:bookmarkEnd w:id="11"/>
      <w:r>
        <w:rPr>
          <w:rFonts w:ascii="Roboto" w:eastAsia="Roboto" w:hAnsi="Roboto" w:cs="Roboto"/>
          <w:b/>
          <w:i/>
          <w:color w:val="222222"/>
          <w:sz w:val="24"/>
          <w:szCs w:val="24"/>
          <w:highlight w:val="white"/>
        </w:rPr>
        <w:t>J. A. Maldonado.</w:t>
      </w:r>
      <w:r>
        <w:rPr>
          <w:rFonts w:ascii="Roboto" w:eastAsia="Roboto" w:hAnsi="Roboto" w:cs="Roboto"/>
          <w:color w:val="222222"/>
          <w:sz w:val="24"/>
          <w:szCs w:val="24"/>
          <w:highlight w:val="white"/>
        </w:rPr>
        <w:t xml:space="preserve"> “Hace unos días que vienen predominando los vientos del sureste que, lógicamente, arrastran partículas procedentes del desierto del Sahara, apreciándose en el turbio ambiente que nos rodea. Al ser aire seco y cálido afecta en algunos aspectos a nuestra sa</w:t>
      </w:r>
      <w:r>
        <w:rPr>
          <w:rFonts w:ascii="Roboto" w:eastAsia="Roboto" w:hAnsi="Roboto" w:cs="Roboto"/>
          <w:color w:val="222222"/>
          <w:sz w:val="24"/>
          <w:szCs w:val="24"/>
          <w:highlight w:val="white"/>
        </w:rPr>
        <w:t xml:space="preserve">lud. En mi caso, por ejemplo, lo noto en los ojos”. </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highlight w:val="white"/>
        </w:rPr>
      </w:pPr>
      <w:bookmarkStart w:id="12" w:name="_ubrmiwin3xtd" w:colFirst="0" w:colLast="0"/>
      <w:bookmarkEnd w:id="12"/>
      <w:r>
        <w:rPr>
          <w:rFonts w:ascii="Roboto" w:eastAsia="Roboto" w:hAnsi="Roboto" w:cs="Roboto"/>
          <w:color w:val="222222"/>
          <w:sz w:val="24"/>
          <w:szCs w:val="24"/>
          <w:highlight w:val="white"/>
        </w:rPr>
        <w:t>“Como la memoria meteorológica es muy frágil quizá no nos acordemos de si esto ha ocurrido anteriormente o con relativa frecuencia. Pues bien, la respuesta a esa pregunta que podamos plantearnos es la si</w:t>
      </w:r>
      <w:r>
        <w:rPr>
          <w:rFonts w:ascii="Roboto" w:eastAsia="Roboto" w:hAnsi="Roboto" w:cs="Roboto"/>
          <w:color w:val="222222"/>
          <w:sz w:val="24"/>
          <w:szCs w:val="24"/>
          <w:highlight w:val="white"/>
        </w:rPr>
        <w:t>guiente: estas situaciones se dan con cierta asiduidad en los meses de invierno”.</w:t>
      </w:r>
    </w:p>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222222"/>
          <w:sz w:val="24"/>
          <w:szCs w:val="24"/>
          <w:highlight w:val="white"/>
        </w:rPr>
      </w:pPr>
      <w:bookmarkStart w:id="13" w:name="_m1u7yxm6cgeh" w:colFirst="0" w:colLast="0"/>
      <w:bookmarkEnd w:id="13"/>
      <w:r>
        <w:rPr>
          <w:rFonts w:ascii="Roboto" w:eastAsia="Roboto" w:hAnsi="Roboto" w:cs="Roboto"/>
          <w:color w:val="222222"/>
          <w:sz w:val="24"/>
          <w:szCs w:val="24"/>
          <w:highlight w:val="white"/>
        </w:rPr>
        <w:t>“Lo que sí puede considerarse anómalo con respecto a otras ocasiones es que se ha extendido hasta países del centro y del norte del Continente, en los que han registrado temp</w:t>
      </w:r>
      <w:r>
        <w:rPr>
          <w:rFonts w:ascii="Roboto" w:eastAsia="Roboto" w:hAnsi="Roboto" w:cs="Roboto"/>
          <w:color w:val="222222"/>
          <w:sz w:val="24"/>
          <w:szCs w:val="24"/>
          <w:highlight w:val="white"/>
        </w:rPr>
        <w:t>eraturas máximas que han llegado a constituir récord para estas fechas”.</w:t>
      </w:r>
    </w:p>
    <w:bookmarkStart w:id="14" w:name="_gklwogyrrjdj" w:colFirst="0" w:colLast="0"/>
    <w:bookmarkEnd w:id="14"/>
    <w:p w:rsidR="00774247" w:rsidRDefault="005127AA">
      <w:pPr>
        <w:pBdr>
          <w:top w:val="none" w:sz="0" w:space="0" w:color="000000"/>
          <w:left w:val="none" w:sz="0" w:space="0" w:color="000000"/>
          <w:bottom w:val="single" w:sz="12" w:space="7" w:color="DDDDDD"/>
          <w:right w:val="none" w:sz="0" w:space="0" w:color="000000"/>
        </w:pBdr>
        <w:shd w:val="clear" w:color="auto" w:fill="FFFFFF"/>
        <w:spacing w:after="460"/>
        <w:rPr>
          <w:b/>
          <w:color w:val="00B0F0"/>
          <w:sz w:val="28"/>
          <w:szCs w:val="28"/>
          <w:u w:val="single"/>
        </w:rPr>
      </w:pPr>
      <w:r>
        <w:fldChar w:fldCharType="begin"/>
      </w:r>
      <w:r>
        <w:instrText xml:space="preserve"> HYPERLINK "https://www.tiempo.com/noticias/prediccion/ciclogenesis-explosiva-la-borrasca-justine-llegara-el-viernes.html" \h </w:instrText>
      </w:r>
      <w:r>
        <w:fldChar w:fldCharType="separate"/>
      </w:r>
      <w:r>
        <w:rPr>
          <w:rFonts w:ascii="Roboto" w:eastAsia="Roboto" w:hAnsi="Roboto" w:cs="Roboto"/>
          <w:color w:val="1155CC"/>
          <w:sz w:val="24"/>
          <w:szCs w:val="24"/>
          <w:u w:val="single"/>
        </w:rPr>
        <w:br/>
      </w:r>
      <w:r>
        <w:rPr>
          <w:rFonts w:ascii="Roboto" w:eastAsia="Roboto" w:hAnsi="Roboto" w:cs="Roboto"/>
          <w:color w:val="1155CC"/>
          <w:sz w:val="24"/>
          <w:szCs w:val="24"/>
          <w:u w:val="single"/>
        </w:rPr>
        <w:fldChar w:fldCharType="end"/>
      </w:r>
      <w:r>
        <w:rPr>
          <w:rFonts w:ascii="Roboto" w:eastAsia="Roboto" w:hAnsi="Roboto" w:cs="Roboto"/>
          <w:b/>
          <w:noProof/>
          <w:color w:val="444444"/>
          <w:sz w:val="28"/>
          <w:szCs w:val="28"/>
          <w:lang w:val="es-MX"/>
        </w:rPr>
        <w:drawing>
          <wp:inline distT="114300" distB="114300" distL="114300" distR="114300">
            <wp:extent cx="190500" cy="190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90500" cy="190500"/>
                    </a:xfrm>
                    <a:prstGeom prst="rect">
                      <a:avLst/>
                    </a:prstGeom>
                    <a:ln/>
                  </pic:spPr>
                </pic:pic>
              </a:graphicData>
            </a:graphic>
          </wp:inline>
        </w:drawing>
      </w:r>
      <w:r>
        <w:rPr>
          <w:rFonts w:ascii="Roboto" w:eastAsia="Roboto" w:hAnsi="Roboto" w:cs="Roboto"/>
          <w:b/>
          <w:color w:val="444444"/>
          <w:sz w:val="28"/>
          <w:szCs w:val="28"/>
        </w:rPr>
        <w:t xml:space="preserve"> Síguenos en</w:t>
      </w:r>
      <w:hyperlink r:id="rId13">
        <w:r>
          <w:rPr>
            <w:rFonts w:ascii="Roboto" w:eastAsia="Roboto" w:hAnsi="Roboto" w:cs="Roboto"/>
            <w:b/>
            <w:color w:val="009EE2"/>
            <w:sz w:val="28"/>
            <w:szCs w:val="28"/>
          </w:rPr>
          <w:t xml:space="preserve"> </w:t>
        </w:r>
      </w:hyperlink>
      <w:hyperlink r:id="rId14">
        <w:r>
          <w:rPr>
            <w:rFonts w:ascii="Roboto" w:eastAsia="Roboto" w:hAnsi="Roboto" w:cs="Roboto"/>
            <w:b/>
            <w:color w:val="00B0F0"/>
            <w:sz w:val="28"/>
            <w:szCs w:val="28"/>
            <w:u w:val="single"/>
          </w:rPr>
          <w:t>Telegram</w:t>
        </w:r>
      </w:hyperlink>
      <w:r>
        <w:rPr>
          <w:rFonts w:ascii="Roboto" w:eastAsia="Roboto" w:hAnsi="Roboto" w:cs="Roboto"/>
          <w:b/>
          <w:color w:val="444444"/>
          <w:sz w:val="28"/>
          <w:szCs w:val="28"/>
        </w:rPr>
        <w:br/>
        <w:t>Amplía información con el artículo completo:</w:t>
      </w:r>
      <w:r>
        <w:rPr>
          <w:b/>
          <w:color w:val="00B0F0"/>
          <w:sz w:val="28"/>
          <w:szCs w:val="28"/>
          <w:u w:val="single"/>
        </w:rPr>
        <w:br/>
      </w:r>
      <w:hyperlink r:id="rId15">
        <w:r>
          <w:rPr>
            <w:rFonts w:ascii="Roboto" w:eastAsia="Roboto" w:hAnsi="Roboto" w:cs="Roboto"/>
            <w:b/>
            <w:color w:val="00B0F0"/>
            <w:sz w:val="28"/>
            <w:szCs w:val="28"/>
            <w:u w:val="single"/>
          </w:rPr>
          <w:t>Expertos avisan: "el polvo sahariano supondrá un riesgo para la salud"</w:t>
        </w:r>
      </w:hyperlink>
    </w:p>
    <w:tbl>
      <w:tblPr>
        <w:tblStyle w:val="a"/>
        <w:tblW w:w="8793" w:type="dxa"/>
        <w:tblInd w:w="0" w:type="dxa"/>
        <w:tblLayout w:type="fixed"/>
        <w:tblLook w:val="0600" w:firstRow="0" w:lastRow="0" w:firstColumn="0" w:lastColumn="0" w:noHBand="1" w:noVBand="1"/>
      </w:tblPr>
      <w:tblGrid>
        <w:gridCol w:w="1304"/>
        <w:gridCol w:w="1607"/>
        <w:gridCol w:w="1303"/>
        <w:gridCol w:w="332"/>
        <w:gridCol w:w="1305"/>
        <w:gridCol w:w="1260"/>
        <w:gridCol w:w="1682"/>
      </w:tblGrid>
      <w:tr w:rsidR="00774247">
        <w:trPr>
          <w:trHeight w:val="1215"/>
        </w:trPr>
        <w:tc>
          <w:tcPr>
            <w:tcW w:w="1304" w:type="dxa"/>
            <w:tcBorders>
              <w:top w:val="nil"/>
              <w:left w:val="nil"/>
              <w:bottom w:val="nil"/>
              <w:right w:val="nil"/>
            </w:tcBorders>
            <w:shd w:val="clear" w:color="auto" w:fill="EFEFEF"/>
            <w:tcMar>
              <w:top w:w="100" w:type="dxa"/>
              <w:left w:w="100" w:type="dxa"/>
              <w:bottom w:w="100" w:type="dxa"/>
              <w:right w:w="100" w:type="dxa"/>
            </w:tcMar>
          </w:tcPr>
          <w:p w:rsidR="00774247" w:rsidRDefault="005127AA">
            <w:pPr>
              <w:widowControl w:val="0"/>
              <w:rPr>
                <w:b/>
                <w:sz w:val="20"/>
                <w:szCs w:val="20"/>
              </w:rPr>
            </w:pPr>
            <w:r>
              <w:rPr>
                <w:b/>
                <w:noProof/>
                <w:sz w:val="20"/>
                <w:szCs w:val="20"/>
                <w:lang w:val="es-MX"/>
              </w:rPr>
              <w:drawing>
                <wp:inline distT="114300" distB="114300" distL="114300" distR="114300">
                  <wp:extent cx="695325" cy="6985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95325" cy="698500"/>
                          </a:xfrm>
                          <a:prstGeom prst="rect">
                            <a:avLst/>
                          </a:prstGeom>
                          <a:ln/>
                        </pic:spPr>
                      </pic:pic>
                    </a:graphicData>
                  </a:graphic>
                </wp:inline>
              </w:drawing>
            </w:r>
          </w:p>
        </w:tc>
        <w:tc>
          <w:tcPr>
            <w:tcW w:w="1607" w:type="dxa"/>
            <w:tcBorders>
              <w:top w:val="nil"/>
              <w:left w:val="nil"/>
              <w:bottom w:val="nil"/>
              <w:right w:val="nil"/>
            </w:tcBorders>
            <w:shd w:val="clear" w:color="auto" w:fill="EFEFEF"/>
            <w:tcMar>
              <w:top w:w="100" w:type="dxa"/>
              <w:left w:w="100" w:type="dxa"/>
              <w:bottom w:w="100" w:type="dxa"/>
              <w:right w:w="100" w:type="dxa"/>
            </w:tcMar>
          </w:tcPr>
          <w:p w:rsidR="00774247" w:rsidRDefault="005127AA">
            <w:pPr>
              <w:rPr>
                <w:b/>
                <w:color w:val="009EE2"/>
                <w:sz w:val="20"/>
                <w:szCs w:val="20"/>
              </w:rPr>
            </w:pPr>
            <w:hyperlink r:id="rId17">
              <w:r>
                <w:rPr>
                  <w:b/>
                  <w:color w:val="009EE2"/>
                  <w:sz w:val="20"/>
                  <w:szCs w:val="20"/>
                </w:rPr>
                <w:t>José Antonio Maldonado</w:t>
              </w:r>
            </w:hyperlink>
          </w:p>
          <w:p w:rsidR="00774247" w:rsidRDefault="005127AA">
            <w:pPr>
              <w:rPr>
                <w:sz w:val="20"/>
                <w:szCs w:val="20"/>
              </w:rPr>
            </w:pPr>
            <w:r>
              <w:rPr>
                <w:sz w:val="20"/>
                <w:szCs w:val="20"/>
              </w:rPr>
              <w:t>Director de Meteorología.</w:t>
            </w:r>
          </w:p>
        </w:tc>
        <w:tc>
          <w:tcPr>
            <w:tcW w:w="1303" w:type="dxa"/>
            <w:tcBorders>
              <w:top w:val="nil"/>
              <w:left w:val="nil"/>
              <w:bottom w:val="nil"/>
              <w:right w:val="nil"/>
            </w:tcBorders>
            <w:shd w:val="clear" w:color="auto" w:fill="EFEFEF"/>
            <w:tcMar>
              <w:top w:w="100" w:type="dxa"/>
              <w:left w:w="100" w:type="dxa"/>
              <w:bottom w:w="100" w:type="dxa"/>
              <w:right w:w="100" w:type="dxa"/>
            </w:tcMar>
          </w:tcPr>
          <w:p w:rsidR="00774247" w:rsidRDefault="005127AA">
            <w:pPr>
              <w:rPr>
                <w:b/>
                <w:sz w:val="20"/>
                <w:szCs w:val="20"/>
              </w:rPr>
            </w:pPr>
            <w:r>
              <w:rPr>
                <w:b/>
                <w:noProof/>
                <w:sz w:val="20"/>
                <w:szCs w:val="20"/>
                <w:lang w:val="es-MX"/>
              </w:rPr>
              <w:drawing>
                <wp:inline distT="114300" distB="114300" distL="114300" distR="114300">
                  <wp:extent cx="695325" cy="698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695325" cy="698500"/>
                          </a:xfrm>
                          <a:prstGeom prst="rect">
                            <a:avLst/>
                          </a:prstGeom>
                          <a:ln/>
                        </pic:spPr>
                      </pic:pic>
                    </a:graphicData>
                  </a:graphic>
                </wp:inline>
              </w:drawing>
            </w:r>
          </w:p>
        </w:tc>
        <w:tc>
          <w:tcPr>
            <w:tcW w:w="1637" w:type="dxa"/>
            <w:gridSpan w:val="2"/>
            <w:tcBorders>
              <w:top w:val="nil"/>
              <w:left w:val="nil"/>
              <w:bottom w:val="nil"/>
              <w:right w:val="nil"/>
            </w:tcBorders>
            <w:shd w:val="clear" w:color="auto" w:fill="EFEFEF"/>
            <w:tcMar>
              <w:top w:w="100" w:type="dxa"/>
              <w:left w:w="100" w:type="dxa"/>
              <w:bottom w:w="100" w:type="dxa"/>
              <w:right w:w="100" w:type="dxa"/>
            </w:tcMar>
          </w:tcPr>
          <w:p w:rsidR="00774247" w:rsidRDefault="005127AA">
            <w:pPr>
              <w:rPr>
                <w:b/>
                <w:color w:val="009EE2"/>
                <w:sz w:val="20"/>
                <w:szCs w:val="20"/>
              </w:rPr>
            </w:pPr>
            <w:hyperlink r:id="rId19">
              <w:r>
                <w:rPr>
                  <w:b/>
                  <w:color w:val="009EE2"/>
                  <w:sz w:val="20"/>
                  <w:szCs w:val="20"/>
                </w:rPr>
                <w:t>José Miguel Viñas</w:t>
              </w:r>
            </w:hyperlink>
          </w:p>
          <w:p w:rsidR="00774247" w:rsidRDefault="005127AA">
            <w:pPr>
              <w:rPr>
                <w:sz w:val="20"/>
                <w:szCs w:val="20"/>
              </w:rPr>
            </w:pPr>
            <w:r>
              <w:rPr>
                <w:sz w:val="20"/>
                <w:szCs w:val="20"/>
              </w:rPr>
              <w:t>Meteorólogo de Meteored.</w:t>
            </w:r>
          </w:p>
        </w:tc>
        <w:tc>
          <w:tcPr>
            <w:tcW w:w="1260" w:type="dxa"/>
            <w:tcBorders>
              <w:top w:val="nil"/>
              <w:left w:val="nil"/>
              <w:bottom w:val="nil"/>
              <w:right w:val="nil"/>
            </w:tcBorders>
            <w:shd w:val="clear" w:color="auto" w:fill="EFEFEF"/>
            <w:tcMar>
              <w:top w:w="100" w:type="dxa"/>
              <w:left w:w="100" w:type="dxa"/>
              <w:bottom w:w="100" w:type="dxa"/>
              <w:right w:w="100" w:type="dxa"/>
            </w:tcMar>
          </w:tcPr>
          <w:p w:rsidR="00774247" w:rsidRDefault="005127AA">
            <w:pPr>
              <w:widowControl w:val="0"/>
              <w:rPr>
                <w:b/>
                <w:sz w:val="20"/>
                <w:szCs w:val="20"/>
              </w:rPr>
            </w:pPr>
            <w:r>
              <w:rPr>
                <w:b/>
                <w:noProof/>
                <w:sz w:val="20"/>
                <w:szCs w:val="20"/>
                <w:lang w:val="es-MX"/>
              </w:rPr>
              <w:drawing>
                <wp:inline distT="114300" distB="114300" distL="114300" distR="114300">
                  <wp:extent cx="681038" cy="6810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81038" cy="681038"/>
                          </a:xfrm>
                          <a:prstGeom prst="rect">
                            <a:avLst/>
                          </a:prstGeom>
                          <a:ln/>
                        </pic:spPr>
                      </pic:pic>
                    </a:graphicData>
                  </a:graphic>
                </wp:inline>
              </w:drawing>
            </w:r>
          </w:p>
        </w:tc>
        <w:tc>
          <w:tcPr>
            <w:tcW w:w="1682" w:type="dxa"/>
            <w:tcBorders>
              <w:top w:val="nil"/>
              <w:left w:val="nil"/>
              <w:bottom w:val="nil"/>
              <w:right w:val="nil"/>
            </w:tcBorders>
            <w:shd w:val="clear" w:color="auto" w:fill="EFEFEF"/>
            <w:tcMar>
              <w:top w:w="100" w:type="dxa"/>
              <w:left w:w="100" w:type="dxa"/>
              <w:bottom w:w="100" w:type="dxa"/>
              <w:right w:w="100" w:type="dxa"/>
            </w:tcMar>
          </w:tcPr>
          <w:p w:rsidR="00774247" w:rsidRDefault="005127AA">
            <w:pPr>
              <w:rPr>
                <w:b/>
                <w:color w:val="009EE2"/>
                <w:sz w:val="20"/>
                <w:szCs w:val="20"/>
              </w:rPr>
            </w:pPr>
            <w:hyperlink r:id="rId21">
              <w:r>
                <w:rPr>
                  <w:b/>
                  <w:color w:val="009EE2"/>
                  <w:sz w:val="20"/>
                  <w:szCs w:val="20"/>
                </w:rPr>
                <w:t>Francisco Martín</w:t>
              </w:r>
            </w:hyperlink>
          </w:p>
          <w:p w:rsidR="00774247" w:rsidRDefault="005127AA">
            <w:pPr>
              <w:rPr>
                <w:sz w:val="20"/>
                <w:szCs w:val="20"/>
              </w:rPr>
            </w:pPr>
            <w:r>
              <w:rPr>
                <w:sz w:val="20"/>
                <w:szCs w:val="20"/>
              </w:rPr>
              <w:t>Coordinador de la RAM.</w:t>
            </w:r>
          </w:p>
        </w:tc>
      </w:tr>
      <w:tr w:rsidR="00774247">
        <w:trPr>
          <w:trHeight w:val="270"/>
        </w:trPr>
        <w:tc>
          <w:tcPr>
            <w:tcW w:w="8793" w:type="dxa"/>
            <w:gridSpan w:val="7"/>
            <w:tcBorders>
              <w:top w:val="nil"/>
              <w:left w:val="nil"/>
              <w:bottom w:val="nil"/>
              <w:right w:val="nil"/>
            </w:tcBorders>
            <w:shd w:val="clear" w:color="auto" w:fill="EFEFEF"/>
            <w:tcMar>
              <w:top w:w="100" w:type="dxa"/>
              <w:left w:w="100" w:type="dxa"/>
              <w:bottom w:w="100" w:type="dxa"/>
              <w:right w:w="100" w:type="dxa"/>
            </w:tcMar>
          </w:tcPr>
          <w:p w:rsidR="00774247" w:rsidRDefault="005127AA">
            <w:pPr>
              <w:jc w:val="right"/>
              <w:rPr>
                <w:b/>
                <w:color w:val="009EE2"/>
                <w:sz w:val="20"/>
                <w:szCs w:val="20"/>
              </w:rPr>
            </w:pPr>
            <w:hyperlink r:id="rId22" w:anchor="news_team">
              <w:r>
                <w:rPr>
                  <w:b/>
                  <w:color w:val="009EE2"/>
                  <w:sz w:val="20"/>
                  <w:szCs w:val="20"/>
                </w:rPr>
                <w:t>+ Expertos de Meteored</w:t>
              </w:r>
            </w:hyperlink>
          </w:p>
        </w:tc>
      </w:tr>
      <w:tr w:rsidR="00774247">
        <w:trPr>
          <w:trHeight w:val="1230"/>
        </w:trPr>
        <w:tc>
          <w:tcPr>
            <w:tcW w:w="4546" w:type="dxa"/>
            <w:gridSpan w:val="4"/>
            <w:tcBorders>
              <w:top w:val="nil"/>
              <w:left w:val="nil"/>
              <w:bottom w:val="nil"/>
              <w:right w:val="nil"/>
            </w:tcBorders>
            <w:shd w:val="clear" w:color="auto" w:fill="EFEFEF"/>
            <w:tcMar>
              <w:top w:w="100" w:type="dxa"/>
              <w:left w:w="100" w:type="dxa"/>
              <w:bottom w:w="100" w:type="dxa"/>
              <w:right w:w="100" w:type="dxa"/>
            </w:tcMar>
          </w:tcPr>
          <w:p w:rsidR="00774247" w:rsidRDefault="005127AA">
            <w:pPr>
              <w:rPr>
                <w:sz w:val="24"/>
                <w:szCs w:val="24"/>
              </w:rPr>
            </w:pPr>
            <w:r>
              <w:rPr>
                <w:sz w:val="24"/>
                <w:szCs w:val="24"/>
              </w:rPr>
              <w:t>Para concertar entrevistas:</w:t>
            </w:r>
          </w:p>
          <w:p w:rsidR="00774247" w:rsidRDefault="005127AA">
            <w:pPr>
              <w:rPr>
                <w:b/>
                <w:sz w:val="24"/>
                <w:szCs w:val="24"/>
              </w:rPr>
            </w:pPr>
            <w:r>
              <w:rPr>
                <w:b/>
                <w:sz w:val="24"/>
                <w:szCs w:val="24"/>
              </w:rPr>
              <w:t>Actitud de Comunicación</w:t>
            </w:r>
          </w:p>
          <w:p w:rsidR="00774247" w:rsidRDefault="005127AA">
            <w:pPr>
              <w:rPr>
                <w:sz w:val="24"/>
                <w:szCs w:val="24"/>
              </w:rPr>
            </w:pPr>
            <w:r>
              <w:rPr>
                <w:sz w:val="24"/>
                <w:szCs w:val="24"/>
              </w:rPr>
              <w:t>91 302 28 60</w:t>
            </w:r>
          </w:p>
        </w:tc>
        <w:tc>
          <w:tcPr>
            <w:tcW w:w="4247" w:type="dxa"/>
            <w:gridSpan w:val="3"/>
            <w:tcBorders>
              <w:top w:val="nil"/>
              <w:left w:val="nil"/>
              <w:bottom w:val="nil"/>
              <w:right w:val="nil"/>
            </w:tcBorders>
            <w:shd w:val="clear" w:color="auto" w:fill="EFEFEF"/>
            <w:tcMar>
              <w:top w:w="100" w:type="dxa"/>
              <w:left w:w="100" w:type="dxa"/>
              <w:bottom w:w="100" w:type="dxa"/>
              <w:right w:w="100" w:type="dxa"/>
            </w:tcMar>
          </w:tcPr>
          <w:p w:rsidR="00774247" w:rsidRDefault="005127AA">
            <w:pPr>
              <w:rPr>
                <w:color w:val="009EE2"/>
                <w:sz w:val="24"/>
                <w:szCs w:val="24"/>
              </w:rPr>
            </w:pPr>
            <w:r>
              <w:rPr>
                <w:color w:val="009EE2"/>
                <w:sz w:val="24"/>
                <w:szCs w:val="24"/>
              </w:rPr>
              <w:t xml:space="preserve">     </w:t>
            </w:r>
          </w:p>
          <w:p w:rsidR="00774247" w:rsidRDefault="005127AA">
            <w:pPr>
              <w:rPr>
                <w:color w:val="009EE2"/>
                <w:sz w:val="24"/>
                <w:szCs w:val="24"/>
              </w:rPr>
            </w:pPr>
            <w:r>
              <w:rPr>
                <w:color w:val="009EE2"/>
                <w:sz w:val="24"/>
                <w:szCs w:val="24"/>
              </w:rPr>
              <w:t>press@meteored.com</w:t>
            </w:r>
          </w:p>
          <w:p w:rsidR="00774247" w:rsidRDefault="005127AA">
            <w:pPr>
              <w:rPr>
                <w:b/>
                <w:sz w:val="20"/>
                <w:szCs w:val="20"/>
              </w:rPr>
            </w:pPr>
            <w:r>
              <w:rPr>
                <w:b/>
                <w:sz w:val="20"/>
                <w:szCs w:val="20"/>
              </w:rPr>
              <w:t xml:space="preserve"> </w:t>
            </w:r>
          </w:p>
        </w:tc>
      </w:tr>
    </w:tbl>
    <w:p w:rsidR="00774247" w:rsidRDefault="00774247">
      <w:pPr>
        <w:spacing w:after="160"/>
        <w:rPr>
          <w:b/>
          <w:sz w:val="20"/>
          <w:szCs w:val="20"/>
        </w:rPr>
      </w:pPr>
    </w:p>
    <w:tbl>
      <w:tblPr>
        <w:tblStyle w:val="a0"/>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774247">
        <w:trPr>
          <w:trHeight w:val="5030"/>
        </w:trPr>
        <w:tc>
          <w:tcPr>
            <w:tcW w:w="8865" w:type="dxa"/>
            <w:tcBorders>
              <w:top w:val="nil"/>
              <w:left w:val="nil"/>
              <w:bottom w:val="nil"/>
              <w:right w:val="nil"/>
            </w:tcBorders>
            <w:shd w:val="clear" w:color="auto" w:fill="EFEFEF"/>
            <w:tcMar>
              <w:top w:w="100" w:type="dxa"/>
              <w:left w:w="100" w:type="dxa"/>
              <w:bottom w:w="100" w:type="dxa"/>
              <w:right w:w="100" w:type="dxa"/>
            </w:tcMar>
          </w:tcPr>
          <w:bookmarkStart w:id="15" w:name="_1fob9te" w:colFirst="0" w:colLast="0"/>
          <w:bookmarkEnd w:id="15"/>
          <w:p w:rsidR="00774247" w:rsidRDefault="005127AA">
            <w:pPr>
              <w:keepNext/>
              <w:keepLines/>
              <w:spacing w:before="400" w:after="120"/>
              <w:rPr>
                <w:rFonts w:ascii="Roboto" w:eastAsia="Roboto" w:hAnsi="Roboto" w:cs="Roboto"/>
                <w:b/>
                <w:color w:val="009EE2"/>
                <w:sz w:val="28"/>
                <w:szCs w:val="28"/>
              </w:rPr>
            </w:pPr>
            <w:r>
              <w:fldChar w:fldCharType="begin"/>
            </w:r>
            <w:r>
              <w:instrText xml:space="preserve"> HYPERLINK "https://www.tiempo.com/sobre-nosotros" \h </w:instrText>
            </w:r>
            <w:r>
              <w:fldChar w:fldCharType="separate"/>
            </w:r>
            <w:r>
              <w:rPr>
                <w:rFonts w:ascii="Roboto" w:eastAsia="Roboto" w:hAnsi="Roboto" w:cs="Roboto"/>
                <w:b/>
                <w:color w:val="009EE2"/>
                <w:sz w:val="28"/>
                <w:szCs w:val="28"/>
              </w:rPr>
              <w:t>Sobre Meteored</w:t>
            </w:r>
            <w:r>
              <w:rPr>
                <w:rFonts w:ascii="Roboto" w:eastAsia="Roboto" w:hAnsi="Roboto" w:cs="Roboto"/>
                <w:b/>
                <w:color w:val="009EE2"/>
                <w:sz w:val="28"/>
                <w:szCs w:val="28"/>
              </w:rPr>
              <w:fldChar w:fldCharType="end"/>
            </w:r>
          </w:p>
          <w:p w:rsidR="00774247" w:rsidRDefault="005127AA">
            <w:pPr>
              <w:spacing w:after="120"/>
              <w:rPr>
                <w:rFonts w:ascii="Roboto" w:eastAsia="Roboto" w:hAnsi="Roboto" w:cs="Roboto"/>
                <w:sz w:val="24"/>
                <w:szCs w:val="24"/>
              </w:rPr>
            </w:pPr>
            <w:r>
              <w:rPr>
                <w:rFonts w:ascii="Roboto" w:eastAsia="Roboto" w:hAnsi="Roboto" w:cs="Roboto"/>
                <w:sz w:val="24"/>
                <w:szCs w:val="24"/>
              </w:rPr>
              <w:t xml:space="preserve">Meteored se ha convertido en uno de los proyectos líderes sobre información meteorológica a nivel mundial con </w:t>
            </w:r>
            <w:r>
              <w:rPr>
                <w:rFonts w:ascii="Roboto" w:eastAsia="Roboto" w:hAnsi="Roboto" w:cs="Roboto"/>
                <w:b/>
                <w:sz w:val="24"/>
                <w:szCs w:val="24"/>
              </w:rPr>
              <w:t>más de 20 años de experiencia</w:t>
            </w:r>
            <w:r>
              <w:rPr>
                <w:rFonts w:ascii="Roboto" w:eastAsia="Roboto" w:hAnsi="Roboto" w:cs="Roboto"/>
                <w:sz w:val="24"/>
                <w:szCs w:val="24"/>
              </w:rPr>
              <w:t xml:space="preserve">. Actualmente nuestras predicciones, modelos y noticias se ofrecen por todo el mundo a través de distintos medios y plataformas. Es por nuestra experiencia, calidad y dedicación, que </w:t>
            </w:r>
            <w:r>
              <w:rPr>
                <w:rFonts w:ascii="Roboto" w:eastAsia="Roboto" w:hAnsi="Roboto" w:cs="Roboto"/>
                <w:b/>
                <w:sz w:val="24"/>
                <w:szCs w:val="24"/>
              </w:rPr>
              <w:t>millones de personas confían en nosotros</w:t>
            </w:r>
            <w:r>
              <w:rPr>
                <w:rFonts w:ascii="Roboto" w:eastAsia="Roboto" w:hAnsi="Roboto" w:cs="Roboto"/>
                <w:sz w:val="24"/>
                <w:szCs w:val="24"/>
              </w:rPr>
              <w:t xml:space="preserve"> para planificar su día a día.</w:t>
            </w:r>
          </w:p>
          <w:p w:rsidR="00774247" w:rsidRDefault="005127AA">
            <w:pPr>
              <w:widowControl w:val="0"/>
              <w:rPr>
                <w:rFonts w:ascii="Roboto" w:eastAsia="Roboto" w:hAnsi="Roboto" w:cs="Roboto"/>
                <w:sz w:val="20"/>
                <w:szCs w:val="20"/>
              </w:rPr>
            </w:pPr>
            <w:r>
              <w:rPr>
                <w:rFonts w:ascii="Roboto" w:eastAsia="Roboto" w:hAnsi="Roboto" w:cs="Roboto"/>
                <w:sz w:val="24"/>
                <w:szCs w:val="24"/>
              </w:rPr>
              <w:t>Me</w:t>
            </w:r>
            <w:r>
              <w:rPr>
                <w:rFonts w:ascii="Roboto" w:eastAsia="Roboto" w:hAnsi="Roboto" w:cs="Roboto"/>
                <w:sz w:val="24"/>
                <w:szCs w:val="24"/>
              </w:rPr>
              <w:t xml:space="preserve">teored cuenta, además, con un equipo de redacción internacional, ubicado en varios países del mundo. Nuestros </w:t>
            </w:r>
            <w:r>
              <w:rPr>
                <w:rFonts w:ascii="Roboto" w:eastAsia="Roboto" w:hAnsi="Roboto" w:cs="Roboto"/>
                <w:b/>
                <w:sz w:val="24"/>
                <w:szCs w:val="24"/>
              </w:rPr>
              <w:t>expertos en meteorología</w:t>
            </w:r>
            <w:r>
              <w:rPr>
                <w:rFonts w:ascii="Roboto" w:eastAsia="Roboto" w:hAnsi="Roboto" w:cs="Roboto"/>
                <w:sz w:val="24"/>
                <w:szCs w:val="24"/>
              </w:rPr>
              <w:t>, meteorólogos y periodistas se encargan de mantenernos informados sobre los acontecimientos meteorológicos más importante</w:t>
            </w:r>
            <w:r>
              <w:rPr>
                <w:rFonts w:ascii="Roboto" w:eastAsia="Roboto" w:hAnsi="Roboto" w:cs="Roboto"/>
                <w:sz w:val="24"/>
                <w:szCs w:val="24"/>
              </w:rPr>
              <w:t>s de la actualidad, así como de ilustrarnos y explicarnos las situaciones más significativas que están por llegar.</w:t>
            </w:r>
            <w:r>
              <w:rPr>
                <w:rFonts w:ascii="Roboto" w:eastAsia="Roboto" w:hAnsi="Roboto" w:cs="Roboto"/>
                <w:sz w:val="20"/>
                <w:szCs w:val="20"/>
              </w:rPr>
              <w:t xml:space="preserve"> </w:t>
            </w:r>
          </w:p>
        </w:tc>
      </w:tr>
    </w:tbl>
    <w:p w:rsidR="00774247" w:rsidRDefault="00774247"/>
    <w:sectPr w:rsidR="00774247">
      <w:headerReference w:type="default" r:id="rId2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7AA" w:rsidRDefault="005127AA">
      <w:pPr>
        <w:spacing w:line="240" w:lineRule="auto"/>
      </w:pPr>
      <w:r>
        <w:separator/>
      </w:r>
    </w:p>
  </w:endnote>
  <w:endnote w:type="continuationSeparator" w:id="0">
    <w:p w:rsidR="005127AA" w:rsidRDefault="005127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7AA" w:rsidRDefault="005127AA">
      <w:pPr>
        <w:spacing w:line="240" w:lineRule="auto"/>
      </w:pPr>
      <w:r>
        <w:separator/>
      </w:r>
    </w:p>
  </w:footnote>
  <w:footnote w:type="continuationSeparator" w:id="0">
    <w:p w:rsidR="005127AA" w:rsidRDefault="005127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47" w:rsidRDefault="005127AA">
    <w:pPr>
      <w:spacing w:line="240" w:lineRule="auto"/>
      <w:jc w:val="right"/>
    </w:pPr>
    <w:r>
      <w:rPr>
        <w:noProof/>
        <w:lang w:val="es-MX"/>
      </w:rPr>
      <w:drawing>
        <wp:inline distT="114300" distB="114300" distL="114300" distR="114300">
          <wp:extent cx="1900238" cy="403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0238" cy="4038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BD6735"/>
    <w:multiLevelType w:val="multilevel"/>
    <w:tmpl w:val="6CB24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74247"/>
    <w:rsid w:val="005127AA"/>
    <w:rsid w:val="00774247"/>
    <w:rsid w:val="00DB42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F2F2F2"/>
    </w:tc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F2F2F2"/>
    </w:tcPr>
  </w:style>
  <w:style w:type="paragraph" w:styleId="Textodeglobo">
    <w:name w:val="Balloon Text"/>
    <w:basedOn w:val="Normal"/>
    <w:link w:val="TextodegloboCar"/>
    <w:uiPriority w:val="99"/>
    <w:semiHidden/>
    <w:unhideWhenUsed/>
    <w:rsid w:val="00DB425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2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F2F2F2"/>
    </w:tc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F2F2F2"/>
    </w:tcPr>
  </w:style>
  <w:style w:type="paragraph" w:styleId="Textodeglobo">
    <w:name w:val="Balloon Text"/>
    <w:basedOn w:val="Normal"/>
    <w:link w:val="TextodegloboCar"/>
    <w:uiPriority w:val="99"/>
    <w:semiHidden/>
    <w:unhideWhenUsed/>
    <w:rsid w:val="00DB425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2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tiempo.com/" TargetMode="External"/><Relationship Id="rId13" Type="http://schemas.openxmlformats.org/officeDocument/2006/relationships/hyperlink" Target="https://t.me/meteored_espana"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www.tiempo.com/autor/francisco-marti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tiempo.com/autor/maldonad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tiempo.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iempo.com/noticias/actualidad/expertos-avisan-el-polvo-sahariano-traera-problemas-de-salud.html" TargetMode="External"/><Relationship Id="rId23" Type="http://schemas.openxmlformats.org/officeDocument/2006/relationships/header" Target="header1.xml"/><Relationship Id="rId10" Type="http://schemas.openxmlformats.org/officeDocument/2006/relationships/hyperlink" Target="https://www.tiempo.com/noticias/actualidad/expertos-avisan-el-polvo-sahariano-traera-problemas-de-salud.html" TargetMode="External"/><Relationship Id="rId19" Type="http://schemas.openxmlformats.org/officeDocument/2006/relationships/hyperlink" Target="https://www.tiempo.com/autor/jose-miguel-vinas/"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t.me/meteored_espana" TargetMode="External"/><Relationship Id="rId22" Type="http://schemas.openxmlformats.org/officeDocument/2006/relationships/hyperlink" Target="https://www.tiempo.com/sobre-nosotros/equip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1006</Words>
  <Characters>5533</Characters>
  <Application>Microsoft Office Word</Application>
  <DocSecurity>0</DocSecurity>
  <Lines>46</Lines>
  <Paragraphs>13</Paragraphs>
  <ScaleCrop>false</ScaleCrop>
  <Company/>
  <LinksUpToDate>false</LinksUpToDate>
  <CharactersWithSpaces>6526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dc:creator>
  <cp:lastModifiedBy>Actitud</cp:lastModifiedBy>
  <cp:revision>2</cp:revision>
  <dcterms:created xsi:type="dcterms:W3CDTF">2021-03-02T10:18:00Z</dcterms:created>
  <dcterms:modified xsi:type="dcterms:W3CDTF">2021-03-02T10:18:00Z</dcterms:modified>
</cp:coreProperties>
</file>