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Los expertos de</w:t>
      </w:r>
      <w:r w:rsidDel="00000000" w:rsidR="00000000" w:rsidRPr="00000000">
        <w:rPr>
          <w:rtl w:val="0"/>
        </w:rPr>
        <w:t xml:space="preserve">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ofrecen la predicción para los próximos meses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Verano 2021: nos esperan meses más cálidos y secos de lo normal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0" w:after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bookmarkStart w:colFirst="0" w:colLast="0" w:name="_onm4f0rkxh90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La Comunidad de Madrid, Castilla-La Mancha, el sur de Castilla y León y el suroeste de Aragón podrían tener temperaturas hasta 2 ºC por encima de la media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ind w:left="720" w:hanging="360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bookmarkStart w:colFirst="0" w:colLast="0" w:name="_khh29dzrhe4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Se prevé que este año sea más seco de lo habitual en el noreste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  <w:drawing>
          <wp:inline distB="114300" distT="114300" distL="114300" distR="114300">
            <wp:extent cx="5731200" cy="42291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highlight w:val="white"/>
          <w:rtl w:val="0"/>
        </w:rPr>
        <w:t xml:space="preserve">En el trimestre estival las temperaturas serán hasta 2 ºC más altas de lo normal en el interior peninsular.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j7ipl667xk6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27 de mayo de 2021.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Mañana martes, 1 de junio, empieza el verano climatológico, que se prevé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más caluroso y seco de lo normal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todo el país.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zsac6mpy2t6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dorsal anticiclónica estará centrada sobre la vertical peninsular, lo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generar irrupciones de aire tropical continental procedente de África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la Península Ibérica fabrica su propio calor al funcionar como un “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minicontinente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”, por lo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ambiente podría ser sofocante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vientos de componente sur y este. Con estas condiciones previsiblemente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tendremos algunas olas de calor intensas con mayor duración de lo habitual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chemkewlbmyh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¿Qué comunidades serán las más calurosas?</w:t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op9krh4wjnb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Será un trimestre de altas temperaturas en todo el territorio aunque habrá diferencias entre regiones. 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onm4f0rkxh90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Comunidad de Madrid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buena parte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,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sur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el suroeste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algunas de las regiones en las que las temperaturas podrían estar 1 o 2 ºC por encima de la media.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hh29dzrhe4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resto del interior se esperan valores en torno a 0,5 o 1º C más altos de lo habitual.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chemkewlbmyh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Un periodo estival más seco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hh29dzrhe4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verano, las precipitaciones son escasas pero con matices, ya que las tormentas pueden cambiar el balance pluviométrico en poco tiempo. Se prevé que este año sea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más seco de lo habitual en el noreste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en menor medida en el sureste y el sur. Es probable que veamos menos tormentas que otros veranos en Cataluña o Aragón, que albergan zonas de montaña donde este período es el más húmedo del año.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chemkewlbmyh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han sido los últimos veranos?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hh29dzrhe4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los últimos años, esta estación ha traído numerosos récords de calor.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2017, por ejemplo, se llegó a los 47 ºC a mediados de julio.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Estos registros extraordinarios parecen estar vinculados al actual cambio climático.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3aa48vr49nu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Respecto a las lluvias, predominan los chubascos y las tormentas, y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siempre se espera la denominada “lotería del infierno”, fuertes precipitaciones con granizo que traen consecuencias graves para el campo.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Además, de un tiempo a esta parte, en los últimos compases de agosto se suelen producir chubascos locales muy intensos en el litoral mediterráneo.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444444"/>
          <w:sz w:val="28"/>
          <w:szCs w:val="28"/>
        </w:rPr>
      </w:pPr>
      <w:bookmarkStart w:colFirst="0" w:colLast="0" w:name="_3s8ue2v8dud4" w:id="7"/>
      <w:bookmarkEnd w:id="7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7">
        <w:r w:rsidDel="00000000" w:rsidR="00000000" w:rsidRPr="00000000">
          <w:rPr>
            <w:b w:val="1"/>
            <w:color w:val="00b0f0"/>
            <w:sz w:val="28"/>
            <w:szCs w:val="28"/>
            <w:u w:val="single"/>
            <w:rtl w:val="0"/>
          </w:rPr>
          <w:t xml:space="preserve">El tiempo del verano 2021: será sofocante en gran parte del país</w:t>
        </w:r>
      </w:hyperlink>
      <w:r w:rsidDel="00000000" w:rsidR="00000000" w:rsidRPr="00000000">
        <w:rPr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E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8"/>
            <w:bookmarkEnd w:id="8"/>
            <w:hyperlink r:id="rId25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headerReference r:id="rId2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5.png"/><Relationship Id="rId21" Type="http://schemas.openxmlformats.org/officeDocument/2006/relationships/hyperlink" Target="https://www.tiempo.com/autor/jose-miguel-vinas/" TargetMode="External"/><Relationship Id="rId24" Type="http://schemas.openxmlformats.org/officeDocument/2006/relationships/hyperlink" Target="https://www.tiempo.com/sobre-nosotros/equipo#news_team" TargetMode="External"/><Relationship Id="rId23" Type="http://schemas.openxmlformats.org/officeDocument/2006/relationships/hyperlink" Target="https://www.tiempo.com/autor/francisco-martin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comunidad-de-madrid.htm" TargetMode="External"/><Relationship Id="rId26" Type="http://schemas.openxmlformats.org/officeDocument/2006/relationships/header" Target="header1.xml"/><Relationship Id="rId25" Type="http://schemas.openxmlformats.org/officeDocument/2006/relationships/hyperlink" Target="https://www.tiempo.com/sobre-nosotro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castilla-la-mancha.htm" TargetMode="External"/><Relationship Id="rId10" Type="http://schemas.openxmlformats.org/officeDocument/2006/relationships/hyperlink" Target="https://www.tiempo.com/castilla-la-mancha.htm" TargetMode="External"/><Relationship Id="rId13" Type="http://schemas.openxmlformats.org/officeDocument/2006/relationships/hyperlink" Target="https://www.tiempo.com/aragon.htm" TargetMode="External"/><Relationship Id="rId12" Type="http://schemas.openxmlformats.org/officeDocument/2006/relationships/hyperlink" Target="https://www.tiempo.com/castilla-y-leon.ht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www.tiempo.com/noticias/prediccion/prevision-pronostico-tiempo-verano-de-2021-calor-en-espana.html" TargetMode="External"/><Relationship Id="rId16" Type="http://schemas.openxmlformats.org/officeDocument/2006/relationships/hyperlink" Target="https://t.me/meteored_espana" TargetMode="External"/><Relationship Id="rId19" Type="http://schemas.openxmlformats.org/officeDocument/2006/relationships/hyperlink" Target="https://www.tiempo.com/autor/maldonado/" TargetMode="External"/><Relationship Id="rId1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