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73C0D" w14:textId="77777777" w:rsidR="00507733" w:rsidRDefault="00000000">
      <w:pPr>
        <w:pBdr>
          <w:top w:val="nil"/>
          <w:left w:val="nil"/>
          <w:bottom w:val="nil"/>
          <w:right w:val="nil"/>
          <w:between w:val="nil"/>
        </w:pBdr>
        <w:spacing w:after="200"/>
        <w:jc w:val="center"/>
        <w:rPr>
          <w:rFonts w:ascii="Calibri" w:eastAsia="Calibri" w:hAnsi="Calibri" w:cs="Calibri"/>
          <w:b/>
          <w:sz w:val="50"/>
          <w:szCs w:val="50"/>
        </w:rPr>
      </w:pPr>
      <w:r>
        <w:rPr>
          <w:rFonts w:ascii="Calibri" w:eastAsia="Calibri" w:hAnsi="Calibri" w:cs="Calibri"/>
          <w:b/>
          <w:sz w:val="40"/>
          <w:szCs w:val="40"/>
        </w:rPr>
        <w:t xml:space="preserve">Viena Capellanes da la bienvenida al verano con su nueva gama de </w:t>
      </w:r>
      <w:proofErr w:type="spellStart"/>
      <w:r>
        <w:rPr>
          <w:rFonts w:ascii="Calibri" w:eastAsia="Calibri" w:hAnsi="Calibri" w:cs="Calibri"/>
          <w:b/>
          <w:sz w:val="40"/>
          <w:szCs w:val="40"/>
        </w:rPr>
        <w:t>pokes</w:t>
      </w:r>
      <w:proofErr w:type="spellEnd"/>
    </w:p>
    <w:p w14:paraId="77D7A509" w14:textId="77777777" w:rsidR="00507733" w:rsidRDefault="00000000">
      <w:pPr>
        <w:numPr>
          <w:ilvl w:val="0"/>
          <w:numId w:val="2"/>
        </w:numPr>
        <w:spacing w:before="240" w:after="240"/>
        <w:jc w:val="both"/>
        <w:rPr>
          <w:rFonts w:ascii="Calibri" w:eastAsia="Calibri" w:hAnsi="Calibri" w:cs="Calibri"/>
          <w:b/>
          <w:sz w:val="24"/>
          <w:szCs w:val="24"/>
        </w:rPr>
      </w:pPr>
      <w:r>
        <w:rPr>
          <w:rFonts w:ascii="Calibri" w:eastAsia="Calibri" w:hAnsi="Calibri" w:cs="Calibri"/>
          <w:b/>
          <w:sz w:val="24"/>
          <w:szCs w:val="24"/>
        </w:rPr>
        <w:t>La compañía amplía su oferta con dos propuestas frescas, saludables y en línea con esta nueva tendencia gastronómica</w:t>
      </w:r>
    </w:p>
    <w:p w14:paraId="26E3387E" w14:textId="77777777" w:rsidR="00507733" w:rsidRDefault="00000000">
      <w:pPr>
        <w:spacing w:before="240" w:after="240"/>
        <w:jc w:val="both"/>
        <w:rPr>
          <w:rFonts w:ascii="Calibri" w:eastAsia="Calibri" w:hAnsi="Calibri" w:cs="Calibri"/>
          <w:sz w:val="24"/>
          <w:szCs w:val="24"/>
        </w:rPr>
      </w:pPr>
      <w:r>
        <w:rPr>
          <w:rFonts w:ascii="Calibri" w:eastAsia="Calibri" w:hAnsi="Calibri" w:cs="Calibri"/>
          <w:b/>
          <w:sz w:val="24"/>
          <w:szCs w:val="24"/>
        </w:rPr>
        <w:t>Madrid, 27 de mayo de 2025.-</w:t>
      </w:r>
      <w:r>
        <w:rPr>
          <w:rFonts w:ascii="Calibri" w:eastAsia="Calibri" w:hAnsi="Calibri" w:cs="Calibri"/>
          <w:sz w:val="24"/>
          <w:szCs w:val="24"/>
        </w:rPr>
        <w:t xml:space="preserve"> Con la llegada del buen tiempo, los hábitos alimenticios cambian y crece la demanda de platos frescos, ligeros y equilibrados. En este contexto, </w:t>
      </w:r>
      <w:hyperlink r:id="rId8">
        <w:r>
          <w:rPr>
            <w:rFonts w:ascii="Calibri" w:eastAsia="Calibri" w:hAnsi="Calibri" w:cs="Calibri"/>
            <w:color w:val="1155CC"/>
            <w:sz w:val="24"/>
            <w:szCs w:val="24"/>
            <w:u w:val="single"/>
          </w:rPr>
          <w:t>Viena Capellanes</w:t>
        </w:r>
      </w:hyperlink>
      <w:r>
        <w:rPr>
          <w:rFonts w:ascii="Calibri" w:eastAsia="Calibri" w:hAnsi="Calibri" w:cs="Calibri"/>
          <w:sz w:val="24"/>
          <w:szCs w:val="24"/>
        </w:rPr>
        <w:t xml:space="preserve"> amplía su ya consolidada línea de cocina saludable con el lanzamiento de una nueva gama de </w:t>
      </w:r>
      <w:proofErr w:type="spellStart"/>
      <w:r>
        <w:rPr>
          <w:rFonts w:ascii="Calibri" w:eastAsia="Calibri" w:hAnsi="Calibri" w:cs="Calibri"/>
          <w:b/>
          <w:sz w:val="24"/>
          <w:szCs w:val="24"/>
        </w:rPr>
        <w:t>pokes</w:t>
      </w:r>
      <w:proofErr w:type="spellEnd"/>
      <w:r>
        <w:rPr>
          <w:rFonts w:ascii="Calibri" w:eastAsia="Calibri" w:hAnsi="Calibri" w:cs="Calibri"/>
          <w:sz w:val="24"/>
          <w:szCs w:val="24"/>
        </w:rPr>
        <w:t>, una propuesta que responde al creciente interés de los consumidores por alimentos saludables, sabrosos y con un toque exótico.</w:t>
      </w:r>
    </w:p>
    <w:p w14:paraId="75FAF4BD" w14:textId="77777777" w:rsidR="00507733" w:rsidRDefault="00000000">
      <w:pPr>
        <w:spacing w:before="240" w:after="240"/>
        <w:jc w:val="both"/>
        <w:rPr>
          <w:rFonts w:ascii="Calibri" w:eastAsia="Calibri" w:hAnsi="Calibri" w:cs="Calibri"/>
          <w:sz w:val="24"/>
          <w:szCs w:val="24"/>
        </w:rPr>
      </w:pPr>
      <w:r>
        <w:rPr>
          <w:rFonts w:ascii="Calibri" w:eastAsia="Calibri" w:hAnsi="Calibri" w:cs="Calibri"/>
          <w:sz w:val="24"/>
          <w:szCs w:val="24"/>
        </w:rPr>
        <w:t xml:space="preserve">El </w:t>
      </w:r>
      <w:proofErr w:type="spellStart"/>
      <w:r>
        <w:rPr>
          <w:rFonts w:ascii="Calibri" w:eastAsia="Calibri" w:hAnsi="Calibri" w:cs="Calibri"/>
          <w:i/>
          <w:sz w:val="24"/>
          <w:szCs w:val="24"/>
        </w:rPr>
        <w:t>poke</w:t>
      </w:r>
      <w:proofErr w:type="spellEnd"/>
      <w:r>
        <w:rPr>
          <w:rFonts w:ascii="Calibri" w:eastAsia="Calibri" w:hAnsi="Calibri" w:cs="Calibri"/>
          <w:sz w:val="24"/>
          <w:szCs w:val="24"/>
        </w:rPr>
        <w:t>, plato de origen hawaiano cada vez más presente en la cocina urbana europea, se incorpora al catálogo de la cadena de restauración madrileña con dos recetas originales, elaboradas con ingredientes seleccionados y de alta calidad:</w:t>
      </w:r>
    </w:p>
    <w:p w14:paraId="378BF4FD" w14:textId="77777777" w:rsidR="00507733" w:rsidRDefault="00000000">
      <w:pPr>
        <w:numPr>
          <w:ilvl w:val="0"/>
          <w:numId w:val="1"/>
        </w:numPr>
        <w:spacing w:before="240"/>
        <w:rPr>
          <w:rFonts w:ascii="Calibri" w:eastAsia="Calibri" w:hAnsi="Calibri" w:cs="Calibri"/>
          <w:sz w:val="24"/>
          <w:szCs w:val="24"/>
        </w:rPr>
      </w:pPr>
      <w:proofErr w:type="spellStart"/>
      <w:r>
        <w:rPr>
          <w:rFonts w:ascii="Calibri" w:eastAsia="Calibri" w:hAnsi="Calibri" w:cs="Calibri"/>
          <w:b/>
          <w:sz w:val="24"/>
          <w:szCs w:val="24"/>
        </w:rPr>
        <w:t>Poke</w:t>
      </w:r>
      <w:proofErr w:type="spellEnd"/>
      <w:r>
        <w:rPr>
          <w:rFonts w:ascii="Calibri" w:eastAsia="Calibri" w:hAnsi="Calibri" w:cs="Calibri"/>
          <w:b/>
          <w:sz w:val="24"/>
          <w:szCs w:val="24"/>
        </w:rPr>
        <w:t xml:space="preserve"> Osaka</w:t>
      </w:r>
      <w:r>
        <w:rPr>
          <w:rFonts w:ascii="Calibri" w:eastAsia="Calibri" w:hAnsi="Calibri" w:cs="Calibri"/>
          <w:sz w:val="24"/>
          <w:szCs w:val="24"/>
        </w:rPr>
        <w:t>: dados de pechuga de pollo marinada sobre arroz sushi, acompañados de piña tropical, zanahoria rallada crujiente y un toque dulce de salsa teriyaki.</w:t>
      </w:r>
      <w:r>
        <w:rPr>
          <w:rFonts w:ascii="Calibri" w:eastAsia="Calibri" w:hAnsi="Calibri" w:cs="Calibri"/>
          <w:sz w:val="24"/>
          <w:szCs w:val="24"/>
        </w:rPr>
        <w:br/>
      </w:r>
    </w:p>
    <w:p w14:paraId="0F427158" w14:textId="77777777" w:rsidR="00507733" w:rsidRDefault="00000000">
      <w:pPr>
        <w:numPr>
          <w:ilvl w:val="0"/>
          <w:numId w:val="1"/>
        </w:numPr>
        <w:spacing w:after="240"/>
        <w:rPr>
          <w:rFonts w:ascii="Calibri" w:eastAsia="Calibri" w:hAnsi="Calibri" w:cs="Calibri"/>
          <w:sz w:val="24"/>
          <w:szCs w:val="24"/>
        </w:rPr>
      </w:pPr>
      <w:proofErr w:type="spellStart"/>
      <w:r>
        <w:rPr>
          <w:rFonts w:ascii="Calibri" w:eastAsia="Calibri" w:hAnsi="Calibri" w:cs="Calibri"/>
          <w:b/>
          <w:sz w:val="24"/>
          <w:szCs w:val="24"/>
        </w:rPr>
        <w:t>Poke</w:t>
      </w:r>
      <w:proofErr w:type="spellEnd"/>
      <w:r>
        <w:rPr>
          <w:rFonts w:ascii="Calibri" w:eastAsia="Calibri" w:hAnsi="Calibri" w:cs="Calibri"/>
          <w:b/>
          <w:sz w:val="24"/>
          <w:szCs w:val="24"/>
        </w:rPr>
        <w:t xml:space="preserve"> Maui</w:t>
      </w:r>
      <w:r>
        <w:rPr>
          <w:rFonts w:ascii="Calibri" w:eastAsia="Calibri" w:hAnsi="Calibri" w:cs="Calibri"/>
          <w:sz w:val="24"/>
          <w:szCs w:val="24"/>
        </w:rPr>
        <w:t xml:space="preserve">: salmón marinado en cubos con piña dulce, arroz suave, alga wakame crujiente y pepino refrescante, bañado en una sabrosa salsa </w:t>
      </w:r>
      <w:proofErr w:type="spellStart"/>
      <w:r>
        <w:rPr>
          <w:rFonts w:ascii="Calibri" w:eastAsia="Calibri" w:hAnsi="Calibri" w:cs="Calibri"/>
          <w:sz w:val="24"/>
          <w:szCs w:val="24"/>
        </w:rPr>
        <w:t>poke</w:t>
      </w:r>
      <w:proofErr w:type="spellEnd"/>
      <w:r>
        <w:rPr>
          <w:rFonts w:ascii="Calibri" w:eastAsia="Calibri" w:hAnsi="Calibri" w:cs="Calibri"/>
          <w:sz w:val="24"/>
          <w:szCs w:val="24"/>
        </w:rPr>
        <w:t>.</w:t>
      </w:r>
    </w:p>
    <w:p w14:paraId="0302F1DF" w14:textId="77777777" w:rsidR="00507733" w:rsidRDefault="00000000">
      <w:pPr>
        <w:spacing w:before="240" w:after="240"/>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0E75EC43" wp14:editId="3BAE834A">
            <wp:extent cx="2671590" cy="2519363"/>
            <wp:effectExtent l="0" t="0" r="0" b="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2671590" cy="2519363"/>
                    </a:xfrm>
                    <a:prstGeom prst="rect">
                      <a:avLst/>
                    </a:prstGeom>
                    <a:ln/>
                  </pic:spPr>
                </pic:pic>
              </a:graphicData>
            </a:graphic>
          </wp:inline>
        </w:drawing>
      </w:r>
      <w:r>
        <w:rPr>
          <w:rFonts w:ascii="Calibri" w:eastAsia="Calibri" w:hAnsi="Calibri" w:cs="Calibri"/>
          <w:noProof/>
          <w:sz w:val="24"/>
          <w:szCs w:val="24"/>
        </w:rPr>
        <w:drawing>
          <wp:inline distT="114300" distB="114300" distL="114300" distR="114300" wp14:anchorId="52AABD70" wp14:editId="71BAA46B">
            <wp:extent cx="2481263" cy="2356680"/>
            <wp:effectExtent l="0" t="0" r="0" b="5715"/>
            <wp:docPr id="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2481263" cy="2356680"/>
                    </a:xfrm>
                    <a:prstGeom prst="rect">
                      <a:avLst/>
                    </a:prstGeom>
                    <a:ln/>
                  </pic:spPr>
                </pic:pic>
              </a:graphicData>
            </a:graphic>
          </wp:inline>
        </w:drawing>
      </w:r>
    </w:p>
    <w:p w14:paraId="2305B4A1" w14:textId="77777777" w:rsidR="00507733" w:rsidRDefault="00000000">
      <w:pPr>
        <w:spacing w:before="240" w:after="240"/>
        <w:jc w:val="both"/>
        <w:rPr>
          <w:rFonts w:ascii="Calibri" w:eastAsia="Calibri" w:hAnsi="Calibri" w:cs="Calibri"/>
          <w:sz w:val="24"/>
          <w:szCs w:val="24"/>
        </w:rPr>
      </w:pPr>
      <w:r>
        <w:rPr>
          <w:rFonts w:ascii="Calibri" w:eastAsia="Calibri" w:hAnsi="Calibri" w:cs="Calibri"/>
          <w:sz w:val="24"/>
          <w:szCs w:val="24"/>
        </w:rPr>
        <w:t xml:space="preserve">“Queremos ofrecer a nuestros clientes opciones que se adapten a sus nuevas preferencias, especialmente en esta época del año en la que buscamos platos frescos, nutritivos y fáciles de disfrutar en cualquier momento”, explica Antonio Lence, director general de Viena Capellanes. </w:t>
      </w:r>
    </w:p>
    <w:p w14:paraId="2CEF5C4F" w14:textId="77777777" w:rsidR="00507733" w:rsidRDefault="00000000">
      <w:pPr>
        <w:spacing w:before="240" w:after="240"/>
        <w:jc w:val="both"/>
        <w:rPr>
          <w:rFonts w:ascii="Calibri" w:eastAsia="Calibri" w:hAnsi="Calibri" w:cs="Calibri"/>
          <w:sz w:val="24"/>
          <w:szCs w:val="24"/>
        </w:rPr>
      </w:pPr>
      <w:r>
        <w:rPr>
          <w:rFonts w:ascii="Calibri" w:eastAsia="Calibri" w:hAnsi="Calibri" w:cs="Calibri"/>
          <w:sz w:val="24"/>
          <w:szCs w:val="24"/>
        </w:rPr>
        <w:t xml:space="preserve">Además, este lanzamiento busca también acercar la marca a nuevas generaciones. “Con los </w:t>
      </w:r>
      <w:proofErr w:type="spellStart"/>
      <w:r>
        <w:rPr>
          <w:rFonts w:ascii="Calibri" w:eastAsia="Calibri" w:hAnsi="Calibri" w:cs="Calibri"/>
          <w:sz w:val="24"/>
          <w:szCs w:val="24"/>
        </w:rPr>
        <w:t>pokes</w:t>
      </w:r>
      <w:proofErr w:type="spellEnd"/>
      <w:r>
        <w:rPr>
          <w:rFonts w:ascii="Calibri" w:eastAsia="Calibri" w:hAnsi="Calibri" w:cs="Calibri"/>
          <w:sz w:val="24"/>
          <w:szCs w:val="24"/>
        </w:rPr>
        <w:t xml:space="preserve"> damos un paso más hacia un público más joven, que busca propuestas actuales, </w:t>
      </w:r>
      <w:r>
        <w:rPr>
          <w:rFonts w:ascii="Calibri" w:eastAsia="Calibri" w:hAnsi="Calibri" w:cs="Calibri"/>
          <w:sz w:val="24"/>
          <w:szCs w:val="24"/>
        </w:rPr>
        <w:lastRenderedPageBreak/>
        <w:t>saludables y con un toque internacional. Es una forma de mantenernos conectados con los nuevos estilos de vida y seguir siendo una marca relevante para todos”, señalan desde la dirección de la compañía.</w:t>
      </w:r>
    </w:p>
    <w:p w14:paraId="75B508AE" w14:textId="77777777" w:rsidR="00507733" w:rsidRDefault="00000000">
      <w:pPr>
        <w:spacing w:before="240" w:after="240"/>
        <w:jc w:val="both"/>
        <w:rPr>
          <w:rFonts w:ascii="Calibri" w:eastAsia="Calibri" w:hAnsi="Calibri" w:cs="Calibri"/>
          <w:sz w:val="24"/>
          <w:szCs w:val="24"/>
        </w:rPr>
      </w:pPr>
      <w:r>
        <w:rPr>
          <w:rFonts w:ascii="Calibri" w:eastAsia="Calibri" w:hAnsi="Calibri" w:cs="Calibri"/>
          <w:sz w:val="24"/>
          <w:szCs w:val="24"/>
        </w:rPr>
        <w:t xml:space="preserve">Estos nuevos productos se suman a la variada oferta de comida saludable que la compañía madrileña, con más de 150 años de historia, ya pone a disposición de sus clientes. Por ejemplo, en siete de sus 26 locales, Viena Capellanes cuenta con un </w:t>
      </w:r>
      <w:r>
        <w:rPr>
          <w:rFonts w:ascii="Calibri" w:eastAsia="Calibri" w:hAnsi="Calibri" w:cs="Calibri"/>
          <w:b/>
          <w:sz w:val="24"/>
          <w:szCs w:val="24"/>
        </w:rPr>
        <w:t>buffet de ensaladas</w:t>
      </w:r>
      <w:r>
        <w:rPr>
          <w:rFonts w:ascii="Calibri" w:eastAsia="Calibri" w:hAnsi="Calibri" w:cs="Calibri"/>
          <w:sz w:val="24"/>
          <w:szCs w:val="24"/>
        </w:rPr>
        <w:t xml:space="preserve"> que permite a cada persona crear su combinación perfecta, eligiendo entre bases como lechugas gourmet, espinacas, arroz o pasta, y añadiendo </w:t>
      </w:r>
      <w:proofErr w:type="spellStart"/>
      <w:r>
        <w:rPr>
          <w:rFonts w:ascii="Calibri" w:eastAsia="Calibri" w:hAnsi="Calibri" w:cs="Calibri"/>
          <w:sz w:val="24"/>
          <w:szCs w:val="24"/>
        </w:rPr>
        <w:t>toppings</w:t>
      </w:r>
      <w:proofErr w:type="spellEnd"/>
      <w:r>
        <w:rPr>
          <w:rFonts w:ascii="Calibri" w:eastAsia="Calibri" w:hAnsi="Calibri" w:cs="Calibri"/>
          <w:sz w:val="24"/>
          <w:szCs w:val="24"/>
        </w:rPr>
        <w:t xml:space="preserve"> como tomate, jamón, queso, atún o palitos de cangrejo, entre muchos otros.</w:t>
      </w:r>
    </w:p>
    <w:p w14:paraId="3D1AEE14" w14:textId="77777777" w:rsidR="00507733" w:rsidRDefault="00000000">
      <w:pPr>
        <w:spacing w:before="240" w:after="240"/>
        <w:jc w:val="both"/>
        <w:rPr>
          <w:rFonts w:ascii="Calibri" w:eastAsia="Calibri" w:hAnsi="Calibri" w:cs="Calibri"/>
          <w:sz w:val="24"/>
          <w:szCs w:val="24"/>
        </w:rPr>
      </w:pPr>
      <w:r>
        <w:rPr>
          <w:rFonts w:ascii="Calibri" w:eastAsia="Calibri" w:hAnsi="Calibri" w:cs="Calibri"/>
          <w:sz w:val="24"/>
          <w:szCs w:val="24"/>
        </w:rPr>
        <w:t xml:space="preserve">Además, para quienes buscan comodidad sin renunciar a la calidad, la cadena ofrece una selección de </w:t>
      </w:r>
      <w:r>
        <w:rPr>
          <w:rFonts w:ascii="Calibri" w:eastAsia="Calibri" w:hAnsi="Calibri" w:cs="Calibri"/>
          <w:b/>
          <w:sz w:val="24"/>
          <w:szCs w:val="24"/>
        </w:rPr>
        <w:t>ensaladas ya preparadas y envasadas</w:t>
      </w:r>
      <w:r>
        <w:rPr>
          <w:rFonts w:ascii="Calibri" w:eastAsia="Calibri" w:hAnsi="Calibri" w:cs="Calibri"/>
          <w:sz w:val="24"/>
          <w:szCs w:val="24"/>
        </w:rPr>
        <w:t xml:space="preserve">, listas para disfrutar en casa, en la oficina o incluso en un día de piscina o durante un picnic: canónigos con gulas y atún; pasta con jamón cocido y queso </w:t>
      </w:r>
      <w:proofErr w:type="spellStart"/>
      <w:r>
        <w:rPr>
          <w:rFonts w:ascii="Calibri" w:eastAsia="Calibri" w:hAnsi="Calibri" w:cs="Calibri"/>
          <w:sz w:val="24"/>
          <w:szCs w:val="24"/>
        </w:rPr>
        <w:t>edam</w:t>
      </w:r>
      <w:proofErr w:type="spellEnd"/>
      <w:r>
        <w:rPr>
          <w:rFonts w:ascii="Calibri" w:eastAsia="Calibri" w:hAnsi="Calibri" w:cs="Calibri"/>
          <w:sz w:val="24"/>
          <w:szCs w:val="24"/>
        </w:rPr>
        <w:t>; ensalada campera de patata; césar con pollo y parmesano; o la clásica ensaladilla rusa, entre otras.</w:t>
      </w:r>
    </w:p>
    <w:p w14:paraId="4D2C3A46" w14:textId="77777777" w:rsidR="00507733" w:rsidRDefault="00000000">
      <w:pPr>
        <w:spacing w:before="240" w:after="240"/>
        <w:jc w:val="both"/>
        <w:rPr>
          <w:rFonts w:ascii="Calibri" w:eastAsia="Calibri" w:hAnsi="Calibri" w:cs="Calibri"/>
          <w:sz w:val="24"/>
          <w:szCs w:val="24"/>
        </w:rPr>
      </w:pPr>
      <w:r>
        <w:rPr>
          <w:rFonts w:ascii="Calibri" w:eastAsia="Calibri" w:hAnsi="Calibri" w:cs="Calibri"/>
          <w:sz w:val="24"/>
          <w:szCs w:val="24"/>
        </w:rPr>
        <w:t xml:space="preserve">Con la nueva gama de </w:t>
      </w:r>
      <w:proofErr w:type="spellStart"/>
      <w:r>
        <w:rPr>
          <w:rFonts w:ascii="Calibri" w:eastAsia="Calibri" w:hAnsi="Calibri" w:cs="Calibri"/>
          <w:sz w:val="24"/>
          <w:szCs w:val="24"/>
        </w:rPr>
        <w:t>pokes</w:t>
      </w:r>
      <w:proofErr w:type="spellEnd"/>
      <w:r>
        <w:rPr>
          <w:rFonts w:ascii="Calibri" w:eastAsia="Calibri" w:hAnsi="Calibri" w:cs="Calibri"/>
          <w:sz w:val="24"/>
          <w:szCs w:val="24"/>
        </w:rPr>
        <w:t>, Viena Capellanes continúa apostando por la innovación sin perder de vista lo esencial: productos frescos, sanos, naturales y sabrosos, pensados para acompañar y cuidar a sus clientes en cada momento del día, especialmente en los meses más calurosos del año.</w:t>
      </w:r>
    </w:p>
    <w:p w14:paraId="34C4746F" w14:textId="77777777" w:rsidR="00507733" w:rsidRDefault="00000000">
      <w:pPr>
        <w:widowControl w:val="0"/>
        <w:spacing w:before="98" w:line="240" w:lineRule="auto"/>
        <w:jc w:val="both"/>
        <w:rPr>
          <w:rFonts w:ascii="Tahoma" w:eastAsia="Tahoma" w:hAnsi="Tahoma" w:cs="Tahoma"/>
          <w:b/>
          <w:sz w:val="19"/>
          <w:szCs w:val="19"/>
        </w:rPr>
      </w:pPr>
      <w:r>
        <w:rPr>
          <w:rFonts w:ascii="Calibri" w:eastAsia="Calibri" w:hAnsi="Calibri" w:cs="Calibri"/>
          <w:b/>
          <w:sz w:val="20"/>
          <w:szCs w:val="20"/>
        </w:rPr>
        <w:t>Acerca de Viena Capellanes</w:t>
      </w:r>
    </w:p>
    <w:p w14:paraId="6FB39A77" w14:textId="77777777" w:rsidR="00507733" w:rsidRDefault="00000000">
      <w:pPr>
        <w:widowControl w:val="0"/>
        <w:spacing w:line="240" w:lineRule="auto"/>
        <w:ind w:right="116"/>
        <w:jc w:val="both"/>
        <w:rPr>
          <w:rFonts w:ascii="Calibri" w:eastAsia="Calibri" w:hAnsi="Calibri" w:cs="Calibri"/>
          <w:color w:val="211E1F"/>
          <w:sz w:val="20"/>
          <w:szCs w:val="20"/>
        </w:rPr>
      </w:pPr>
      <w:r>
        <w:rPr>
          <w:rFonts w:ascii="Calibri" w:eastAsia="Calibri" w:hAnsi="Calibri" w:cs="Calibri"/>
          <w:sz w:val="20"/>
          <w:szCs w:val="20"/>
        </w:rPr>
        <w:t>Viena Capellanes</w:t>
      </w:r>
      <w:r>
        <w:rPr>
          <w:rFonts w:ascii="Calibri" w:eastAsia="Calibri" w:hAnsi="Calibri" w:cs="Calibri"/>
          <w:color w:val="211E1F"/>
          <w:sz w:val="20"/>
          <w:szCs w:val="20"/>
        </w:rPr>
        <w:t xml:space="preserve"> es una empresa madrileña que fabrica y comercializa, a través de sus propios puntos de venta, productos de pastelería artesanal</w:t>
      </w:r>
      <w:r>
        <w:rPr>
          <w:rFonts w:ascii="Calibri" w:eastAsia="Calibri" w:hAnsi="Calibri" w:cs="Calibri"/>
          <w:sz w:val="20"/>
          <w:szCs w:val="20"/>
        </w:rPr>
        <w:t xml:space="preserve">, </w:t>
      </w:r>
      <w:r>
        <w:rPr>
          <w:rFonts w:ascii="Calibri" w:eastAsia="Calibri" w:hAnsi="Calibri" w:cs="Calibri"/>
          <w:color w:val="211E1F"/>
          <w:sz w:val="20"/>
          <w:szCs w:val="20"/>
        </w:rPr>
        <w:t xml:space="preserve">platos preparados saludables y catering gourmet. </w:t>
      </w:r>
    </w:p>
    <w:p w14:paraId="5839C6C2" w14:textId="77777777" w:rsidR="00507733" w:rsidRDefault="00507733">
      <w:pPr>
        <w:widowControl w:val="0"/>
        <w:spacing w:line="240" w:lineRule="auto"/>
        <w:ind w:right="116"/>
        <w:jc w:val="both"/>
        <w:rPr>
          <w:rFonts w:ascii="Calibri" w:eastAsia="Calibri" w:hAnsi="Calibri" w:cs="Calibri"/>
          <w:color w:val="211E1F"/>
          <w:sz w:val="20"/>
          <w:szCs w:val="20"/>
        </w:rPr>
      </w:pPr>
    </w:p>
    <w:p w14:paraId="3B8AE04F" w14:textId="77777777" w:rsidR="00507733" w:rsidRDefault="00000000">
      <w:pPr>
        <w:widowControl w:val="0"/>
        <w:spacing w:line="240" w:lineRule="auto"/>
        <w:ind w:right="116"/>
        <w:jc w:val="both"/>
        <w:rPr>
          <w:rFonts w:ascii="Calibri" w:eastAsia="Calibri" w:hAnsi="Calibri" w:cs="Calibri"/>
          <w:color w:val="211E1F"/>
          <w:sz w:val="20"/>
          <w:szCs w:val="20"/>
        </w:rPr>
      </w:pPr>
      <w:bookmarkStart w:id="0" w:name="_heading=h.gjdgxs" w:colFirst="0" w:colLast="0"/>
      <w:bookmarkEnd w:id="0"/>
      <w:r>
        <w:rPr>
          <w:rFonts w:ascii="Calibri" w:eastAsia="Calibri" w:hAnsi="Calibri" w:cs="Calibri"/>
          <w:color w:val="211E1F"/>
          <w:sz w:val="20"/>
          <w:szCs w:val="20"/>
        </w:rPr>
        <w:t xml:space="preserve">Actualmente cuenta con 26 establecimientos propios en Madrid, un obrador en Alcorcón, 45 Córner Viena en distintas empresas, una Escuela de Cocina y Repostería, el hotel Viena Suites, un servicio de catering para eventos corporativos y familiares; además de una propia página web y App de </w:t>
      </w:r>
      <w:proofErr w:type="spellStart"/>
      <w:r>
        <w:rPr>
          <w:rFonts w:ascii="Calibri" w:eastAsia="Calibri" w:hAnsi="Calibri" w:cs="Calibri"/>
          <w:i/>
          <w:color w:val="211E1F"/>
          <w:sz w:val="20"/>
          <w:szCs w:val="20"/>
        </w:rPr>
        <w:t>delivery</w:t>
      </w:r>
      <w:proofErr w:type="spellEnd"/>
      <w:r>
        <w:rPr>
          <w:rFonts w:ascii="Calibri" w:eastAsia="Calibri" w:hAnsi="Calibri" w:cs="Calibri"/>
          <w:color w:val="211E1F"/>
          <w:sz w:val="20"/>
          <w:szCs w:val="20"/>
        </w:rPr>
        <w:t xml:space="preserve"> </w:t>
      </w:r>
      <w:hyperlink r:id="rId11">
        <w:r>
          <w:rPr>
            <w:rFonts w:ascii="Calibri" w:eastAsia="Calibri" w:hAnsi="Calibri" w:cs="Calibri"/>
            <w:color w:val="1155CC"/>
            <w:sz w:val="20"/>
            <w:szCs w:val="20"/>
            <w:u w:val="single"/>
          </w:rPr>
          <w:t>“</w:t>
        </w:r>
        <w:proofErr w:type="spellStart"/>
        <w:r>
          <w:rPr>
            <w:rFonts w:ascii="Calibri" w:eastAsia="Calibri" w:hAnsi="Calibri" w:cs="Calibri"/>
            <w:color w:val="1155CC"/>
            <w:sz w:val="20"/>
            <w:szCs w:val="20"/>
            <w:u w:val="single"/>
          </w:rPr>
          <w:t>MyViena</w:t>
        </w:r>
        <w:proofErr w:type="spellEnd"/>
        <w:r>
          <w:rPr>
            <w:rFonts w:ascii="Calibri" w:eastAsia="Calibri" w:hAnsi="Calibri" w:cs="Calibri"/>
            <w:color w:val="1155CC"/>
            <w:sz w:val="20"/>
            <w:szCs w:val="20"/>
            <w:u w:val="single"/>
          </w:rPr>
          <w:t>”</w:t>
        </w:r>
      </w:hyperlink>
      <w:r>
        <w:rPr>
          <w:rFonts w:ascii="Calibri" w:eastAsia="Calibri" w:hAnsi="Calibri" w:cs="Calibri"/>
          <w:color w:val="211E1F"/>
          <w:sz w:val="20"/>
          <w:szCs w:val="20"/>
        </w:rPr>
        <w:t>, desde la que también comercializa sus productos.</w:t>
      </w:r>
    </w:p>
    <w:p w14:paraId="59CC1CC0" w14:textId="77777777" w:rsidR="00507733" w:rsidRDefault="00507733">
      <w:pPr>
        <w:widowControl w:val="0"/>
        <w:spacing w:line="240" w:lineRule="auto"/>
        <w:ind w:right="116"/>
        <w:jc w:val="both"/>
        <w:rPr>
          <w:rFonts w:ascii="Calibri" w:eastAsia="Calibri" w:hAnsi="Calibri" w:cs="Calibri"/>
          <w:color w:val="211E1F"/>
          <w:sz w:val="20"/>
          <w:szCs w:val="20"/>
        </w:rPr>
      </w:pPr>
    </w:p>
    <w:p w14:paraId="0677DABA" w14:textId="77777777" w:rsidR="00507733" w:rsidRDefault="00000000">
      <w:pPr>
        <w:widowControl w:val="0"/>
        <w:spacing w:after="200" w:line="240" w:lineRule="auto"/>
        <w:ind w:right="117"/>
        <w:jc w:val="both"/>
        <w:rPr>
          <w:rFonts w:ascii="Calibri" w:eastAsia="Calibri" w:hAnsi="Calibri" w:cs="Calibri"/>
          <w:color w:val="211E1F"/>
          <w:sz w:val="20"/>
          <w:szCs w:val="20"/>
        </w:rPr>
      </w:pPr>
      <w:r>
        <w:rPr>
          <w:rFonts w:ascii="Calibri" w:eastAsia="Calibri" w:hAnsi="Calibri" w:cs="Calibri"/>
          <w:color w:val="211E1F"/>
          <w:sz w:val="20"/>
          <w:szCs w:val="20"/>
        </w:rPr>
        <w:t xml:space="preserve">Viena Capellanes fue fundada en 1873 por D. Matías Lacasa y posteriormente adquirida por Manuel Lence. La gestión de la empresa continúa llevándose íntegramente por la familia Lence más de 110 años después. Viena Capellanes es sinónimo de calidad, tradición, capacidad de adaptación al cambio y pasión por sus clientes. </w:t>
      </w:r>
    </w:p>
    <w:p w14:paraId="3F0ED767" w14:textId="77777777" w:rsidR="00507733" w:rsidRDefault="00000000">
      <w:pPr>
        <w:widowControl w:val="0"/>
        <w:spacing w:before="210" w:line="240" w:lineRule="auto"/>
        <w:jc w:val="both"/>
        <w:rPr>
          <w:rFonts w:ascii="Calibri" w:eastAsia="Calibri" w:hAnsi="Calibri" w:cs="Calibri"/>
          <w:b/>
        </w:rPr>
      </w:pPr>
      <w:r>
        <w:rPr>
          <w:rFonts w:ascii="Calibri" w:eastAsia="Calibri" w:hAnsi="Calibri" w:cs="Calibri"/>
          <w:b/>
          <w:color w:val="211E1F"/>
        </w:rPr>
        <w:t>Para más información:</w:t>
      </w:r>
    </w:p>
    <w:p w14:paraId="376A6F59" w14:textId="77777777" w:rsidR="00507733" w:rsidRDefault="00000000">
      <w:pPr>
        <w:widowControl w:val="0"/>
        <w:spacing w:line="240" w:lineRule="auto"/>
        <w:ind w:right="3724"/>
        <w:jc w:val="both"/>
        <w:rPr>
          <w:rFonts w:ascii="Calibri" w:eastAsia="Calibri" w:hAnsi="Calibri" w:cs="Calibri"/>
          <w:color w:val="211E1F"/>
        </w:rPr>
      </w:pPr>
      <w:r>
        <w:rPr>
          <w:rFonts w:ascii="Calibri" w:eastAsia="Calibri" w:hAnsi="Calibri" w:cs="Calibri"/>
          <w:color w:val="211E1F"/>
        </w:rPr>
        <w:t xml:space="preserve">Actitud de Comunicación </w:t>
      </w:r>
    </w:p>
    <w:p w14:paraId="093E7683" w14:textId="77777777" w:rsidR="00507733" w:rsidRDefault="00000000">
      <w:pPr>
        <w:widowControl w:val="0"/>
        <w:spacing w:line="240" w:lineRule="auto"/>
        <w:ind w:right="3724"/>
        <w:jc w:val="both"/>
        <w:rPr>
          <w:rFonts w:ascii="Calibri" w:eastAsia="Calibri" w:hAnsi="Calibri" w:cs="Calibri"/>
          <w:color w:val="211E1F"/>
        </w:rPr>
      </w:pPr>
      <w:r>
        <w:rPr>
          <w:rFonts w:ascii="Calibri" w:eastAsia="Calibri" w:hAnsi="Calibri" w:cs="Calibri"/>
          <w:color w:val="211E1F"/>
        </w:rPr>
        <w:t>Mirella Palafox</w:t>
      </w:r>
    </w:p>
    <w:p w14:paraId="3C553683" w14:textId="77777777" w:rsidR="00507733" w:rsidRDefault="00000000">
      <w:pPr>
        <w:widowControl w:val="0"/>
        <w:spacing w:line="240" w:lineRule="auto"/>
        <w:ind w:right="3724"/>
        <w:jc w:val="both"/>
        <w:rPr>
          <w:rFonts w:ascii="Calibri" w:eastAsia="Calibri" w:hAnsi="Calibri" w:cs="Calibri"/>
        </w:rPr>
      </w:pPr>
      <w:hyperlink r:id="rId12">
        <w:r>
          <w:rPr>
            <w:rFonts w:ascii="Calibri" w:eastAsia="Calibri" w:hAnsi="Calibri" w:cs="Calibri"/>
            <w:color w:val="1155CC"/>
            <w:u w:val="single"/>
          </w:rPr>
          <w:t>mirella.palafox@actitud.es</w:t>
        </w:r>
      </w:hyperlink>
      <w:r>
        <w:rPr>
          <w:rFonts w:ascii="Calibri" w:eastAsia="Calibri" w:hAnsi="Calibri" w:cs="Calibri"/>
          <w:color w:val="211E1F"/>
        </w:rPr>
        <w:t xml:space="preserve"> / </w:t>
      </w:r>
      <w:r>
        <w:rPr>
          <w:rFonts w:ascii="Calibri" w:eastAsia="Calibri" w:hAnsi="Calibri" w:cs="Calibri"/>
          <w:color w:val="1155CC"/>
          <w:u w:val="single"/>
        </w:rPr>
        <w:t>v</w:t>
      </w:r>
      <w:hyperlink r:id="rId13">
        <w:r>
          <w:rPr>
            <w:rFonts w:ascii="Calibri" w:eastAsia="Calibri" w:hAnsi="Calibri" w:cs="Calibri"/>
            <w:color w:val="1155CC"/>
            <w:u w:val="single"/>
          </w:rPr>
          <w:t>iena.capellanes@actitud.es</w:t>
        </w:r>
      </w:hyperlink>
      <w:r>
        <w:rPr>
          <w:rFonts w:ascii="Calibri" w:eastAsia="Calibri" w:hAnsi="Calibri" w:cs="Calibri"/>
        </w:rPr>
        <w:t xml:space="preserve"> </w:t>
      </w:r>
    </w:p>
    <w:p w14:paraId="2C191EE6" w14:textId="77777777" w:rsidR="00507733" w:rsidRDefault="00000000">
      <w:pPr>
        <w:widowControl w:val="0"/>
        <w:spacing w:line="273" w:lineRule="auto"/>
        <w:jc w:val="both"/>
        <w:rPr>
          <w:rFonts w:ascii="Calibri" w:eastAsia="Calibri" w:hAnsi="Calibri" w:cs="Calibri"/>
          <w:b/>
          <w:sz w:val="20"/>
          <w:szCs w:val="20"/>
        </w:rPr>
      </w:pPr>
      <w:bookmarkStart w:id="1" w:name="_heading=h.30j0zll" w:colFirst="0" w:colLast="0"/>
      <w:bookmarkEnd w:id="1"/>
      <w:r>
        <w:rPr>
          <w:rFonts w:ascii="Calibri" w:eastAsia="Calibri" w:hAnsi="Calibri" w:cs="Calibri"/>
          <w:color w:val="211E1F"/>
        </w:rPr>
        <w:t>91 302 28 60</w:t>
      </w:r>
    </w:p>
    <w:p w14:paraId="5AC33931" w14:textId="77777777" w:rsidR="00507733" w:rsidRDefault="00507733">
      <w:pPr>
        <w:jc w:val="both"/>
        <w:rPr>
          <w:rFonts w:ascii="Calibri" w:eastAsia="Calibri" w:hAnsi="Calibri" w:cs="Calibri"/>
          <w:b/>
          <w:sz w:val="36"/>
          <w:szCs w:val="36"/>
        </w:rPr>
      </w:pPr>
    </w:p>
    <w:sectPr w:rsidR="00507733">
      <w:headerReference w:type="default" r:id="rId1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2FF92" w14:textId="77777777" w:rsidR="00A16E29" w:rsidRDefault="00A16E29">
      <w:pPr>
        <w:spacing w:line="240" w:lineRule="auto"/>
      </w:pPr>
      <w:r>
        <w:separator/>
      </w:r>
    </w:p>
  </w:endnote>
  <w:endnote w:type="continuationSeparator" w:id="0">
    <w:p w14:paraId="663B8A47" w14:textId="77777777" w:rsidR="00A16E29" w:rsidRDefault="00A16E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AE8B90F-F802-4E93-923C-00CEC49EAEFB}"/>
    <w:embedBold r:id="rId2" w:fontKey="{0FB231D5-1109-4467-8132-894305B15934}"/>
    <w:embedItalic r:id="rId3" w:fontKey="{3DD543E3-6AFD-4AF4-B555-DE9E891B3A6D}"/>
  </w:font>
  <w:font w:name="Tahoma">
    <w:panose1 w:val="020B0604030504040204"/>
    <w:charset w:val="00"/>
    <w:family w:val="swiss"/>
    <w:pitch w:val="variable"/>
    <w:sig w:usb0="E1002EFF" w:usb1="C000605B" w:usb2="00000029" w:usb3="00000000" w:csb0="000101FF" w:csb1="00000000"/>
    <w:embedRegular r:id="rId4" w:fontKey="{8F164372-6961-4C37-B8D4-FCBF856A6413}"/>
    <w:embedBold r:id="rId5" w:fontKey="{F71C4312-9499-46BB-B9BF-71A24792D178}"/>
  </w:font>
  <w:font w:name="Cambria">
    <w:panose1 w:val="02040503050406030204"/>
    <w:charset w:val="00"/>
    <w:family w:val="roman"/>
    <w:pitch w:val="variable"/>
    <w:sig w:usb0="E00006FF" w:usb1="420024FF" w:usb2="02000000" w:usb3="00000000" w:csb0="0000019F" w:csb1="00000000"/>
    <w:embedRegular r:id="rId6" w:fontKey="{614245B4-23F8-4C2E-9CD7-24A31B53DE4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965003" w14:textId="77777777" w:rsidR="00A16E29" w:rsidRDefault="00A16E29">
      <w:pPr>
        <w:spacing w:line="240" w:lineRule="auto"/>
      </w:pPr>
      <w:r>
        <w:separator/>
      </w:r>
    </w:p>
  </w:footnote>
  <w:footnote w:type="continuationSeparator" w:id="0">
    <w:p w14:paraId="581C3D32" w14:textId="77777777" w:rsidR="00A16E29" w:rsidRDefault="00A16E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7765F" w14:textId="77777777" w:rsidR="00507733" w:rsidRDefault="00000000">
    <w:r>
      <w:rPr>
        <w:noProof/>
      </w:rPr>
      <w:drawing>
        <wp:anchor distT="0" distB="0" distL="0" distR="0" simplePos="0" relativeHeight="251658240" behindDoc="1" locked="0" layoutInCell="1" hidden="0" allowOverlap="1" wp14:anchorId="6CD2881F" wp14:editId="63BD0EE3">
          <wp:simplePos x="0" y="0"/>
          <wp:positionH relativeFrom="margin">
            <wp:posOffset>4876807</wp:posOffset>
          </wp:positionH>
          <wp:positionV relativeFrom="page">
            <wp:posOffset>180975</wp:posOffset>
          </wp:positionV>
          <wp:extent cx="1357310" cy="552978"/>
          <wp:effectExtent l="0" t="0" r="0" b="0"/>
          <wp:wrapNone/>
          <wp:docPr id="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57310" cy="5529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8861F1"/>
    <w:multiLevelType w:val="multilevel"/>
    <w:tmpl w:val="35764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A004C6D"/>
    <w:multiLevelType w:val="multilevel"/>
    <w:tmpl w:val="5E902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97419176">
    <w:abstractNumId w:val="0"/>
  </w:num>
  <w:num w:numId="2" w16cid:durableId="17042129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733"/>
    <w:rsid w:val="00507733"/>
    <w:rsid w:val="006A39C2"/>
    <w:rsid w:val="00A16E29"/>
    <w:rsid w:val="00D136C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D95F9"/>
  <w15:docId w15:val="{ED378CF4-AD59-40DC-ACFC-78C04EF6E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Revisin">
    <w:name w:val="Revision"/>
    <w:hidden/>
    <w:uiPriority w:val="99"/>
    <w:semiHidden/>
    <w:rsid w:val="00E24E2B"/>
    <w:pPr>
      <w:spacing w:line="240" w:lineRule="auto"/>
    </w:pPr>
  </w:style>
  <w:style w:type="paragraph" w:styleId="Encabezado">
    <w:name w:val="header"/>
    <w:basedOn w:val="Normal"/>
    <w:link w:val="EncabezadoCar"/>
    <w:uiPriority w:val="99"/>
    <w:unhideWhenUsed/>
    <w:rsid w:val="00E24E2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E24E2B"/>
  </w:style>
  <w:style w:type="paragraph" w:styleId="Piedepgina">
    <w:name w:val="footer"/>
    <w:basedOn w:val="Normal"/>
    <w:link w:val="PiedepginaCar"/>
    <w:uiPriority w:val="99"/>
    <w:unhideWhenUsed/>
    <w:rsid w:val="00E24E2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E24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vienacapellanes.com/" TargetMode="External"/><Relationship Id="rId13" Type="http://schemas.openxmlformats.org/officeDocument/2006/relationships/hyperlink" Target="mailto:viena.capellanes@actitud.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irella.palafox@actitu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vienacapellanes.com/logi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sFRpwUu+PFFaxS4f9IKAbP95nA==">CgMxLjAyCGguZ2pkZ3hzMgloLjMwajB6bGw4AHIhMVlrYzVnLUFtbGdCak5uZ3IwLURrcmdIVzR3Y2k0Y0Fj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650</Words>
  <Characters>3577</Characters>
  <Application>Microsoft Office Word</Application>
  <DocSecurity>0</DocSecurity>
  <Lines>29</Lines>
  <Paragraphs>8</Paragraphs>
  <ScaleCrop>false</ScaleCrop>
  <Company/>
  <LinksUpToDate>false</LinksUpToDate>
  <CharactersWithSpaces>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Lence Moreno</dc:creator>
  <cp:lastModifiedBy>actitud1</cp:lastModifiedBy>
  <cp:revision>2</cp:revision>
  <dcterms:created xsi:type="dcterms:W3CDTF">2025-04-11T14:47:00Z</dcterms:created>
  <dcterms:modified xsi:type="dcterms:W3CDTF">2025-05-21T08:12:00Z</dcterms:modified>
</cp:coreProperties>
</file>