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DB7E3" w14:textId="77777777" w:rsidR="00F952CD" w:rsidRDefault="00F952CD">
      <w:pPr>
        <w:shd w:val="clear" w:color="auto" w:fill="FFFFFF"/>
        <w:spacing w:after="0" w:line="240" w:lineRule="auto"/>
        <w:jc w:val="center"/>
        <w:rPr>
          <w:b/>
          <w:color w:val="FF8400"/>
          <w:sz w:val="28"/>
          <w:szCs w:val="28"/>
        </w:rPr>
      </w:pPr>
    </w:p>
    <w:p w14:paraId="3854661F" w14:textId="14FD3539" w:rsidR="00F952CD" w:rsidRDefault="000A3B01">
      <w:pPr>
        <w:shd w:val="clear" w:color="auto" w:fill="FFFFFF"/>
        <w:spacing w:after="0" w:line="240" w:lineRule="auto"/>
        <w:jc w:val="center"/>
        <w:rPr>
          <w:b/>
          <w:color w:val="FF8400"/>
          <w:sz w:val="28"/>
          <w:szCs w:val="28"/>
        </w:rPr>
      </w:pPr>
      <w:r w:rsidRPr="001717A5">
        <w:rPr>
          <w:b/>
          <w:color w:val="FF8400"/>
          <w:sz w:val="28"/>
          <w:szCs w:val="28"/>
        </w:rPr>
        <w:t xml:space="preserve">¡Vuelve CX Congress con más fuerza que nunca! </w:t>
      </w:r>
      <w:r w:rsidR="00E33FEB" w:rsidRPr="001717A5">
        <w:rPr>
          <w:b/>
          <w:color w:val="FF8400"/>
          <w:sz w:val="28"/>
          <w:szCs w:val="28"/>
        </w:rPr>
        <w:t>El evento de referencia para liderar las estrategias más innovadoras en Experiencia de Cliente</w:t>
      </w:r>
    </w:p>
    <w:p w14:paraId="6BD0A49A" w14:textId="77777777" w:rsidR="000A3B01" w:rsidRDefault="000A3B01">
      <w:pPr>
        <w:shd w:val="clear" w:color="auto" w:fill="FFFFFF"/>
        <w:spacing w:after="0" w:line="240" w:lineRule="auto"/>
        <w:jc w:val="center"/>
        <w:rPr>
          <w:b/>
          <w:color w:val="FF8400"/>
          <w:sz w:val="28"/>
          <w:szCs w:val="28"/>
        </w:rPr>
      </w:pPr>
    </w:p>
    <w:p w14:paraId="0E6F529F" w14:textId="30B169D2" w:rsidR="003A1F1A" w:rsidRPr="00E33FEB" w:rsidRDefault="003A1F1A" w:rsidP="000A3B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i/>
          <w:color w:val="222222"/>
          <w:sz w:val="26"/>
          <w:szCs w:val="26"/>
        </w:rPr>
      </w:pPr>
      <w:r w:rsidRPr="00E33FEB">
        <w:rPr>
          <w:b/>
          <w:i/>
          <w:color w:val="222222"/>
          <w:sz w:val="26"/>
          <w:szCs w:val="26"/>
        </w:rPr>
        <w:t xml:space="preserve">La XIII Edición del encuentro </w:t>
      </w:r>
      <w:r w:rsidR="00E33FEB" w:rsidRPr="001717A5">
        <w:rPr>
          <w:b/>
          <w:i/>
          <w:color w:val="222222"/>
          <w:sz w:val="26"/>
          <w:szCs w:val="26"/>
        </w:rPr>
        <w:t>líder</w:t>
      </w:r>
      <w:r w:rsidRPr="00E33FEB">
        <w:rPr>
          <w:b/>
          <w:i/>
          <w:color w:val="222222"/>
          <w:sz w:val="26"/>
          <w:szCs w:val="26"/>
        </w:rPr>
        <w:t xml:space="preserve"> en España reúne a destacados ponentes en un</w:t>
      </w:r>
      <w:r w:rsidR="00253ED5">
        <w:rPr>
          <w:b/>
          <w:i/>
          <w:color w:val="222222"/>
          <w:sz w:val="26"/>
          <w:szCs w:val="26"/>
        </w:rPr>
        <w:t xml:space="preserve"> evento</w:t>
      </w:r>
      <w:r w:rsidRPr="00E33FEB">
        <w:rPr>
          <w:b/>
          <w:i/>
          <w:color w:val="222222"/>
          <w:sz w:val="26"/>
          <w:szCs w:val="26"/>
        </w:rPr>
        <w:t xml:space="preserve"> único para analizar las últimas tendencias orientada</w:t>
      </w:r>
      <w:r w:rsidR="00E3587C" w:rsidRPr="00E33FEB">
        <w:rPr>
          <w:b/>
          <w:i/>
          <w:color w:val="222222"/>
          <w:sz w:val="26"/>
          <w:szCs w:val="26"/>
        </w:rPr>
        <w:t xml:space="preserve">s </w:t>
      </w:r>
      <w:r w:rsidRPr="00E33FEB">
        <w:rPr>
          <w:b/>
          <w:i/>
          <w:color w:val="222222"/>
          <w:sz w:val="26"/>
          <w:szCs w:val="26"/>
        </w:rPr>
        <w:t>a</w:t>
      </w:r>
      <w:r w:rsidR="00E3587C" w:rsidRPr="00E33FEB">
        <w:rPr>
          <w:b/>
          <w:i/>
          <w:color w:val="222222"/>
          <w:sz w:val="26"/>
          <w:szCs w:val="26"/>
        </w:rPr>
        <w:t xml:space="preserve"> </w:t>
      </w:r>
      <w:r w:rsidRPr="00E33FEB">
        <w:rPr>
          <w:b/>
          <w:i/>
          <w:color w:val="222222"/>
          <w:sz w:val="26"/>
          <w:szCs w:val="26"/>
        </w:rPr>
        <w:t>transformar la relación cliente-marca y optimizar el impacto del CX en la estrategia de negocio.</w:t>
      </w:r>
    </w:p>
    <w:p w14:paraId="29AA74B8" w14:textId="1FB7AE73" w:rsidR="00F952CD" w:rsidRPr="003A1F1A" w:rsidRDefault="003A1F1A" w:rsidP="003A1F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i/>
          <w:color w:val="222222"/>
          <w:sz w:val="26"/>
          <w:szCs w:val="26"/>
        </w:rPr>
      </w:pPr>
      <w:r w:rsidRPr="00E33FEB">
        <w:rPr>
          <w:b/>
          <w:i/>
          <w:color w:val="222222"/>
          <w:sz w:val="26"/>
          <w:szCs w:val="26"/>
          <w:lang w:val="en-US"/>
        </w:rPr>
        <w:t xml:space="preserve">CX Congress 2025: </w:t>
      </w:r>
      <w:r w:rsidRPr="001717A5">
        <w:rPr>
          <w:b/>
          <w:i/>
          <w:color w:val="222222"/>
          <w:sz w:val="26"/>
          <w:szCs w:val="26"/>
          <w:lang w:val="en-US"/>
        </w:rPr>
        <w:t>“</w:t>
      </w:r>
      <w:r w:rsidR="00E33FEB" w:rsidRPr="001717A5">
        <w:rPr>
          <w:b/>
          <w:bCs/>
          <w:i/>
          <w:color w:val="222222"/>
          <w:sz w:val="26"/>
          <w:szCs w:val="26"/>
          <w:lang w:val="en-US"/>
        </w:rPr>
        <w:t>Más</w:t>
      </w:r>
      <w:r w:rsidR="001717A5" w:rsidRPr="001717A5">
        <w:rPr>
          <w:b/>
          <w:bCs/>
          <w:i/>
          <w:color w:val="222222"/>
          <w:sz w:val="26"/>
          <w:szCs w:val="26"/>
          <w:lang w:val="en-US"/>
        </w:rPr>
        <w:t xml:space="preserve"> </w:t>
      </w:r>
      <w:r w:rsidR="001717A5">
        <w:rPr>
          <w:b/>
          <w:bCs/>
          <w:i/>
          <w:color w:val="222222"/>
          <w:sz w:val="26"/>
          <w:szCs w:val="26"/>
          <w:lang w:val="en-US"/>
        </w:rPr>
        <w:t>H</w:t>
      </w:r>
      <w:r w:rsidR="001717A5" w:rsidRPr="001717A5">
        <w:rPr>
          <w:b/>
          <w:bCs/>
          <w:i/>
          <w:color w:val="222222"/>
          <w:sz w:val="26"/>
          <w:szCs w:val="26"/>
          <w:lang w:val="en-US"/>
        </w:rPr>
        <w:t xml:space="preserve">umano, </w:t>
      </w:r>
      <w:r w:rsidR="001717A5">
        <w:rPr>
          <w:b/>
          <w:bCs/>
          <w:i/>
          <w:color w:val="222222"/>
          <w:sz w:val="26"/>
          <w:szCs w:val="26"/>
          <w:lang w:val="en-US"/>
        </w:rPr>
        <w:t>M</w:t>
      </w:r>
      <w:r w:rsidR="001717A5" w:rsidRPr="001717A5">
        <w:rPr>
          <w:b/>
          <w:bCs/>
          <w:i/>
          <w:color w:val="222222"/>
          <w:sz w:val="26"/>
          <w:szCs w:val="26"/>
          <w:lang w:val="en-US"/>
        </w:rPr>
        <w:t xml:space="preserve">ás </w:t>
      </w:r>
      <w:r w:rsidR="001717A5">
        <w:rPr>
          <w:b/>
          <w:bCs/>
          <w:i/>
          <w:color w:val="222222"/>
          <w:sz w:val="26"/>
          <w:szCs w:val="26"/>
          <w:lang w:val="en-US"/>
        </w:rPr>
        <w:t>I</w:t>
      </w:r>
      <w:r w:rsidR="001717A5" w:rsidRPr="001717A5">
        <w:rPr>
          <w:b/>
          <w:bCs/>
          <w:i/>
          <w:color w:val="222222"/>
          <w:sz w:val="26"/>
          <w:szCs w:val="26"/>
          <w:lang w:val="en-US"/>
        </w:rPr>
        <w:t xml:space="preserve">nteligente, </w:t>
      </w:r>
      <w:r w:rsidR="001717A5">
        <w:rPr>
          <w:b/>
          <w:bCs/>
          <w:i/>
          <w:color w:val="222222"/>
          <w:sz w:val="26"/>
          <w:szCs w:val="26"/>
          <w:lang w:val="en-US"/>
        </w:rPr>
        <w:t>Más</w:t>
      </w:r>
      <w:r w:rsidR="001717A5" w:rsidRPr="001717A5">
        <w:rPr>
          <w:b/>
          <w:bCs/>
          <w:i/>
          <w:color w:val="222222"/>
          <w:sz w:val="26"/>
          <w:szCs w:val="26"/>
          <w:lang w:val="en-US"/>
        </w:rPr>
        <w:t xml:space="preserve"> CX</w:t>
      </w:r>
      <w:r w:rsidRPr="001717A5">
        <w:rPr>
          <w:b/>
          <w:bCs/>
          <w:i/>
          <w:color w:val="222222"/>
          <w:sz w:val="26"/>
          <w:szCs w:val="26"/>
          <w:lang w:val="en-US"/>
        </w:rPr>
        <w:t>”</w:t>
      </w:r>
      <w:r w:rsidRPr="00E33FEB">
        <w:rPr>
          <w:b/>
          <w:bCs/>
          <w:i/>
          <w:color w:val="222222"/>
          <w:sz w:val="26"/>
          <w:szCs w:val="26"/>
          <w:lang w:val="en-US"/>
        </w:rPr>
        <w:t xml:space="preserve"> </w:t>
      </w:r>
      <w:r w:rsidRPr="003A1F1A">
        <w:rPr>
          <w:b/>
          <w:i/>
          <w:color w:val="000000"/>
          <w:sz w:val="26"/>
          <w:szCs w:val="26"/>
        </w:rPr>
        <w:t xml:space="preserve">se celebra el próximo </w:t>
      </w:r>
      <w:r w:rsidRPr="003A1F1A">
        <w:rPr>
          <w:b/>
          <w:i/>
          <w:sz w:val="26"/>
          <w:szCs w:val="26"/>
        </w:rPr>
        <w:t>8</w:t>
      </w:r>
      <w:r w:rsidRPr="003A1F1A">
        <w:rPr>
          <w:b/>
          <w:i/>
          <w:color w:val="000000"/>
          <w:sz w:val="26"/>
          <w:szCs w:val="26"/>
        </w:rPr>
        <w:t xml:space="preserve"> de </w:t>
      </w:r>
      <w:r>
        <w:rPr>
          <w:b/>
          <w:i/>
          <w:sz w:val="26"/>
          <w:szCs w:val="26"/>
        </w:rPr>
        <w:t>octubre</w:t>
      </w:r>
      <w:r w:rsidRPr="003A1F1A">
        <w:rPr>
          <w:b/>
          <w:i/>
          <w:sz w:val="26"/>
          <w:szCs w:val="26"/>
        </w:rPr>
        <w:t xml:space="preserve"> </w:t>
      </w:r>
      <w:r w:rsidRPr="003A1F1A">
        <w:rPr>
          <w:b/>
          <w:i/>
          <w:color w:val="000000"/>
          <w:sz w:val="26"/>
          <w:szCs w:val="26"/>
        </w:rPr>
        <w:t>en Truss Madrid del</w:t>
      </w:r>
      <w:r w:rsidRPr="003A1F1A">
        <w:rPr>
          <w:b/>
          <w:i/>
          <w:sz w:val="26"/>
          <w:szCs w:val="26"/>
        </w:rPr>
        <w:t xml:space="preserve"> Movistar Arena.</w:t>
      </w:r>
    </w:p>
    <w:p w14:paraId="453CE180" w14:textId="77777777" w:rsidR="00F952CD" w:rsidRDefault="00F952CD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222222"/>
          <w:sz w:val="24"/>
          <w:szCs w:val="24"/>
          <w:highlight w:val="yellow"/>
        </w:rPr>
      </w:pPr>
    </w:p>
    <w:p w14:paraId="72887032" w14:textId="2F88F3C5" w:rsidR="00273444" w:rsidRPr="00EA22EB" w:rsidRDefault="009D4EAC" w:rsidP="004F4824">
      <w:pPr>
        <w:shd w:val="clear" w:color="auto" w:fill="FFFFFF"/>
        <w:spacing w:after="120" w:line="276" w:lineRule="auto"/>
        <w:jc w:val="both"/>
        <w:rPr>
          <w:b/>
          <w:bCs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>9</w:t>
      </w:r>
      <w:r w:rsidR="003A1F1A">
        <w:rPr>
          <w:b/>
          <w:color w:val="222222"/>
          <w:sz w:val="24"/>
          <w:szCs w:val="24"/>
        </w:rPr>
        <w:t xml:space="preserve"> de septiembre de 2025.</w:t>
      </w:r>
      <w:r w:rsidR="003A1F1A">
        <w:rPr>
          <w:color w:val="222222"/>
          <w:sz w:val="24"/>
          <w:szCs w:val="24"/>
        </w:rPr>
        <w:t xml:space="preserve"> – </w:t>
      </w:r>
      <w:r w:rsidR="00273444" w:rsidRPr="00EA22EB">
        <w:rPr>
          <w:b/>
          <w:bCs/>
          <w:color w:val="222222"/>
          <w:sz w:val="24"/>
          <w:szCs w:val="24"/>
        </w:rPr>
        <w:t xml:space="preserve">La </w:t>
      </w:r>
      <w:r w:rsidR="00E3587C" w:rsidRPr="00EA22EB">
        <w:rPr>
          <w:b/>
          <w:bCs/>
          <w:color w:val="222222"/>
          <w:sz w:val="24"/>
          <w:szCs w:val="24"/>
        </w:rPr>
        <w:t>E</w:t>
      </w:r>
      <w:r w:rsidR="00273444" w:rsidRPr="00EA22EB">
        <w:rPr>
          <w:b/>
          <w:bCs/>
          <w:color w:val="222222"/>
          <w:sz w:val="24"/>
          <w:szCs w:val="24"/>
        </w:rPr>
        <w:t xml:space="preserve">xperiencia de </w:t>
      </w:r>
      <w:r w:rsidR="00E3587C" w:rsidRPr="00EA22EB">
        <w:rPr>
          <w:b/>
          <w:bCs/>
          <w:color w:val="222222"/>
          <w:sz w:val="24"/>
          <w:szCs w:val="24"/>
        </w:rPr>
        <w:t>C</w:t>
      </w:r>
      <w:r w:rsidR="00273444" w:rsidRPr="00EA22EB">
        <w:rPr>
          <w:b/>
          <w:bCs/>
          <w:color w:val="222222"/>
          <w:sz w:val="24"/>
          <w:szCs w:val="24"/>
        </w:rPr>
        <w:t>liente se ha convertido en un pilar estratégico para la competitividad empresarial. En un entorno donde las expectativas del consumidor evolucionan a gran velocidad, las compañías deben rediseñar sus modelos de relación para ofrecer respuestas más ágiles, personalizadas y significativas.</w:t>
      </w:r>
    </w:p>
    <w:p w14:paraId="6CCA57FD" w14:textId="7E987528" w:rsidR="00273444" w:rsidRDefault="00927A91" w:rsidP="004F4824">
      <w:pPr>
        <w:shd w:val="clear" w:color="auto" w:fill="FFFFFF"/>
        <w:spacing w:after="120" w:line="276" w:lineRule="auto"/>
        <w:jc w:val="both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La </w:t>
      </w:r>
      <w:r w:rsidRPr="00E3587C">
        <w:rPr>
          <w:b/>
          <w:bCs/>
          <w:color w:val="222222"/>
          <w:sz w:val="24"/>
          <w:szCs w:val="24"/>
        </w:rPr>
        <w:t>XIII Edición</w:t>
      </w:r>
      <w:r>
        <w:rPr>
          <w:color w:val="222222"/>
          <w:sz w:val="24"/>
          <w:szCs w:val="24"/>
        </w:rPr>
        <w:t xml:space="preserve"> </w:t>
      </w:r>
      <w:r w:rsidRPr="00E3587C">
        <w:rPr>
          <w:color w:val="222222"/>
          <w:sz w:val="24"/>
          <w:szCs w:val="24"/>
        </w:rPr>
        <w:t xml:space="preserve">de </w:t>
      </w:r>
      <w:hyperlink r:id="rId9" w:history="1">
        <w:r w:rsidR="00273444" w:rsidRPr="00E3587C">
          <w:rPr>
            <w:b/>
            <w:color w:val="FF8400"/>
            <w:sz w:val="24"/>
            <w:szCs w:val="24"/>
          </w:rPr>
          <w:t>CX Congress</w:t>
        </w:r>
      </w:hyperlink>
      <w:r w:rsidRPr="00E3587C">
        <w:rPr>
          <w:color w:val="222222"/>
          <w:sz w:val="24"/>
          <w:szCs w:val="24"/>
        </w:rPr>
        <w:t xml:space="preserve"> analizará</w:t>
      </w:r>
      <w:r w:rsidR="00273444" w:rsidRPr="00273444">
        <w:rPr>
          <w:color w:val="222222"/>
          <w:sz w:val="24"/>
          <w:szCs w:val="24"/>
        </w:rPr>
        <w:t xml:space="preserve"> las claves que están marcando el presente y el futuro del </w:t>
      </w:r>
      <w:r w:rsidR="00273444" w:rsidRPr="00E3587C">
        <w:rPr>
          <w:b/>
          <w:bCs/>
          <w:color w:val="222222"/>
          <w:sz w:val="24"/>
          <w:szCs w:val="24"/>
        </w:rPr>
        <w:t>Customer Experience</w:t>
      </w:r>
      <w:r w:rsidR="00D638E7">
        <w:rPr>
          <w:color w:val="222222"/>
          <w:sz w:val="24"/>
          <w:szCs w:val="24"/>
        </w:rPr>
        <w:t xml:space="preserve">. El </w:t>
      </w:r>
      <w:r w:rsidR="00D638E7" w:rsidRPr="00E3587C">
        <w:rPr>
          <w:b/>
          <w:bCs/>
          <w:color w:val="222222"/>
          <w:sz w:val="24"/>
          <w:szCs w:val="24"/>
        </w:rPr>
        <w:t>8 de octubre</w:t>
      </w:r>
      <w:r w:rsidR="00D638E7">
        <w:rPr>
          <w:color w:val="222222"/>
          <w:sz w:val="24"/>
          <w:szCs w:val="24"/>
        </w:rPr>
        <w:t xml:space="preserve"> en </w:t>
      </w:r>
      <w:r w:rsidR="00D638E7" w:rsidRPr="00E3587C">
        <w:rPr>
          <w:b/>
          <w:bCs/>
          <w:color w:val="222222"/>
          <w:sz w:val="24"/>
          <w:szCs w:val="24"/>
        </w:rPr>
        <w:t>Truss</w:t>
      </w:r>
      <w:r w:rsidRPr="00E3587C">
        <w:rPr>
          <w:b/>
          <w:bCs/>
          <w:color w:val="222222"/>
          <w:sz w:val="24"/>
          <w:szCs w:val="24"/>
        </w:rPr>
        <w:t xml:space="preserve"> Madrid</w:t>
      </w:r>
      <w:r>
        <w:rPr>
          <w:color w:val="222222"/>
          <w:sz w:val="24"/>
          <w:szCs w:val="24"/>
        </w:rPr>
        <w:t xml:space="preserve"> del </w:t>
      </w:r>
      <w:r w:rsidRPr="00E3587C">
        <w:rPr>
          <w:b/>
          <w:bCs/>
          <w:color w:val="222222"/>
          <w:sz w:val="24"/>
          <w:szCs w:val="24"/>
        </w:rPr>
        <w:t>Movistar Arena</w:t>
      </w:r>
      <w:r w:rsidR="00D638E7">
        <w:rPr>
          <w:color w:val="222222"/>
          <w:sz w:val="24"/>
          <w:szCs w:val="24"/>
        </w:rPr>
        <w:t xml:space="preserve">, el encuentro reunirá </w:t>
      </w:r>
      <w:r>
        <w:rPr>
          <w:color w:val="222222"/>
          <w:sz w:val="24"/>
          <w:szCs w:val="24"/>
        </w:rPr>
        <w:t xml:space="preserve">a </w:t>
      </w:r>
      <w:r w:rsidR="00D638E7" w:rsidRPr="00E3587C">
        <w:rPr>
          <w:b/>
          <w:bCs/>
          <w:color w:val="222222"/>
          <w:sz w:val="24"/>
          <w:szCs w:val="24"/>
        </w:rPr>
        <w:t>ponentes</w:t>
      </w:r>
      <w:r w:rsidR="00EA22EB">
        <w:rPr>
          <w:b/>
          <w:bCs/>
          <w:color w:val="222222"/>
          <w:sz w:val="24"/>
          <w:szCs w:val="24"/>
        </w:rPr>
        <w:t xml:space="preserve"> de primer nivel</w:t>
      </w:r>
      <w:r w:rsidR="00D638E7">
        <w:rPr>
          <w:color w:val="222222"/>
          <w:sz w:val="24"/>
          <w:szCs w:val="24"/>
        </w:rPr>
        <w:t xml:space="preserve"> y </w:t>
      </w:r>
      <w:r w:rsidR="00EA22EB">
        <w:rPr>
          <w:color w:val="222222"/>
          <w:sz w:val="24"/>
          <w:szCs w:val="24"/>
        </w:rPr>
        <w:t xml:space="preserve">las </w:t>
      </w:r>
      <w:r w:rsidR="00EA22EB" w:rsidRPr="00EA22EB">
        <w:rPr>
          <w:b/>
          <w:bCs/>
          <w:color w:val="222222"/>
          <w:sz w:val="24"/>
          <w:szCs w:val="24"/>
        </w:rPr>
        <w:t xml:space="preserve">marcas </w:t>
      </w:r>
      <w:r w:rsidR="00D638E7" w:rsidRPr="00EA22EB">
        <w:rPr>
          <w:b/>
          <w:bCs/>
          <w:color w:val="222222"/>
          <w:sz w:val="24"/>
          <w:szCs w:val="24"/>
        </w:rPr>
        <w:t>líderes</w:t>
      </w:r>
      <w:r w:rsidR="00D638E7">
        <w:rPr>
          <w:color w:val="222222"/>
          <w:sz w:val="24"/>
          <w:szCs w:val="24"/>
        </w:rPr>
        <w:t xml:space="preserve"> del sector </w:t>
      </w:r>
      <w:r>
        <w:rPr>
          <w:color w:val="222222"/>
          <w:sz w:val="24"/>
          <w:szCs w:val="24"/>
        </w:rPr>
        <w:t>que compartirán sus</w:t>
      </w:r>
      <w:r w:rsidR="00273444" w:rsidRPr="00273444">
        <w:rPr>
          <w:color w:val="222222"/>
          <w:sz w:val="24"/>
          <w:szCs w:val="24"/>
        </w:rPr>
        <w:t xml:space="preserve"> </w:t>
      </w:r>
      <w:r w:rsidR="00273444" w:rsidRPr="00E3587C">
        <w:rPr>
          <w:b/>
          <w:bCs/>
          <w:color w:val="222222"/>
          <w:sz w:val="24"/>
          <w:szCs w:val="24"/>
        </w:rPr>
        <w:t xml:space="preserve">estrategias, herramientas y </w:t>
      </w:r>
      <w:r w:rsidR="00E3587C" w:rsidRPr="00E3587C">
        <w:rPr>
          <w:b/>
          <w:bCs/>
          <w:i/>
          <w:iCs/>
          <w:color w:val="222222"/>
          <w:sz w:val="24"/>
          <w:szCs w:val="24"/>
        </w:rPr>
        <w:t>best practices</w:t>
      </w:r>
      <w:r w:rsidR="00273444" w:rsidRPr="00273444">
        <w:rPr>
          <w:color w:val="222222"/>
          <w:sz w:val="24"/>
          <w:szCs w:val="24"/>
        </w:rPr>
        <w:t xml:space="preserve"> para mejorar la </w:t>
      </w:r>
      <w:r w:rsidR="00273444" w:rsidRPr="00EA22EB">
        <w:rPr>
          <w:b/>
          <w:bCs/>
          <w:color w:val="222222"/>
          <w:sz w:val="24"/>
          <w:szCs w:val="24"/>
        </w:rPr>
        <w:t>conexión con el cliente</w:t>
      </w:r>
      <w:r w:rsidR="00D638E7">
        <w:rPr>
          <w:color w:val="222222"/>
          <w:sz w:val="24"/>
          <w:szCs w:val="24"/>
        </w:rPr>
        <w:t xml:space="preserve">, </w:t>
      </w:r>
      <w:r w:rsidR="00273444" w:rsidRPr="00273444">
        <w:rPr>
          <w:color w:val="222222"/>
          <w:sz w:val="24"/>
          <w:szCs w:val="24"/>
        </w:rPr>
        <w:t xml:space="preserve">potenciar la </w:t>
      </w:r>
      <w:r w:rsidR="00273444" w:rsidRPr="00EA22EB">
        <w:rPr>
          <w:b/>
          <w:bCs/>
          <w:color w:val="222222"/>
          <w:sz w:val="24"/>
          <w:szCs w:val="24"/>
        </w:rPr>
        <w:t>eficiencia operativa</w:t>
      </w:r>
      <w:r w:rsidR="00D638E7">
        <w:rPr>
          <w:color w:val="222222"/>
          <w:sz w:val="24"/>
          <w:szCs w:val="24"/>
        </w:rPr>
        <w:t xml:space="preserve"> y </w:t>
      </w:r>
      <w:r w:rsidR="00D638E7" w:rsidRPr="00EA22EB">
        <w:rPr>
          <w:b/>
          <w:bCs/>
          <w:color w:val="222222"/>
          <w:sz w:val="24"/>
          <w:szCs w:val="24"/>
        </w:rPr>
        <w:t>maximizar el ROI</w:t>
      </w:r>
      <w:r w:rsidR="00273444" w:rsidRPr="00273444">
        <w:rPr>
          <w:color w:val="222222"/>
          <w:sz w:val="24"/>
          <w:szCs w:val="24"/>
        </w:rPr>
        <w:t>.</w:t>
      </w:r>
    </w:p>
    <w:p w14:paraId="3EED17BC" w14:textId="77777777" w:rsidR="00273444" w:rsidRDefault="00273444" w:rsidP="004F4824">
      <w:pPr>
        <w:shd w:val="clear" w:color="auto" w:fill="FFFFFF"/>
        <w:spacing w:after="120" w:line="276" w:lineRule="auto"/>
        <w:jc w:val="both"/>
        <w:rPr>
          <w:color w:val="222222"/>
          <w:sz w:val="24"/>
          <w:szCs w:val="24"/>
        </w:rPr>
      </w:pPr>
    </w:p>
    <w:p w14:paraId="1C952316" w14:textId="30BFD3E6" w:rsidR="00927A91" w:rsidRDefault="00E3587C" w:rsidP="004F4824">
      <w:pPr>
        <w:shd w:val="clear" w:color="auto" w:fill="FFFFFF"/>
        <w:spacing w:after="120" w:line="276" w:lineRule="auto"/>
        <w:jc w:val="both"/>
        <w:rPr>
          <w:b/>
          <w:color w:val="FF8400"/>
          <w:sz w:val="24"/>
          <w:szCs w:val="24"/>
        </w:rPr>
      </w:pPr>
      <w:r w:rsidRPr="00E3587C">
        <w:rPr>
          <w:b/>
          <w:color w:val="FF8400"/>
          <w:sz w:val="24"/>
          <w:szCs w:val="24"/>
        </w:rPr>
        <w:t>MÁS HUMANO, MÁS INTELIGENTE, MÁS CX</w:t>
      </w:r>
    </w:p>
    <w:p w14:paraId="7E07EE80" w14:textId="216B20CC" w:rsidR="008B785C" w:rsidRDefault="008B785C" w:rsidP="004F4824">
      <w:pPr>
        <w:shd w:val="clear" w:color="auto" w:fill="FFFFFF"/>
        <w:spacing w:after="120" w:line="276" w:lineRule="auto"/>
        <w:jc w:val="both"/>
        <w:rPr>
          <w:color w:val="222222"/>
          <w:sz w:val="24"/>
          <w:szCs w:val="24"/>
        </w:rPr>
      </w:pPr>
      <w:r w:rsidRPr="008B785C">
        <w:rPr>
          <w:color w:val="222222"/>
          <w:sz w:val="24"/>
          <w:szCs w:val="24"/>
        </w:rPr>
        <w:t>La</w:t>
      </w:r>
      <w:r w:rsidRPr="00EA22EB">
        <w:rPr>
          <w:b/>
          <w:bCs/>
          <w:color w:val="222222"/>
          <w:sz w:val="24"/>
          <w:szCs w:val="24"/>
        </w:rPr>
        <w:t xml:space="preserve"> IA</w:t>
      </w:r>
      <w:r w:rsidRPr="008B785C">
        <w:rPr>
          <w:color w:val="222222"/>
          <w:sz w:val="24"/>
          <w:szCs w:val="24"/>
        </w:rPr>
        <w:t xml:space="preserve">, combinada con una </w:t>
      </w:r>
      <w:r w:rsidRPr="00EA22EB">
        <w:rPr>
          <w:b/>
          <w:bCs/>
          <w:color w:val="222222"/>
          <w:sz w:val="24"/>
          <w:szCs w:val="24"/>
        </w:rPr>
        <w:t>gestión avanzada de datos</w:t>
      </w:r>
      <w:r w:rsidRPr="008B785C">
        <w:rPr>
          <w:color w:val="222222"/>
          <w:sz w:val="24"/>
          <w:szCs w:val="24"/>
        </w:rPr>
        <w:t xml:space="preserve">, está transformando la forma en que las empresas </w:t>
      </w:r>
      <w:r w:rsidRPr="00EA22EB">
        <w:rPr>
          <w:b/>
          <w:bCs/>
          <w:color w:val="222222"/>
          <w:sz w:val="24"/>
          <w:szCs w:val="24"/>
        </w:rPr>
        <w:t>entienden</w:t>
      </w:r>
      <w:r w:rsidRPr="008B785C">
        <w:rPr>
          <w:color w:val="222222"/>
          <w:sz w:val="24"/>
          <w:szCs w:val="24"/>
        </w:rPr>
        <w:t xml:space="preserve"> y </w:t>
      </w:r>
      <w:r w:rsidRPr="00EA22EB">
        <w:rPr>
          <w:b/>
          <w:bCs/>
          <w:color w:val="222222"/>
          <w:sz w:val="24"/>
          <w:szCs w:val="24"/>
        </w:rPr>
        <w:t>responden</w:t>
      </w:r>
      <w:r w:rsidRPr="008B785C">
        <w:rPr>
          <w:color w:val="222222"/>
          <w:sz w:val="24"/>
          <w:szCs w:val="24"/>
        </w:rPr>
        <w:t xml:space="preserve"> al cliente</w:t>
      </w:r>
      <w:r>
        <w:rPr>
          <w:color w:val="222222"/>
          <w:sz w:val="24"/>
          <w:szCs w:val="24"/>
        </w:rPr>
        <w:t xml:space="preserve">. La </w:t>
      </w:r>
      <w:r w:rsidRPr="00EA22EB">
        <w:rPr>
          <w:b/>
          <w:bCs/>
          <w:color w:val="222222"/>
          <w:sz w:val="24"/>
          <w:szCs w:val="24"/>
        </w:rPr>
        <w:t>automatización</w:t>
      </w:r>
      <w:r>
        <w:rPr>
          <w:color w:val="222222"/>
          <w:sz w:val="24"/>
          <w:szCs w:val="24"/>
        </w:rPr>
        <w:t xml:space="preserve"> de procesos y tareas permite</w:t>
      </w:r>
      <w:r w:rsidRPr="008B785C">
        <w:rPr>
          <w:color w:val="222222"/>
          <w:sz w:val="24"/>
          <w:szCs w:val="24"/>
        </w:rPr>
        <w:t xml:space="preserve"> </w:t>
      </w:r>
      <w:r w:rsidRPr="00EA22EB">
        <w:rPr>
          <w:b/>
          <w:bCs/>
          <w:color w:val="222222"/>
          <w:sz w:val="24"/>
          <w:szCs w:val="24"/>
        </w:rPr>
        <w:t>anticipar</w:t>
      </w:r>
      <w:r w:rsidRPr="008B785C">
        <w:rPr>
          <w:color w:val="222222"/>
          <w:sz w:val="24"/>
          <w:szCs w:val="24"/>
        </w:rPr>
        <w:t xml:space="preserve"> comportamientos y </w:t>
      </w:r>
      <w:r w:rsidRPr="00EA22EB">
        <w:rPr>
          <w:b/>
          <w:bCs/>
          <w:color w:val="222222"/>
          <w:sz w:val="24"/>
          <w:szCs w:val="24"/>
        </w:rPr>
        <w:t>diseñar experiencias hiperpersonalizadas</w:t>
      </w:r>
      <w:r w:rsidRPr="008B785C">
        <w:rPr>
          <w:color w:val="222222"/>
          <w:sz w:val="24"/>
          <w:szCs w:val="24"/>
        </w:rPr>
        <w:t xml:space="preserve"> sin perder </w:t>
      </w:r>
      <w:r w:rsidR="00EA22EB">
        <w:rPr>
          <w:color w:val="222222"/>
          <w:sz w:val="24"/>
          <w:szCs w:val="24"/>
        </w:rPr>
        <w:t>la conexión</w:t>
      </w:r>
      <w:r w:rsidRPr="008B785C">
        <w:rPr>
          <w:color w:val="222222"/>
          <w:sz w:val="24"/>
          <w:szCs w:val="24"/>
        </w:rPr>
        <w:t xml:space="preserve"> human</w:t>
      </w:r>
      <w:r w:rsidR="00EA22EB">
        <w:rPr>
          <w:color w:val="222222"/>
          <w:sz w:val="24"/>
          <w:szCs w:val="24"/>
        </w:rPr>
        <w:t>a</w:t>
      </w:r>
      <w:r w:rsidRPr="008B785C">
        <w:rPr>
          <w:color w:val="222222"/>
          <w:sz w:val="24"/>
          <w:szCs w:val="24"/>
        </w:rPr>
        <w:t xml:space="preserve">. Esta tecnología, lejos de despersonalizar la relación, se convierte en una aliada para </w:t>
      </w:r>
      <w:r w:rsidRPr="00EA22EB">
        <w:rPr>
          <w:b/>
          <w:bCs/>
          <w:color w:val="222222"/>
          <w:sz w:val="24"/>
          <w:szCs w:val="24"/>
        </w:rPr>
        <w:t>generar cercanía</w:t>
      </w:r>
      <w:r w:rsidRPr="008B785C">
        <w:rPr>
          <w:color w:val="222222"/>
          <w:sz w:val="24"/>
          <w:szCs w:val="24"/>
        </w:rPr>
        <w:t xml:space="preserve">, </w:t>
      </w:r>
      <w:r w:rsidRPr="00EA22EB">
        <w:rPr>
          <w:b/>
          <w:bCs/>
          <w:color w:val="222222"/>
          <w:sz w:val="24"/>
          <w:szCs w:val="24"/>
        </w:rPr>
        <w:t>empatía</w:t>
      </w:r>
      <w:r w:rsidRPr="008B785C">
        <w:rPr>
          <w:color w:val="222222"/>
          <w:sz w:val="24"/>
          <w:szCs w:val="24"/>
        </w:rPr>
        <w:t xml:space="preserve"> y </w:t>
      </w:r>
      <w:r w:rsidRPr="00EA22EB">
        <w:rPr>
          <w:b/>
          <w:bCs/>
          <w:color w:val="222222"/>
          <w:sz w:val="24"/>
          <w:szCs w:val="24"/>
        </w:rPr>
        <w:t>relevancia</w:t>
      </w:r>
      <w:r w:rsidRPr="008B785C">
        <w:rPr>
          <w:color w:val="222222"/>
          <w:sz w:val="24"/>
          <w:szCs w:val="24"/>
        </w:rPr>
        <w:t xml:space="preserve">. En paralelo, la </w:t>
      </w:r>
      <w:r w:rsidRPr="00EA22EB">
        <w:rPr>
          <w:b/>
          <w:bCs/>
          <w:color w:val="222222"/>
          <w:sz w:val="24"/>
          <w:szCs w:val="24"/>
        </w:rPr>
        <w:t>integración omnicanal</w:t>
      </w:r>
      <w:r w:rsidRPr="008B785C">
        <w:rPr>
          <w:color w:val="222222"/>
          <w:sz w:val="24"/>
          <w:szCs w:val="24"/>
        </w:rPr>
        <w:t xml:space="preserve"> se consolida como una prioridad para ofrecer </w:t>
      </w:r>
      <w:r w:rsidRPr="00EA22EB">
        <w:rPr>
          <w:b/>
          <w:bCs/>
          <w:color w:val="222222"/>
          <w:sz w:val="24"/>
          <w:szCs w:val="24"/>
        </w:rPr>
        <w:t xml:space="preserve">interacciones fluidas y coherentes </w:t>
      </w:r>
      <w:r w:rsidRPr="008B785C">
        <w:rPr>
          <w:color w:val="222222"/>
          <w:sz w:val="24"/>
          <w:szCs w:val="24"/>
        </w:rPr>
        <w:t xml:space="preserve">en todos los puntos de contacto, mientras </w:t>
      </w:r>
      <w:r w:rsidRPr="00EA22EB">
        <w:rPr>
          <w:b/>
          <w:bCs/>
          <w:color w:val="222222"/>
          <w:sz w:val="24"/>
          <w:szCs w:val="24"/>
        </w:rPr>
        <w:t>que las estrategias de fidelización</w:t>
      </w:r>
      <w:r w:rsidRPr="008B785C">
        <w:rPr>
          <w:color w:val="222222"/>
          <w:sz w:val="24"/>
          <w:szCs w:val="24"/>
        </w:rPr>
        <w:t xml:space="preserve"> evolucionan hacia </w:t>
      </w:r>
      <w:r w:rsidRPr="00EA22EB">
        <w:rPr>
          <w:b/>
          <w:bCs/>
          <w:color w:val="222222"/>
          <w:sz w:val="24"/>
          <w:szCs w:val="24"/>
        </w:rPr>
        <w:t>modelos más sostenibles</w:t>
      </w:r>
      <w:r w:rsidRPr="008B785C">
        <w:rPr>
          <w:color w:val="222222"/>
          <w:sz w:val="24"/>
          <w:szCs w:val="24"/>
        </w:rPr>
        <w:t xml:space="preserve">, basados en la </w:t>
      </w:r>
      <w:r w:rsidRPr="00EA22EB">
        <w:rPr>
          <w:b/>
          <w:bCs/>
          <w:color w:val="222222"/>
          <w:sz w:val="24"/>
          <w:szCs w:val="24"/>
        </w:rPr>
        <w:t>personalización</w:t>
      </w:r>
      <w:r w:rsidRPr="008B785C">
        <w:rPr>
          <w:color w:val="222222"/>
          <w:sz w:val="24"/>
          <w:szCs w:val="24"/>
        </w:rPr>
        <w:t xml:space="preserve">, la </w:t>
      </w:r>
      <w:r w:rsidRPr="00EA22EB">
        <w:rPr>
          <w:b/>
          <w:bCs/>
          <w:color w:val="222222"/>
          <w:sz w:val="24"/>
          <w:szCs w:val="24"/>
        </w:rPr>
        <w:t>transparencia</w:t>
      </w:r>
      <w:r w:rsidRPr="008B785C">
        <w:rPr>
          <w:color w:val="222222"/>
          <w:sz w:val="24"/>
          <w:szCs w:val="24"/>
        </w:rPr>
        <w:t xml:space="preserve"> y </w:t>
      </w:r>
      <w:r w:rsidR="00EA22EB">
        <w:rPr>
          <w:color w:val="222222"/>
          <w:sz w:val="24"/>
          <w:szCs w:val="24"/>
        </w:rPr>
        <w:t xml:space="preserve">el </w:t>
      </w:r>
      <w:r w:rsidR="00EA22EB" w:rsidRPr="00EA22EB">
        <w:rPr>
          <w:b/>
          <w:bCs/>
          <w:color w:val="222222"/>
          <w:sz w:val="24"/>
          <w:szCs w:val="24"/>
        </w:rPr>
        <w:t>componente emocional</w:t>
      </w:r>
      <w:r w:rsidRPr="008B785C">
        <w:rPr>
          <w:color w:val="222222"/>
          <w:sz w:val="24"/>
          <w:szCs w:val="24"/>
        </w:rPr>
        <w:t>.</w:t>
      </w:r>
    </w:p>
    <w:p w14:paraId="1C6E8CCB" w14:textId="581C136C" w:rsidR="008B785C" w:rsidRDefault="008B785C" w:rsidP="004F4824">
      <w:pPr>
        <w:shd w:val="clear" w:color="auto" w:fill="FFFFFF"/>
        <w:spacing w:after="120" w:line="276" w:lineRule="auto"/>
        <w:jc w:val="both"/>
        <w:rPr>
          <w:color w:val="222222"/>
          <w:sz w:val="24"/>
          <w:szCs w:val="24"/>
        </w:rPr>
      </w:pPr>
      <w:r w:rsidRPr="00E3587C">
        <w:rPr>
          <w:b/>
          <w:sz w:val="24"/>
          <w:szCs w:val="24"/>
        </w:rPr>
        <w:t>CX Congress 2025</w:t>
      </w:r>
      <w:r w:rsidRPr="00E3587C">
        <w:rPr>
          <w:sz w:val="24"/>
          <w:szCs w:val="24"/>
        </w:rPr>
        <w:t xml:space="preserve"> </w:t>
      </w:r>
      <w:r w:rsidRPr="00927A91">
        <w:rPr>
          <w:color w:val="222222"/>
          <w:sz w:val="24"/>
          <w:szCs w:val="24"/>
        </w:rPr>
        <w:t xml:space="preserve">pondrá el foco en cómo combinar tecnología avanzada con una conexión más humana, para construir experiencias coherentes y eficaces a lo largo de todo el </w:t>
      </w:r>
      <w:r w:rsidRPr="00927A91">
        <w:rPr>
          <w:i/>
          <w:iCs/>
          <w:color w:val="222222"/>
          <w:sz w:val="24"/>
          <w:szCs w:val="24"/>
        </w:rPr>
        <w:t>Customer Journey</w:t>
      </w:r>
      <w:r w:rsidRPr="00927A91">
        <w:rPr>
          <w:color w:val="222222"/>
          <w:sz w:val="24"/>
          <w:szCs w:val="24"/>
        </w:rPr>
        <w:t>.</w:t>
      </w:r>
    </w:p>
    <w:p w14:paraId="52C8FB40" w14:textId="77777777" w:rsidR="008B785C" w:rsidRDefault="008B785C" w:rsidP="004F4824">
      <w:pPr>
        <w:shd w:val="clear" w:color="auto" w:fill="FFFFFF"/>
        <w:spacing w:after="120" w:line="276" w:lineRule="auto"/>
        <w:jc w:val="both"/>
        <w:rPr>
          <w:color w:val="222222"/>
          <w:sz w:val="24"/>
          <w:szCs w:val="24"/>
        </w:rPr>
      </w:pPr>
    </w:p>
    <w:p w14:paraId="0BC5C622" w14:textId="19313F3F" w:rsidR="008B785C" w:rsidRPr="00927A91" w:rsidRDefault="00EA22EB" w:rsidP="004F4824">
      <w:pPr>
        <w:shd w:val="clear" w:color="auto" w:fill="FFFFFF"/>
        <w:spacing w:after="120" w:line="276" w:lineRule="auto"/>
        <w:jc w:val="both"/>
        <w:rPr>
          <w:b/>
          <w:color w:val="FF8400"/>
          <w:sz w:val="24"/>
          <w:szCs w:val="24"/>
        </w:rPr>
      </w:pPr>
      <w:r>
        <w:rPr>
          <w:b/>
          <w:color w:val="FF8400"/>
          <w:sz w:val="24"/>
          <w:szCs w:val="24"/>
        </w:rPr>
        <w:t>PONENTES</w:t>
      </w:r>
    </w:p>
    <w:p w14:paraId="7AE80498" w14:textId="4F6902CC" w:rsidR="00927A91" w:rsidRPr="001717A5" w:rsidRDefault="008B785C" w:rsidP="001717A5">
      <w:pPr>
        <w:shd w:val="clear" w:color="auto" w:fill="FFFFFF"/>
        <w:spacing w:after="120" w:line="276" w:lineRule="auto"/>
        <w:jc w:val="both"/>
        <w:rPr>
          <w:b/>
          <w:bCs/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lastRenderedPageBreak/>
        <w:t>El congreso</w:t>
      </w:r>
      <w:r w:rsidR="00927A91" w:rsidRPr="00927A91">
        <w:rPr>
          <w:color w:val="222222"/>
          <w:sz w:val="24"/>
          <w:szCs w:val="24"/>
        </w:rPr>
        <w:t xml:space="preserve"> contará con la participación</w:t>
      </w:r>
      <w:r w:rsidR="00EA22EB">
        <w:rPr>
          <w:color w:val="222222"/>
          <w:sz w:val="24"/>
          <w:szCs w:val="24"/>
        </w:rPr>
        <w:t xml:space="preserve">, entre otros ponentes, de destacados directivos de marcas líderes </w:t>
      </w:r>
      <w:r w:rsidR="00927A91" w:rsidRPr="00927A91">
        <w:rPr>
          <w:color w:val="222222"/>
          <w:sz w:val="24"/>
          <w:szCs w:val="24"/>
        </w:rPr>
        <w:t xml:space="preserve">como </w:t>
      </w:r>
      <w:r w:rsidR="001161D2">
        <w:rPr>
          <w:b/>
          <w:bCs/>
          <w:color w:val="222222"/>
          <w:sz w:val="24"/>
          <w:szCs w:val="24"/>
        </w:rPr>
        <w:t>Domingo Guillén</w:t>
      </w:r>
      <w:r w:rsidR="001161D2" w:rsidRPr="00CC3B3F">
        <w:rPr>
          <w:color w:val="222222"/>
          <w:sz w:val="24"/>
          <w:szCs w:val="24"/>
        </w:rPr>
        <w:t xml:space="preserve">, Director General de </w:t>
      </w:r>
      <w:r w:rsidR="001161D2" w:rsidRPr="00CC3B3F">
        <w:rPr>
          <w:b/>
          <w:bCs/>
          <w:color w:val="222222"/>
          <w:sz w:val="24"/>
          <w:szCs w:val="24"/>
        </w:rPr>
        <w:t>FNAC</w:t>
      </w:r>
      <w:r w:rsidR="001161D2" w:rsidRPr="00CC3B3F">
        <w:rPr>
          <w:color w:val="222222"/>
          <w:sz w:val="24"/>
          <w:szCs w:val="24"/>
        </w:rPr>
        <w:t>,</w:t>
      </w:r>
      <w:r w:rsidR="001161D2">
        <w:rPr>
          <w:b/>
          <w:bCs/>
          <w:color w:val="222222"/>
          <w:sz w:val="24"/>
          <w:szCs w:val="24"/>
        </w:rPr>
        <w:t xml:space="preserve"> Carmen Velasco</w:t>
      </w:r>
      <w:r w:rsidR="001161D2" w:rsidRPr="00CC3B3F">
        <w:rPr>
          <w:color w:val="222222"/>
          <w:sz w:val="24"/>
          <w:szCs w:val="24"/>
        </w:rPr>
        <w:t>, Responsable Experiencia de Cliente de</w:t>
      </w:r>
      <w:r w:rsidR="001161D2">
        <w:rPr>
          <w:b/>
          <w:bCs/>
          <w:color w:val="222222"/>
          <w:sz w:val="24"/>
          <w:szCs w:val="24"/>
        </w:rPr>
        <w:t xml:space="preserve"> Endesa</w:t>
      </w:r>
      <w:r w:rsidR="001161D2" w:rsidRPr="00CC3B3F">
        <w:rPr>
          <w:color w:val="222222"/>
          <w:sz w:val="24"/>
          <w:szCs w:val="24"/>
        </w:rPr>
        <w:t xml:space="preserve">, </w:t>
      </w:r>
      <w:r w:rsidR="001161D2">
        <w:rPr>
          <w:b/>
          <w:bCs/>
          <w:color w:val="222222"/>
          <w:sz w:val="24"/>
          <w:szCs w:val="24"/>
        </w:rPr>
        <w:t xml:space="preserve">José Carlos </w:t>
      </w:r>
      <w:r w:rsidR="001161D2" w:rsidRPr="001161D2">
        <w:rPr>
          <w:b/>
          <w:bCs/>
          <w:color w:val="222222"/>
          <w:sz w:val="24"/>
          <w:szCs w:val="24"/>
        </w:rPr>
        <w:t>Reguilón</w:t>
      </w:r>
      <w:r w:rsidR="001161D2" w:rsidRPr="00CC3B3F">
        <w:rPr>
          <w:color w:val="222222"/>
          <w:sz w:val="24"/>
          <w:szCs w:val="24"/>
        </w:rPr>
        <w:t>, Director de Cliente de</w:t>
      </w:r>
      <w:r w:rsidR="001161D2">
        <w:rPr>
          <w:b/>
          <w:bCs/>
          <w:color w:val="222222"/>
          <w:sz w:val="24"/>
          <w:szCs w:val="24"/>
        </w:rPr>
        <w:t xml:space="preserve"> EMT Madrid</w:t>
      </w:r>
      <w:r w:rsidR="001161D2" w:rsidRPr="00CC3B3F">
        <w:rPr>
          <w:color w:val="222222"/>
          <w:sz w:val="24"/>
          <w:szCs w:val="24"/>
        </w:rPr>
        <w:t>,</w:t>
      </w:r>
      <w:r w:rsidR="001161D2">
        <w:rPr>
          <w:b/>
          <w:bCs/>
          <w:color w:val="222222"/>
          <w:sz w:val="24"/>
          <w:szCs w:val="24"/>
        </w:rPr>
        <w:t xml:space="preserve"> </w:t>
      </w:r>
      <w:r w:rsidR="001717A5" w:rsidRPr="001717A5">
        <w:rPr>
          <w:b/>
          <w:bCs/>
          <w:color w:val="222222"/>
          <w:sz w:val="24"/>
          <w:szCs w:val="24"/>
        </w:rPr>
        <w:t>Javier Martínez Martín</w:t>
      </w:r>
      <w:r w:rsidR="001717A5" w:rsidRPr="001717A5">
        <w:rPr>
          <w:color w:val="222222"/>
          <w:sz w:val="24"/>
          <w:szCs w:val="24"/>
        </w:rPr>
        <w:t>, Chief Data Officer</w:t>
      </w:r>
      <w:r w:rsidR="001717A5">
        <w:rPr>
          <w:color w:val="222222"/>
          <w:sz w:val="24"/>
          <w:szCs w:val="24"/>
        </w:rPr>
        <w:t xml:space="preserve"> de</w:t>
      </w:r>
      <w:r w:rsidR="001717A5" w:rsidRPr="001717A5">
        <w:rPr>
          <w:b/>
          <w:bCs/>
          <w:color w:val="222222"/>
          <w:sz w:val="24"/>
          <w:szCs w:val="24"/>
        </w:rPr>
        <w:t xml:space="preserve"> </w:t>
      </w:r>
      <w:r w:rsidR="001717A5">
        <w:rPr>
          <w:b/>
          <w:bCs/>
          <w:color w:val="222222"/>
          <w:sz w:val="24"/>
          <w:szCs w:val="24"/>
        </w:rPr>
        <w:t>C</w:t>
      </w:r>
      <w:r w:rsidR="001717A5" w:rsidRPr="001717A5">
        <w:rPr>
          <w:b/>
          <w:bCs/>
          <w:color w:val="222222"/>
          <w:sz w:val="24"/>
          <w:szCs w:val="24"/>
        </w:rPr>
        <w:t>odere</w:t>
      </w:r>
      <w:r w:rsidR="001717A5" w:rsidRPr="001717A5">
        <w:rPr>
          <w:color w:val="222222"/>
          <w:sz w:val="24"/>
          <w:szCs w:val="24"/>
        </w:rPr>
        <w:t xml:space="preserve">, </w:t>
      </w:r>
      <w:r w:rsidR="00927A91" w:rsidRPr="00927A91">
        <w:rPr>
          <w:color w:val="222222"/>
          <w:sz w:val="24"/>
          <w:szCs w:val="24"/>
        </w:rPr>
        <w:t xml:space="preserve">y </w:t>
      </w:r>
      <w:r w:rsidR="00CC3B3F">
        <w:rPr>
          <w:b/>
          <w:bCs/>
          <w:color w:val="222222"/>
          <w:sz w:val="24"/>
          <w:szCs w:val="24"/>
        </w:rPr>
        <w:t>Antonio Serrano Bezerra</w:t>
      </w:r>
      <w:r w:rsidR="00CC3B3F" w:rsidRPr="00CC3B3F">
        <w:rPr>
          <w:color w:val="222222"/>
          <w:sz w:val="24"/>
          <w:szCs w:val="24"/>
        </w:rPr>
        <w:t>, Chief Strategy, M&amp;A, and Digital Officer de</w:t>
      </w:r>
      <w:r w:rsidR="00CC3B3F">
        <w:rPr>
          <w:b/>
          <w:bCs/>
          <w:color w:val="222222"/>
          <w:sz w:val="24"/>
          <w:szCs w:val="24"/>
        </w:rPr>
        <w:t xml:space="preserve"> Dia Group</w:t>
      </w:r>
      <w:r w:rsidR="00CC3B3F" w:rsidRPr="00CC3B3F">
        <w:rPr>
          <w:color w:val="222222"/>
          <w:sz w:val="24"/>
          <w:szCs w:val="24"/>
        </w:rPr>
        <w:t>.</w:t>
      </w:r>
      <w:r w:rsidR="00927A91" w:rsidRPr="00927A91">
        <w:rPr>
          <w:color w:val="222222"/>
          <w:sz w:val="24"/>
          <w:szCs w:val="24"/>
        </w:rPr>
        <w:t xml:space="preserve"> </w:t>
      </w:r>
      <w:r w:rsidR="00CC3B3F">
        <w:rPr>
          <w:color w:val="222222"/>
          <w:sz w:val="24"/>
          <w:szCs w:val="24"/>
        </w:rPr>
        <w:t>Compartirán su</w:t>
      </w:r>
      <w:r w:rsidR="00927A91" w:rsidRPr="00927A91">
        <w:rPr>
          <w:color w:val="222222"/>
          <w:sz w:val="24"/>
          <w:szCs w:val="24"/>
        </w:rPr>
        <w:t xml:space="preserve"> visión estratégica y práctica sobre los desafíos actuales y las oportunidades de </w:t>
      </w:r>
      <w:r w:rsidR="00CC3B3F">
        <w:rPr>
          <w:color w:val="222222"/>
          <w:sz w:val="24"/>
          <w:szCs w:val="24"/>
        </w:rPr>
        <w:t>transformación</w:t>
      </w:r>
      <w:r w:rsidR="00927A91" w:rsidRPr="00927A91">
        <w:rPr>
          <w:color w:val="222222"/>
          <w:sz w:val="24"/>
          <w:szCs w:val="24"/>
        </w:rPr>
        <w:t>.</w:t>
      </w:r>
    </w:p>
    <w:p w14:paraId="4E9D2743" w14:textId="515F5532" w:rsidR="00CA030E" w:rsidRDefault="00CC3B3F" w:rsidP="004F4824">
      <w:pPr>
        <w:shd w:val="clear" w:color="auto" w:fill="FFFFFF"/>
        <w:spacing w:after="120" w:line="276" w:lineRule="auto"/>
        <w:jc w:val="both"/>
        <w:rPr>
          <w:color w:val="222222"/>
          <w:sz w:val="24"/>
          <w:szCs w:val="24"/>
        </w:rPr>
      </w:pPr>
      <w:r w:rsidRPr="00CA030E">
        <w:rPr>
          <w:color w:val="222222"/>
          <w:sz w:val="24"/>
          <w:szCs w:val="24"/>
        </w:rPr>
        <w:t xml:space="preserve">El evento </w:t>
      </w:r>
      <w:r w:rsidRPr="00CA030E">
        <w:rPr>
          <w:b/>
          <w:bCs/>
          <w:color w:val="222222"/>
          <w:sz w:val="24"/>
          <w:szCs w:val="24"/>
        </w:rPr>
        <w:t>presencial</w:t>
      </w:r>
      <w:r w:rsidRPr="00CA030E">
        <w:rPr>
          <w:color w:val="222222"/>
          <w:sz w:val="24"/>
          <w:szCs w:val="24"/>
        </w:rPr>
        <w:t xml:space="preserve"> en Madrid</w:t>
      </w:r>
      <w:r>
        <w:rPr>
          <w:b/>
          <w:bCs/>
          <w:color w:val="222222"/>
          <w:sz w:val="24"/>
          <w:szCs w:val="24"/>
        </w:rPr>
        <w:t xml:space="preserve"> </w:t>
      </w:r>
      <w:r w:rsidR="00927A91" w:rsidRPr="00927A91">
        <w:rPr>
          <w:color w:val="222222"/>
          <w:sz w:val="24"/>
          <w:szCs w:val="24"/>
        </w:rPr>
        <w:t xml:space="preserve">se posiciona como el punto de encuentro de referencia para </w:t>
      </w:r>
      <w:r w:rsidR="00CA030E">
        <w:rPr>
          <w:color w:val="222222"/>
          <w:sz w:val="24"/>
          <w:szCs w:val="24"/>
        </w:rPr>
        <w:t>los profesionales y decisión-makers</w:t>
      </w:r>
      <w:r w:rsidR="00927A91" w:rsidRPr="00927A91">
        <w:rPr>
          <w:color w:val="222222"/>
          <w:sz w:val="24"/>
          <w:szCs w:val="24"/>
        </w:rPr>
        <w:t xml:space="preserve"> que lideran la transformación </w:t>
      </w:r>
      <w:r w:rsidR="00CA030E">
        <w:rPr>
          <w:color w:val="222222"/>
          <w:sz w:val="24"/>
          <w:szCs w:val="24"/>
        </w:rPr>
        <w:t xml:space="preserve">del CX </w:t>
      </w:r>
      <w:r w:rsidR="00927A91" w:rsidRPr="00927A91">
        <w:rPr>
          <w:color w:val="222222"/>
          <w:sz w:val="24"/>
          <w:szCs w:val="24"/>
        </w:rPr>
        <w:t>en sus organizaciones. Un espacio</w:t>
      </w:r>
      <w:r w:rsidR="00CA030E">
        <w:rPr>
          <w:color w:val="222222"/>
          <w:sz w:val="24"/>
          <w:szCs w:val="24"/>
        </w:rPr>
        <w:t xml:space="preserve"> exclusivo</w:t>
      </w:r>
      <w:r w:rsidR="00927A91" w:rsidRPr="00927A91">
        <w:rPr>
          <w:color w:val="222222"/>
          <w:sz w:val="24"/>
          <w:szCs w:val="24"/>
        </w:rPr>
        <w:t xml:space="preserve"> para identificar tendencias, contrastar enfoques y descubrir cómo convertir la </w:t>
      </w:r>
      <w:r w:rsidR="00CA030E">
        <w:rPr>
          <w:color w:val="222222"/>
          <w:sz w:val="24"/>
          <w:szCs w:val="24"/>
        </w:rPr>
        <w:t>E</w:t>
      </w:r>
      <w:r w:rsidR="00927A91" w:rsidRPr="00927A91">
        <w:rPr>
          <w:color w:val="222222"/>
          <w:sz w:val="24"/>
          <w:szCs w:val="24"/>
        </w:rPr>
        <w:t xml:space="preserve">xperiencia de </w:t>
      </w:r>
      <w:r w:rsidR="00CA030E">
        <w:rPr>
          <w:color w:val="222222"/>
          <w:sz w:val="24"/>
          <w:szCs w:val="24"/>
        </w:rPr>
        <w:t>C</w:t>
      </w:r>
      <w:r w:rsidR="00927A91" w:rsidRPr="00927A91">
        <w:rPr>
          <w:color w:val="222222"/>
          <w:sz w:val="24"/>
          <w:szCs w:val="24"/>
        </w:rPr>
        <w:t>liente en una auténtica ventaja competitiva.</w:t>
      </w:r>
      <w:r w:rsidR="00CA030E">
        <w:rPr>
          <w:color w:val="222222"/>
          <w:sz w:val="24"/>
          <w:szCs w:val="24"/>
        </w:rPr>
        <w:t xml:space="preserve"> </w:t>
      </w:r>
      <w:r w:rsidR="00CA030E">
        <w:rPr>
          <w:color w:val="000000"/>
          <w:sz w:val="24"/>
          <w:szCs w:val="24"/>
        </w:rPr>
        <w:t xml:space="preserve">También se podrá acceder al congreso vía </w:t>
      </w:r>
      <w:r w:rsidR="00CA030E">
        <w:rPr>
          <w:i/>
          <w:color w:val="000000"/>
          <w:sz w:val="24"/>
          <w:szCs w:val="24"/>
        </w:rPr>
        <w:t xml:space="preserve">streaming, </w:t>
      </w:r>
      <w:r w:rsidR="00CA030E">
        <w:rPr>
          <w:color w:val="000000"/>
          <w:sz w:val="24"/>
          <w:szCs w:val="24"/>
        </w:rPr>
        <w:t>que estará</w:t>
      </w:r>
      <w:r w:rsidR="00CA030E">
        <w:rPr>
          <w:i/>
          <w:color w:val="000000"/>
          <w:sz w:val="24"/>
          <w:szCs w:val="24"/>
        </w:rPr>
        <w:t xml:space="preserve"> abierto a todos</w:t>
      </w:r>
      <w:r w:rsidR="00CA030E">
        <w:rPr>
          <w:color w:val="000000"/>
          <w:sz w:val="24"/>
          <w:szCs w:val="24"/>
        </w:rPr>
        <w:t>.</w:t>
      </w:r>
    </w:p>
    <w:p w14:paraId="32053B1F" w14:textId="7DF80EF3" w:rsidR="00927A91" w:rsidRPr="00927A91" w:rsidRDefault="00927A91" w:rsidP="004F4824">
      <w:pPr>
        <w:shd w:val="clear" w:color="auto" w:fill="FFFFFF"/>
        <w:spacing w:after="120" w:line="276" w:lineRule="auto"/>
        <w:jc w:val="both"/>
        <w:rPr>
          <w:color w:val="222222"/>
          <w:sz w:val="24"/>
          <w:szCs w:val="24"/>
        </w:rPr>
      </w:pPr>
    </w:p>
    <w:p w14:paraId="23F7EE81" w14:textId="3F98ADD1" w:rsidR="00F952CD" w:rsidRPr="00B75547" w:rsidRDefault="00CA030E" w:rsidP="004F4824">
      <w:pPr>
        <w:shd w:val="clear" w:color="auto" w:fill="FFFFFF"/>
        <w:spacing w:after="120" w:line="276" w:lineRule="auto"/>
        <w:jc w:val="both"/>
        <w:rPr>
          <w:color w:val="222222"/>
          <w:sz w:val="24"/>
          <w:szCs w:val="24"/>
        </w:rPr>
      </w:pPr>
      <w:r w:rsidRPr="00B75547">
        <w:rPr>
          <w:b/>
          <w:bCs/>
          <w:color w:val="222222"/>
          <w:sz w:val="24"/>
          <w:szCs w:val="24"/>
        </w:rPr>
        <w:t>CX Congress 2025</w:t>
      </w:r>
      <w:r w:rsidRPr="00B75547">
        <w:rPr>
          <w:color w:val="222222"/>
          <w:sz w:val="24"/>
          <w:szCs w:val="24"/>
        </w:rPr>
        <w:t xml:space="preserve"> cuenta con el impulso de </w:t>
      </w:r>
      <w:hyperlink r:id="rId10" w:history="1">
        <w:r w:rsidRPr="00B75547">
          <w:rPr>
            <w:color w:val="FF8400"/>
            <w:sz w:val="24"/>
            <w:szCs w:val="24"/>
          </w:rPr>
          <w:t>Li</w:t>
        </w:r>
        <w:r w:rsidR="00B75547" w:rsidRPr="00B75547">
          <w:rPr>
            <w:color w:val="FF8400"/>
            <w:sz w:val="24"/>
            <w:szCs w:val="24"/>
          </w:rPr>
          <w:t>f</w:t>
        </w:r>
        <w:r w:rsidRPr="00B75547">
          <w:rPr>
            <w:color w:val="FF8400"/>
            <w:sz w:val="24"/>
            <w:szCs w:val="24"/>
          </w:rPr>
          <w:t>eray</w:t>
        </w:r>
      </w:hyperlink>
      <w:r w:rsidRPr="00B75547">
        <w:rPr>
          <w:color w:val="222222"/>
          <w:sz w:val="24"/>
          <w:szCs w:val="24"/>
        </w:rPr>
        <w:t xml:space="preserve"> y </w:t>
      </w:r>
      <w:hyperlink r:id="rId11" w:history="1">
        <w:r w:rsidRPr="00B75547">
          <w:rPr>
            <w:color w:val="FF8400"/>
            <w:sz w:val="24"/>
            <w:szCs w:val="24"/>
          </w:rPr>
          <w:t>Zoom</w:t>
        </w:r>
      </w:hyperlink>
      <w:r w:rsidRPr="00B75547">
        <w:rPr>
          <w:color w:val="222222"/>
          <w:sz w:val="24"/>
          <w:szCs w:val="24"/>
        </w:rPr>
        <w:t xml:space="preserve"> como </w:t>
      </w:r>
      <w:r w:rsidRPr="00B75547">
        <w:rPr>
          <w:b/>
          <w:color w:val="222222"/>
          <w:sz w:val="24"/>
          <w:szCs w:val="24"/>
        </w:rPr>
        <w:t>Patrocinadores Platinum</w:t>
      </w:r>
      <w:r w:rsidRPr="00B75547">
        <w:rPr>
          <w:color w:val="222222"/>
          <w:sz w:val="24"/>
          <w:szCs w:val="24"/>
        </w:rPr>
        <w:t>;</w:t>
      </w:r>
      <w:hyperlink r:id="rId12">
        <w:r w:rsidR="00F952CD" w:rsidRPr="00B75547">
          <w:rPr>
            <w:color w:val="FF8400"/>
            <w:sz w:val="24"/>
            <w:szCs w:val="24"/>
          </w:rPr>
          <w:t xml:space="preserve"> </w:t>
        </w:r>
        <w:r w:rsidRPr="00B75547">
          <w:rPr>
            <w:color w:val="FF8400"/>
            <w:sz w:val="24"/>
            <w:szCs w:val="24"/>
          </w:rPr>
          <w:t>Merkle</w:t>
        </w:r>
      </w:hyperlink>
      <w:r w:rsidRPr="00B75547">
        <w:rPr>
          <w:color w:val="222222"/>
          <w:sz w:val="24"/>
          <w:szCs w:val="24"/>
        </w:rPr>
        <w:t xml:space="preserve"> y</w:t>
      </w:r>
      <w:hyperlink r:id="rId13"/>
      <w:r w:rsidRPr="00B75547">
        <w:rPr>
          <w:sz w:val="24"/>
          <w:szCs w:val="24"/>
        </w:rPr>
        <w:t xml:space="preserve"> </w:t>
      </w:r>
      <w:hyperlink r:id="rId14" w:history="1">
        <w:r w:rsidRPr="00B75547">
          <w:rPr>
            <w:color w:val="FF8400"/>
            <w:sz w:val="24"/>
            <w:szCs w:val="24"/>
          </w:rPr>
          <w:t>Transcom</w:t>
        </w:r>
      </w:hyperlink>
      <w:r w:rsidRPr="00B75547">
        <w:rPr>
          <w:color w:val="222222"/>
          <w:sz w:val="24"/>
          <w:szCs w:val="24"/>
        </w:rPr>
        <w:t xml:space="preserve"> como </w:t>
      </w:r>
      <w:r w:rsidRPr="00B75547">
        <w:rPr>
          <w:b/>
          <w:color w:val="222222"/>
          <w:sz w:val="24"/>
          <w:szCs w:val="24"/>
        </w:rPr>
        <w:t>Patrocinadores Gold</w:t>
      </w:r>
      <w:r w:rsidRPr="00B75547">
        <w:rPr>
          <w:color w:val="222222"/>
          <w:sz w:val="24"/>
          <w:szCs w:val="24"/>
        </w:rPr>
        <w:t>;</w:t>
      </w:r>
      <w:r w:rsidR="00B75547" w:rsidRPr="00B75547">
        <w:rPr>
          <w:color w:val="222222"/>
          <w:sz w:val="24"/>
          <w:szCs w:val="24"/>
        </w:rPr>
        <w:t xml:space="preserve"> y </w:t>
      </w:r>
      <w:hyperlink r:id="rId15" w:history="1">
        <w:r w:rsidR="00B75547" w:rsidRPr="00B75547">
          <w:rPr>
            <w:color w:val="FF8400"/>
            <w:sz w:val="24"/>
            <w:szCs w:val="24"/>
          </w:rPr>
          <w:t>Kahuna by CRMPartners</w:t>
        </w:r>
      </w:hyperlink>
      <w:r w:rsidR="00B75547" w:rsidRPr="00B75547">
        <w:rPr>
          <w:color w:val="222222"/>
          <w:sz w:val="24"/>
          <w:szCs w:val="24"/>
        </w:rPr>
        <w:t xml:space="preserve"> como </w:t>
      </w:r>
      <w:r w:rsidR="00B75547" w:rsidRPr="00B75547">
        <w:rPr>
          <w:b/>
          <w:bCs/>
          <w:color w:val="222222"/>
          <w:sz w:val="24"/>
          <w:szCs w:val="24"/>
        </w:rPr>
        <w:t>Patrocinador Silver</w:t>
      </w:r>
      <w:r w:rsidR="00B75547" w:rsidRPr="00B75547">
        <w:rPr>
          <w:color w:val="222222"/>
          <w:sz w:val="24"/>
          <w:szCs w:val="24"/>
        </w:rPr>
        <w:t>;</w:t>
      </w:r>
      <w:hyperlink r:id="rId16">
        <w:r w:rsidR="00F952CD" w:rsidRPr="00B75547">
          <w:rPr>
            <w:color w:val="FF8400"/>
            <w:sz w:val="24"/>
            <w:szCs w:val="24"/>
          </w:rPr>
          <w:t xml:space="preserve"> Cyberclick</w:t>
        </w:r>
      </w:hyperlink>
      <w:r w:rsidRPr="00B75547">
        <w:rPr>
          <w:color w:val="FF8400"/>
          <w:sz w:val="24"/>
          <w:szCs w:val="24"/>
        </w:rPr>
        <w:t xml:space="preserve"> </w:t>
      </w:r>
      <w:r w:rsidRPr="00B75547">
        <w:rPr>
          <w:color w:val="222222"/>
          <w:sz w:val="24"/>
          <w:szCs w:val="24"/>
        </w:rPr>
        <w:t xml:space="preserve">como </w:t>
      </w:r>
      <w:r w:rsidRPr="00B75547">
        <w:rPr>
          <w:b/>
          <w:color w:val="222222"/>
          <w:sz w:val="24"/>
          <w:szCs w:val="24"/>
        </w:rPr>
        <w:t>Agencia Oficial de Marketing Digital</w:t>
      </w:r>
      <w:r w:rsidRPr="00B75547">
        <w:rPr>
          <w:color w:val="222222"/>
          <w:sz w:val="24"/>
          <w:szCs w:val="24"/>
        </w:rPr>
        <w:t xml:space="preserve">; </w:t>
      </w:r>
      <w:hyperlink r:id="rId17">
        <w:r w:rsidRPr="00B75547">
          <w:rPr>
            <w:color w:val="FF8400"/>
            <w:sz w:val="24"/>
            <w:szCs w:val="24"/>
          </w:rPr>
          <w:t xml:space="preserve"> Actitud de Comunicación</w:t>
        </w:r>
      </w:hyperlink>
      <w:r w:rsidRPr="00B75547">
        <w:rPr>
          <w:color w:val="222222"/>
          <w:sz w:val="24"/>
          <w:szCs w:val="24"/>
        </w:rPr>
        <w:t xml:space="preserve"> como </w:t>
      </w:r>
      <w:r w:rsidRPr="00B75547">
        <w:rPr>
          <w:b/>
          <w:color w:val="222222"/>
          <w:sz w:val="24"/>
          <w:szCs w:val="24"/>
        </w:rPr>
        <w:t>Agencia Oficial de Comunicación</w:t>
      </w:r>
      <w:r w:rsidRPr="00B75547">
        <w:rPr>
          <w:color w:val="222222"/>
          <w:sz w:val="24"/>
          <w:szCs w:val="24"/>
        </w:rPr>
        <w:t>;</w:t>
      </w:r>
      <w:hyperlink r:id="rId18">
        <w:r w:rsidRPr="00B75547">
          <w:rPr>
            <w:color w:val="222222"/>
            <w:sz w:val="24"/>
            <w:szCs w:val="24"/>
          </w:rPr>
          <w:t xml:space="preserve"> </w:t>
        </w:r>
      </w:hyperlink>
      <w:hyperlink r:id="rId19">
        <w:r w:rsidRPr="00B75547">
          <w:rPr>
            <w:color w:val="FF8400"/>
            <w:sz w:val="24"/>
            <w:szCs w:val="24"/>
          </w:rPr>
          <w:t>Eventtia</w:t>
        </w:r>
      </w:hyperlink>
      <w:r w:rsidRPr="00B75547">
        <w:rPr>
          <w:color w:val="222222"/>
          <w:sz w:val="24"/>
          <w:szCs w:val="24"/>
        </w:rPr>
        <w:t xml:space="preserve"> como </w:t>
      </w:r>
      <w:r w:rsidRPr="00B75547">
        <w:rPr>
          <w:b/>
          <w:bCs/>
          <w:color w:val="222222"/>
          <w:sz w:val="24"/>
          <w:szCs w:val="24"/>
        </w:rPr>
        <w:t>Partner Tecnológico</w:t>
      </w:r>
      <w:r w:rsidRPr="00B75547">
        <w:rPr>
          <w:color w:val="222222"/>
          <w:sz w:val="24"/>
          <w:szCs w:val="24"/>
        </w:rPr>
        <w:t>;</w:t>
      </w:r>
      <w:r w:rsidR="00B75547">
        <w:rPr>
          <w:color w:val="222222"/>
          <w:sz w:val="24"/>
          <w:szCs w:val="24"/>
        </w:rPr>
        <w:t xml:space="preserve"> </w:t>
      </w:r>
      <w:hyperlink r:id="rId20" w:history="1">
        <w:r w:rsidR="00B75547" w:rsidRPr="00F037DA">
          <w:rPr>
            <w:color w:val="FF8400"/>
            <w:sz w:val="24"/>
            <w:szCs w:val="24"/>
          </w:rPr>
          <w:t>Fnac</w:t>
        </w:r>
      </w:hyperlink>
      <w:r w:rsidR="00F037DA">
        <w:rPr>
          <w:color w:val="222222"/>
          <w:sz w:val="24"/>
          <w:szCs w:val="24"/>
        </w:rPr>
        <w:t xml:space="preserve"> como </w:t>
      </w:r>
      <w:r w:rsidR="00F037DA" w:rsidRPr="00F037DA">
        <w:rPr>
          <w:b/>
          <w:bCs/>
          <w:color w:val="222222"/>
          <w:sz w:val="24"/>
          <w:szCs w:val="24"/>
        </w:rPr>
        <w:t>Gift Partner</w:t>
      </w:r>
      <w:r w:rsidR="00F037DA">
        <w:rPr>
          <w:color w:val="222222"/>
          <w:sz w:val="24"/>
          <w:szCs w:val="24"/>
        </w:rPr>
        <w:t>;</w:t>
      </w:r>
      <w:hyperlink r:id="rId21">
        <w:r w:rsidR="00F952CD" w:rsidRPr="00B75547">
          <w:rPr>
            <w:color w:val="222222"/>
            <w:sz w:val="24"/>
            <w:szCs w:val="24"/>
          </w:rPr>
          <w:t xml:space="preserve"> </w:t>
        </w:r>
      </w:hyperlink>
      <w:hyperlink r:id="rId22">
        <w:r w:rsidR="00F952CD" w:rsidRPr="00B75547">
          <w:rPr>
            <w:color w:val="FF8400"/>
            <w:sz w:val="24"/>
            <w:szCs w:val="24"/>
          </w:rPr>
          <w:t>Smartbox Business Solutions</w:t>
        </w:r>
      </w:hyperlink>
      <w:r w:rsidRPr="00B75547">
        <w:rPr>
          <w:color w:val="222222"/>
          <w:sz w:val="24"/>
          <w:szCs w:val="24"/>
        </w:rPr>
        <w:t xml:space="preserve"> como </w:t>
      </w:r>
      <w:r w:rsidRPr="00B75547">
        <w:rPr>
          <w:b/>
          <w:color w:val="222222"/>
          <w:sz w:val="24"/>
          <w:szCs w:val="24"/>
        </w:rPr>
        <w:t>Experience Partner</w:t>
      </w:r>
      <w:r w:rsidRPr="00B75547">
        <w:rPr>
          <w:color w:val="222222"/>
          <w:sz w:val="24"/>
          <w:szCs w:val="24"/>
        </w:rPr>
        <w:t>;</w:t>
      </w:r>
      <w:r w:rsidRPr="00B75547">
        <w:rPr>
          <w:sz w:val="24"/>
          <w:szCs w:val="24"/>
        </w:rPr>
        <w:t xml:space="preserve"> </w:t>
      </w:r>
      <w:hyperlink r:id="rId23" w:history="1">
        <w:r w:rsidRPr="00B75547">
          <w:rPr>
            <w:color w:val="FF8400"/>
            <w:sz w:val="24"/>
            <w:szCs w:val="24"/>
          </w:rPr>
          <w:t>DietBox</w:t>
        </w:r>
      </w:hyperlink>
      <w:r w:rsidRPr="00B75547">
        <w:rPr>
          <w:sz w:val="24"/>
          <w:szCs w:val="24"/>
        </w:rPr>
        <w:t xml:space="preserve"> como </w:t>
      </w:r>
      <w:r w:rsidRPr="00B75547">
        <w:rPr>
          <w:b/>
          <w:bCs/>
          <w:color w:val="222222"/>
          <w:sz w:val="24"/>
          <w:szCs w:val="24"/>
        </w:rPr>
        <w:t>Healthy Partner</w:t>
      </w:r>
      <w:r w:rsidRPr="00B75547">
        <w:rPr>
          <w:sz w:val="24"/>
          <w:szCs w:val="24"/>
        </w:rPr>
        <w:t>;</w:t>
      </w:r>
      <w:hyperlink r:id="rId24">
        <w:r w:rsidR="00F952CD" w:rsidRPr="00B75547">
          <w:rPr>
            <w:color w:val="222222"/>
            <w:sz w:val="24"/>
            <w:szCs w:val="24"/>
          </w:rPr>
          <w:t xml:space="preserve"> </w:t>
        </w:r>
      </w:hyperlink>
      <w:hyperlink r:id="rId25" w:history="1">
        <w:r w:rsidR="00B75547" w:rsidRPr="00B75547">
          <w:rPr>
            <w:color w:val="FF8400"/>
            <w:sz w:val="24"/>
            <w:szCs w:val="24"/>
          </w:rPr>
          <w:t>AMKT- Asociación de Marketing de España</w:t>
        </w:r>
      </w:hyperlink>
      <w:r w:rsidR="00B75547" w:rsidRPr="00B75547">
        <w:rPr>
          <w:sz w:val="24"/>
          <w:szCs w:val="24"/>
        </w:rPr>
        <w:t xml:space="preserve">, </w:t>
      </w:r>
      <w:hyperlink r:id="rId26" w:history="1">
        <w:r w:rsidR="00802829" w:rsidRPr="00B75547">
          <w:rPr>
            <w:color w:val="FF8400"/>
            <w:sz w:val="24"/>
            <w:szCs w:val="24"/>
          </w:rPr>
          <w:t>AsoCommerce</w:t>
        </w:r>
      </w:hyperlink>
      <w:r w:rsidR="00802829" w:rsidRPr="00B75547">
        <w:rPr>
          <w:sz w:val="24"/>
          <w:szCs w:val="24"/>
        </w:rPr>
        <w:t>,</w:t>
      </w:r>
      <w:hyperlink r:id="rId27">
        <w:r w:rsidR="00F952CD" w:rsidRPr="00B75547">
          <w:rPr>
            <w:color w:val="222222"/>
            <w:sz w:val="24"/>
            <w:szCs w:val="24"/>
          </w:rPr>
          <w:t xml:space="preserve"> </w:t>
        </w:r>
      </w:hyperlink>
      <w:hyperlink r:id="rId28">
        <w:r w:rsidR="00F952CD" w:rsidRPr="00B75547">
          <w:rPr>
            <w:color w:val="FF8400"/>
            <w:sz w:val="24"/>
            <w:szCs w:val="24"/>
          </w:rPr>
          <w:t>Ediciones Pirámide</w:t>
        </w:r>
      </w:hyperlink>
      <w:r w:rsidRPr="00B75547">
        <w:rPr>
          <w:color w:val="222222"/>
          <w:sz w:val="24"/>
          <w:szCs w:val="24"/>
        </w:rPr>
        <w:t xml:space="preserve"> y</w:t>
      </w:r>
      <w:hyperlink r:id="rId29">
        <w:r w:rsidR="00F952CD" w:rsidRPr="00B75547">
          <w:rPr>
            <w:color w:val="222222"/>
            <w:sz w:val="24"/>
            <w:szCs w:val="24"/>
          </w:rPr>
          <w:t xml:space="preserve"> </w:t>
        </w:r>
      </w:hyperlink>
      <w:hyperlink r:id="rId30">
        <w:r w:rsidR="00F952CD" w:rsidRPr="00B75547">
          <w:rPr>
            <w:color w:val="FF8400"/>
            <w:sz w:val="24"/>
            <w:szCs w:val="24"/>
          </w:rPr>
          <w:t>Anaya Multimedia</w:t>
        </w:r>
      </w:hyperlink>
      <w:r w:rsidRPr="00B75547">
        <w:rPr>
          <w:color w:val="222222"/>
          <w:sz w:val="24"/>
          <w:szCs w:val="24"/>
        </w:rPr>
        <w:t xml:space="preserve"> </w:t>
      </w:r>
      <w:r w:rsidRPr="00B75547">
        <w:rPr>
          <w:sz w:val="24"/>
          <w:szCs w:val="24"/>
        </w:rPr>
        <w:t xml:space="preserve">como </w:t>
      </w:r>
      <w:r w:rsidR="006736DE" w:rsidRPr="00B75547">
        <w:rPr>
          <w:b/>
          <w:bCs/>
          <w:color w:val="222222"/>
          <w:sz w:val="24"/>
          <w:szCs w:val="24"/>
        </w:rPr>
        <w:t>E</w:t>
      </w:r>
      <w:r w:rsidRPr="00B75547">
        <w:rPr>
          <w:b/>
          <w:bCs/>
          <w:color w:val="222222"/>
          <w:sz w:val="24"/>
          <w:szCs w:val="24"/>
        </w:rPr>
        <w:t xml:space="preserve">ntidades </w:t>
      </w:r>
      <w:r w:rsidR="006736DE" w:rsidRPr="00B75547">
        <w:rPr>
          <w:b/>
          <w:bCs/>
          <w:color w:val="222222"/>
          <w:sz w:val="24"/>
          <w:szCs w:val="24"/>
        </w:rPr>
        <w:t>C</w:t>
      </w:r>
      <w:r w:rsidRPr="00B75547">
        <w:rPr>
          <w:b/>
          <w:bCs/>
          <w:color w:val="222222"/>
          <w:sz w:val="24"/>
          <w:szCs w:val="24"/>
        </w:rPr>
        <w:t>olaboradoras</w:t>
      </w:r>
      <w:r w:rsidRPr="00B75547">
        <w:rPr>
          <w:sz w:val="24"/>
          <w:szCs w:val="24"/>
        </w:rPr>
        <w:t xml:space="preserve"> y</w:t>
      </w:r>
      <w:hyperlink r:id="rId31">
        <w:r w:rsidR="00F952CD" w:rsidRPr="00B75547">
          <w:rPr>
            <w:color w:val="222222"/>
            <w:sz w:val="24"/>
            <w:szCs w:val="24"/>
          </w:rPr>
          <w:t xml:space="preserve"> </w:t>
        </w:r>
      </w:hyperlink>
      <w:hyperlink r:id="rId32">
        <w:r w:rsidR="00F952CD" w:rsidRPr="00B75547">
          <w:rPr>
            <w:color w:val="FF8400"/>
            <w:sz w:val="24"/>
            <w:szCs w:val="24"/>
          </w:rPr>
          <w:t>AmericaRetail &amp; Malls</w:t>
        </w:r>
      </w:hyperlink>
      <w:r w:rsidRPr="00B75547">
        <w:rPr>
          <w:color w:val="222222"/>
          <w:sz w:val="24"/>
          <w:szCs w:val="24"/>
        </w:rPr>
        <w:t>,</w:t>
      </w:r>
      <w:hyperlink r:id="rId33">
        <w:r w:rsidR="00F952CD" w:rsidRPr="00B75547">
          <w:rPr>
            <w:color w:val="FF8400"/>
            <w:sz w:val="24"/>
            <w:szCs w:val="24"/>
          </w:rPr>
          <w:t xml:space="preserve"> Corresponsables</w:t>
        </w:r>
      </w:hyperlink>
      <w:r w:rsidRPr="00B75547">
        <w:rPr>
          <w:color w:val="222222"/>
          <w:sz w:val="24"/>
          <w:szCs w:val="24"/>
        </w:rPr>
        <w:t xml:space="preserve">, </w:t>
      </w:r>
      <w:hyperlink r:id="rId34" w:history="1">
        <w:r w:rsidRPr="00B75547">
          <w:rPr>
            <w:color w:val="FF8400"/>
            <w:sz w:val="24"/>
            <w:szCs w:val="24"/>
          </w:rPr>
          <w:t>CTRL Publicidad| Revista Interactive</w:t>
        </w:r>
      </w:hyperlink>
      <w:r w:rsidRPr="00B75547">
        <w:rPr>
          <w:color w:val="222222"/>
          <w:sz w:val="24"/>
          <w:szCs w:val="24"/>
        </w:rPr>
        <w:t xml:space="preserve">, </w:t>
      </w:r>
      <w:hyperlink r:id="rId35">
        <w:r w:rsidR="00F952CD" w:rsidRPr="00B75547">
          <w:rPr>
            <w:color w:val="FF8400"/>
            <w:sz w:val="24"/>
            <w:szCs w:val="24"/>
          </w:rPr>
          <w:t>Esencia de Marketing</w:t>
        </w:r>
      </w:hyperlink>
      <w:r w:rsidRPr="00B75547">
        <w:rPr>
          <w:color w:val="222222"/>
          <w:sz w:val="24"/>
          <w:szCs w:val="24"/>
        </w:rPr>
        <w:t>,</w:t>
      </w:r>
      <w:hyperlink r:id="rId36">
        <w:r w:rsidR="00F952CD" w:rsidRPr="00B75547">
          <w:rPr>
            <w:color w:val="222222"/>
            <w:sz w:val="24"/>
            <w:szCs w:val="24"/>
          </w:rPr>
          <w:t xml:space="preserve"> </w:t>
        </w:r>
      </w:hyperlink>
      <w:hyperlink r:id="rId37">
        <w:r w:rsidR="00F952CD" w:rsidRPr="00B75547">
          <w:rPr>
            <w:color w:val="FF8400"/>
            <w:sz w:val="24"/>
            <w:szCs w:val="24"/>
          </w:rPr>
          <w:t>Just Retail</w:t>
        </w:r>
      </w:hyperlink>
      <w:r w:rsidRPr="00B75547">
        <w:rPr>
          <w:color w:val="222222"/>
          <w:sz w:val="24"/>
          <w:szCs w:val="24"/>
        </w:rPr>
        <w:t>,</w:t>
      </w:r>
      <w:hyperlink r:id="rId38">
        <w:r w:rsidR="00F952CD" w:rsidRPr="00B75547">
          <w:rPr>
            <w:color w:val="222222"/>
            <w:sz w:val="24"/>
            <w:szCs w:val="24"/>
          </w:rPr>
          <w:t xml:space="preserve"> </w:t>
        </w:r>
      </w:hyperlink>
      <w:hyperlink r:id="rId39">
        <w:r w:rsidR="00253ED5">
          <w:rPr>
            <w:color w:val="FF8400"/>
            <w:sz w:val="24"/>
            <w:szCs w:val="24"/>
          </w:rPr>
          <w:t>Periódico PublicidAD</w:t>
        </w:r>
      </w:hyperlink>
      <w:r w:rsidRPr="00B75547">
        <w:rPr>
          <w:color w:val="222222"/>
          <w:sz w:val="24"/>
          <w:szCs w:val="24"/>
        </w:rPr>
        <w:t>,</w:t>
      </w:r>
      <w:r w:rsidR="006736DE" w:rsidRPr="00B75547">
        <w:rPr>
          <w:sz w:val="24"/>
          <w:szCs w:val="24"/>
        </w:rPr>
        <w:t xml:space="preserve"> </w:t>
      </w:r>
      <w:hyperlink r:id="rId40">
        <w:r w:rsidR="00F952CD" w:rsidRPr="00B75547">
          <w:rPr>
            <w:color w:val="FF8400"/>
            <w:sz w:val="24"/>
            <w:szCs w:val="24"/>
          </w:rPr>
          <w:t>Periódico La Social</w:t>
        </w:r>
      </w:hyperlink>
      <w:r w:rsidRPr="00B75547">
        <w:rPr>
          <w:color w:val="222222"/>
          <w:sz w:val="24"/>
          <w:szCs w:val="24"/>
        </w:rPr>
        <w:t>,</w:t>
      </w:r>
      <w:hyperlink r:id="rId41">
        <w:r w:rsidR="00F952CD" w:rsidRPr="00B75547">
          <w:rPr>
            <w:color w:val="222222"/>
            <w:sz w:val="24"/>
            <w:szCs w:val="24"/>
          </w:rPr>
          <w:t xml:space="preserve"> </w:t>
        </w:r>
      </w:hyperlink>
      <w:hyperlink r:id="rId42">
        <w:r w:rsidR="00F952CD" w:rsidRPr="00B75547">
          <w:rPr>
            <w:color w:val="FF8400"/>
            <w:sz w:val="24"/>
            <w:szCs w:val="24"/>
          </w:rPr>
          <w:t>Retail Actual</w:t>
        </w:r>
      </w:hyperlink>
      <w:r w:rsidRPr="00B75547">
        <w:rPr>
          <w:color w:val="222222"/>
          <w:sz w:val="24"/>
          <w:szCs w:val="24"/>
        </w:rPr>
        <w:t>,</w:t>
      </w:r>
      <w:hyperlink r:id="rId43">
        <w:r w:rsidR="00F952CD" w:rsidRPr="00B75547">
          <w:rPr>
            <w:color w:val="222222"/>
            <w:sz w:val="24"/>
            <w:szCs w:val="24"/>
          </w:rPr>
          <w:t xml:space="preserve"> </w:t>
        </w:r>
      </w:hyperlink>
      <w:hyperlink r:id="rId44">
        <w:r w:rsidR="00B75547">
          <w:rPr>
            <w:color w:val="FF8400"/>
            <w:sz w:val="24"/>
            <w:szCs w:val="24"/>
          </w:rPr>
          <w:t>Retailers Magazine</w:t>
        </w:r>
      </w:hyperlink>
      <w:r w:rsidR="006736DE" w:rsidRPr="00B75547">
        <w:rPr>
          <w:color w:val="222222"/>
          <w:sz w:val="24"/>
          <w:szCs w:val="24"/>
        </w:rPr>
        <w:t>,</w:t>
      </w:r>
      <w:r w:rsidR="006736DE" w:rsidRPr="00B75547">
        <w:rPr>
          <w:sz w:val="24"/>
          <w:szCs w:val="24"/>
        </w:rPr>
        <w:t xml:space="preserve"> </w:t>
      </w:r>
      <w:hyperlink r:id="rId45">
        <w:r w:rsidR="00F952CD" w:rsidRPr="00B75547">
          <w:rPr>
            <w:color w:val="FF8400"/>
            <w:sz w:val="24"/>
            <w:szCs w:val="24"/>
          </w:rPr>
          <w:t>Revista Info</w:t>
        </w:r>
        <w:r w:rsidR="006736DE" w:rsidRPr="00B75547">
          <w:rPr>
            <w:color w:val="FF8400"/>
            <w:sz w:val="24"/>
            <w:szCs w:val="24"/>
          </w:rPr>
          <w:t>r</w:t>
        </w:r>
        <w:r w:rsidR="00F952CD" w:rsidRPr="00B75547">
          <w:rPr>
            <w:color w:val="FF8400"/>
            <w:sz w:val="24"/>
            <w:szCs w:val="24"/>
          </w:rPr>
          <w:t>etail</w:t>
        </w:r>
      </w:hyperlink>
      <w:r w:rsidRPr="00B75547">
        <w:rPr>
          <w:color w:val="FF8400"/>
          <w:sz w:val="24"/>
          <w:szCs w:val="24"/>
        </w:rPr>
        <w:t xml:space="preserve"> </w:t>
      </w:r>
      <w:r w:rsidRPr="00B75547">
        <w:rPr>
          <w:color w:val="222222"/>
          <w:sz w:val="24"/>
          <w:szCs w:val="24"/>
        </w:rPr>
        <w:t>y</w:t>
      </w:r>
      <w:hyperlink r:id="rId46">
        <w:r w:rsidR="00F952CD" w:rsidRPr="00B75547">
          <w:rPr>
            <w:color w:val="FF8400"/>
            <w:sz w:val="24"/>
            <w:szCs w:val="24"/>
          </w:rPr>
          <w:t xml:space="preserve"> Zoom</w:t>
        </w:r>
        <w:r w:rsidR="006736DE" w:rsidRPr="00B75547">
          <w:rPr>
            <w:color w:val="FF8400"/>
            <w:sz w:val="24"/>
            <w:szCs w:val="24"/>
          </w:rPr>
          <w:t xml:space="preserve"> T</w:t>
        </w:r>
        <w:r w:rsidR="00F952CD" w:rsidRPr="00B75547">
          <w:rPr>
            <w:color w:val="FF8400"/>
            <w:sz w:val="24"/>
            <w:szCs w:val="24"/>
          </w:rPr>
          <w:t>ecnológico</w:t>
        </w:r>
      </w:hyperlink>
      <w:r w:rsidR="006736DE" w:rsidRPr="00B75547">
        <w:rPr>
          <w:sz w:val="24"/>
          <w:szCs w:val="24"/>
        </w:rPr>
        <w:t xml:space="preserve"> </w:t>
      </w:r>
      <w:r w:rsidRPr="00B75547">
        <w:rPr>
          <w:color w:val="222222"/>
          <w:sz w:val="24"/>
          <w:szCs w:val="24"/>
        </w:rPr>
        <w:t xml:space="preserve">como </w:t>
      </w:r>
      <w:r w:rsidR="006736DE" w:rsidRPr="00B75547">
        <w:rPr>
          <w:b/>
          <w:color w:val="222222"/>
          <w:sz w:val="24"/>
          <w:szCs w:val="24"/>
        </w:rPr>
        <w:t>M</w:t>
      </w:r>
      <w:r w:rsidRPr="00B75547">
        <w:rPr>
          <w:b/>
          <w:color w:val="222222"/>
          <w:sz w:val="24"/>
          <w:szCs w:val="24"/>
        </w:rPr>
        <w:t xml:space="preserve">edia </w:t>
      </w:r>
      <w:r w:rsidR="006736DE" w:rsidRPr="00B75547">
        <w:rPr>
          <w:b/>
          <w:color w:val="222222"/>
          <w:sz w:val="24"/>
          <w:szCs w:val="24"/>
        </w:rPr>
        <w:t>P</w:t>
      </w:r>
      <w:r w:rsidRPr="00B75547">
        <w:rPr>
          <w:b/>
          <w:color w:val="222222"/>
          <w:sz w:val="24"/>
          <w:szCs w:val="24"/>
        </w:rPr>
        <w:t>artners</w:t>
      </w:r>
      <w:r w:rsidRPr="00B75547">
        <w:rPr>
          <w:color w:val="222222"/>
          <w:sz w:val="24"/>
          <w:szCs w:val="24"/>
        </w:rPr>
        <w:t>.</w:t>
      </w:r>
    </w:p>
    <w:p w14:paraId="79858EF8" w14:textId="77777777" w:rsidR="00F952CD" w:rsidRDefault="00F952CD">
      <w:pPr>
        <w:shd w:val="clear" w:color="auto" w:fill="FFFFFF"/>
        <w:jc w:val="center"/>
        <w:rPr>
          <w:color w:val="222222"/>
          <w:sz w:val="24"/>
          <w:szCs w:val="24"/>
        </w:rPr>
      </w:pPr>
    </w:p>
    <w:p w14:paraId="328938E3" w14:textId="77777777" w:rsidR="001717A5" w:rsidRDefault="006736DE">
      <w:pPr>
        <w:shd w:val="clear" w:color="auto" w:fill="FFFFFF"/>
        <w:jc w:val="center"/>
        <w:rPr>
          <w:b/>
          <w:color w:val="222222"/>
          <w:sz w:val="24"/>
          <w:szCs w:val="24"/>
          <w:lang w:val="en-US"/>
        </w:rPr>
      </w:pPr>
      <w:r w:rsidRPr="000A3B01">
        <w:rPr>
          <w:b/>
          <w:color w:val="222222"/>
          <w:sz w:val="24"/>
          <w:szCs w:val="24"/>
          <w:lang w:val="en-US"/>
        </w:rPr>
        <w:t xml:space="preserve">CX Congress 2025. </w:t>
      </w:r>
    </w:p>
    <w:p w14:paraId="7E99116D" w14:textId="1E36ACA0" w:rsidR="006736DE" w:rsidRPr="000A3B01" w:rsidRDefault="001717A5">
      <w:pPr>
        <w:shd w:val="clear" w:color="auto" w:fill="FFFFFF"/>
        <w:jc w:val="center"/>
        <w:rPr>
          <w:b/>
          <w:color w:val="222222"/>
          <w:sz w:val="24"/>
          <w:szCs w:val="24"/>
          <w:lang w:val="en-US"/>
        </w:rPr>
      </w:pPr>
      <w:r w:rsidRPr="001717A5">
        <w:rPr>
          <w:b/>
          <w:i/>
          <w:iCs/>
          <w:color w:val="222222"/>
          <w:sz w:val="24"/>
          <w:szCs w:val="24"/>
        </w:rPr>
        <w:t>Más Humano, Más Inteligente, Más CX</w:t>
      </w:r>
    </w:p>
    <w:p w14:paraId="64E3CDE8" w14:textId="1DC5FF4A" w:rsidR="00F952CD" w:rsidRDefault="00E33FEB">
      <w:pPr>
        <w:shd w:val="clear" w:color="auto" w:fill="FFFFFF"/>
        <w:jc w:val="center"/>
        <w:rPr>
          <w:b/>
          <w:color w:val="ED7D31"/>
          <w:sz w:val="24"/>
          <w:szCs w:val="24"/>
          <w:u w:val="single"/>
        </w:rPr>
      </w:pPr>
      <w:r>
        <w:rPr>
          <w:b/>
          <w:color w:val="222222"/>
          <w:sz w:val="24"/>
          <w:szCs w:val="24"/>
        </w:rPr>
        <w:t>Web del encuentro y registros:</w:t>
      </w:r>
      <w:r w:rsidRPr="006736DE">
        <w:rPr>
          <w:b/>
          <w:color w:val="222222"/>
          <w:sz w:val="24"/>
          <w:szCs w:val="24"/>
        </w:rPr>
        <w:t> </w:t>
      </w:r>
      <w:hyperlink r:id="rId47" w:history="1">
        <w:r w:rsidR="006736DE" w:rsidRPr="006736DE">
          <w:rPr>
            <w:b/>
            <w:color w:val="FF8400"/>
            <w:sz w:val="24"/>
            <w:szCs w:val="24"/>
          </w:rPr>
          <w:t>https://cxcongress.com/</w:t>
        </w:r>
      </w:hyperlink>
    </w:p>
    <w:p w14:paraId="125F3851" w14:textId="77777777" w:rsidR="00F952CD" w:rsidRDefault="00F952CD">
      <w:pPr>
        <w:shd w:val="clear" w:color="auto" w:fill="FFFFFF"/>
        <w:rPr>
          <w:b/>
          <w:color w:val="ED7D31"/>
          <w:sz w:val="24"/>
          <w:szCs w:val="24"/>
          <w:u w:val="single"/>
        </w:rPr>
      </w:pPr>
    </w:p>
    <w:p w14:paraId="6A0038A4" w14:textId="1CF6B53A" w:rsidR="00F952CD" w:rsidRPr="006232F9" w:rsidRDefault="00E33FEB">
      <w:pPr>
        <w:spacing w:after="0"/>
        <w:jc w:val="both"/>
        <w:rPr>
          <w:color w:val="ED7D31"/>
          <w:sz w:val="24"/>
          <w:szCs w:val="24"/>
          <w:u w:val="single"/>
          <w:lang w:val="pt-PT"/>
        </w:rPr>
      </w:pPr>
      <w:hyperlink r:id="rId48" w:history="1">
        <w:r w:rsidRPr="006232F9">
          <w:rPr>
            <w:color w:val="ED7D31"/>
            <w:sz w:val="24"/>
            <w:szCs w:val="24"/>
            <w:u w:val="single"/>
            <w:lang w:val="pt-PT"/>
          </w:rPr>
          <w:t>Sobre Dir&amp;Ge, organizador de CX Congress</w:t>
        </w:r>
      </w:hyperlink>
      <w:r w:rsidRPr="006232F9">
        <w:rPr>
          <w:color w:val="ED7D31"/>
          <w:sz w:val="24"/>
          <w:szCs w:val="24"/>
          <w:u w:val="single"/>
          <w:lang w:val="pt-PT"/>
        </w:rPr>
        <w:t xml:space="preserve"> </w:t>
      </w:r>
    </w:p>
    <w:p w14:paraId="2589D4C8" w14:textId="77777777" w:rsidR="00F952CD" w:rsidRDefault="00F952CD">
      <w:pPr>
        <w:spacing w:after="0"/>
        <w:jc w:val="both"/>
        <w:rPr>
          <w:sz w:val="24"/>
          <w:szCs w:val="24"/>
        </w:rPr>
      </w:pPr>
      <w:hyperlink r:id="rId49">
        <w:r>
          <w:rPr>
            <w:color w:val="ED7D31"/>
            <w:sz w:val="24"/>
            <w:szCs w:val="24"/>
            <w:u w:val="single"/>
          </w:rPr>
          <w:t>Dir&amp;Ge</w:t>
        </w:r>
      </w:hyperlink>
      <w:r>
        <w:rPr>
          <w:sz w:val="24"/>
          <w:szCs w:val="24"/>
        </w:rPr>
        <w:t xml:space="preserve"> es la plataforma líder del entorno directivo. Ofrece a los </w:t>
      </w:r>
      <w:r>
        <w:rPr>
          <w:i/>
          <w:sz w:val="24"/>
          <w:szCs w:val="24"/>
        </w:rPr>
        <w:t>decision makers</w:t>
      </w:r>
      <w:r>
        <w:rPr>
          <w:sz w:val="24"/>
          <w:szCs w:val="24"/>
        </w:rPr>
        <w:t xml:space="preserve"> de las compañías los mejores contenidos empresariales, encuentros B2B exclusivos y las </w:t>
      </w:r>
      <w:r>
        <w:rPr>
          <w:i/>
          <w:sz w:val="24"/>
          <w:szCs w:val="24"/>
        </w:rPr>
        <w:t>best practices</w:t>
      </w:r>
      <w:r>
        <w:rPr>
          <w:sz w:val="24"/>
          <w:szCs w:val="24"/>
        </w:rPr>
        <w:t xml:space="preserve"> más relevantes del panorama nacional e internacional con el objetivo de compartir visiones e incrementar oportunidades de negocio.</w:t>
      </w:r>
    </w:p>
    <w:p w14:paraId="33B4B108" w14:textId="77777777" w:rsidR="00F952CD" w:rsidRDefault="00F952CD">
      <w:pPr>
        <w:spacing w:after="0"/>
        <w:jc w:val="both"/>
        <w:rPr>
          <w:sz w:val="24"/>
          <w:szCs w:val="24"/>
        </w:rPr>
      </w:pPr>
    </w:p>
    <w:p w14:paraId="1366E843" w14:textId="77777777" w:rsidR="00F952CD" w:rsidRDefault="00F952CD"/>
    <w:p w14:paraId="6DE8FEB2" w14:textId="77777777" w:rsidR="00F952CD" w:rsidRDefault="00F952CD"/>
    <w:sectPr w:rsidR="00F952CD">
      <w:headerReference w:type="default" r:id="rId5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3D4E8" w14:textId="77777777" w:rsidR="00CF63D1" w:rsidRDefault="00CF63D1">
      <w:pPr>
        <w:spacing w:after="0" w:line="240" w:lineRule="auto"/>
      </w:pPr>
      <w:r>
        <w:separator/>
      </w:r>
    </w:p>
  </w:endnote>
  <w:endnote w:type="continuationSeparator" w:id="0">
    <w:p w14:paraId="302DF4A1" w14:textId="77777777" w:rsidR="00CF63D1" w:rsidRDefault="00CF6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17C7C99-904F-431B-83BD-CBBA1123B7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51734A5-57F3-4B1E-A6A6-5E9BAF6E960B}"/>
    <w:embedBold r:id="rId3" w:fontKey="{FE932138-3825-49A6-AF63-5C652CEEE713}"/>
    <w:embedItalic r:id="rId4" w:fontKey="{9BAD7B8A-EBCA-4819-8475-0C257A6554C2}"/>
    <w:embedBoldItalic r:id="rId5" w:fontKey="{31B90D9B-C8DD-4A05-A949-862BC0BC2B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77E74F8-0E08-458C-9556-BE68F5E1299D}"/>
    <w:embedItalic r:id="rId7" w:fontKey="{A01E5EFA-7DA2-4087-A880-A9D1C72A1F7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B3E6015-A79D-496B-B72A-ECA7CFDE25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FDC8E" w14:textId="77777777" w:rsidR="00CF63D1" w:rsidRDefault="00CF63D1">
      <w:pPr>
        <w:spacing w:after="0" w:line="240" w:lineRule="auto"/>
      </w:pPr>
      <w:r>
        <w:separator/>
      </w:r>
    </w:p>
  </w:footnote>
  <w:footnote w:type="continuationSeparator" w:id="0">
    <w:p w14:paraId="410F016F" w14:textId="77777777" w:rsidR="00CF63D1" w:rsidRDefault="00CF63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2EEC7" w14:textId="77777777" w:rsidR="00F952CD" w:rsidRDefault="00E33F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4DB3DFE9" wp14:editId="442B401D">
          <wp:extent cx="1214823" cy="396842"/>
          <wp:effectExtent l="0" t="0" r="4445" b="381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823" cy="3968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3B74B6"/>
    <w:multiLevelType w:val="multilevel"/>
    <w:tmpl w:val="9790F5B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686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2CD"/>
    <w:rsid w:val="000119ED"/>
    <w:rsid w:val="00093ABA"/>
    <w:rsid w:val="000A3B01"/>
    <w:rsid w:val="001161D2"/>
    <w:rsid w:val="001717A5"/>
    <w:rsid w:val="0021067A"/>
    <w:rsid w:val="0021737D"/>
    <w:rsid w:val="0023109F"/>
    <w:rsid w:val="00253ED5"/>
    <w:rsid w:val="00273444"/>
    <w:rsid w:val="002D0AA3"/>
    <w:rsid w:val="00302903"/>
    <w:rsid w:val="00365F1B"/>
    <w:rsid w:val="003A0AE2"/>
    <w:rsid w:val="003A1F1A"/>
    <w:rsid w:val="004F4824"/>
    <w:rsid w:val="00505DAC"/>
    <w:rsid w:val="005770C3"/>
    <w:rsid w:val="006232F9"/>
    <w:rsid w:val="006736DE"/>
    <w:rsid w:val="006F4371"/>
    <w:rsid w:val="00703362"/>
    <w:rsid w:val="00785349"/>
    <w:rsid w:val="007F5220"/>
    <w:rsid w:val="00802829"/>
    <w:rsid w:val="008618AB"/>
    <w:rsid w:val="008B59B6"/>
    <w:rsid w:val="008B785C"/>
    <w:rsid w:val="00927A91"/>
    <w:rsid w:val="00944E93"/>
    <w:rsid w:val="009D4EAC"/>
    <w:rsid w:val="00A31C68"/>
    <w:rsid w:val="00AE7937"/>
    <w:rsid w:val="00B75547"/>
    <w:rsid w:val="00B94D6F"/>
    <w:rsid w:val="00BE39F7"/>
    <w:rsid w:val="00BE7F16"/>
    <w:rsid w:val="00C9067F"/>
    <w:rsid w:val="00CA030E"/>
    <w:rsid w:val="00CC3B3F"/>
    <w:rsid w:val="00CF63D1"/>
    <w:rsid w:val="00D638E7"/>
    <w:rsid w:val="00E33FEB"/>
    <w:rsid w:val="00E3587C"/>
    <w:rsid w:val="00EA22EB"/>
    <w:rsid w:val="00ED09FA"/>
    <w:rsid w:val="00F037DA"/>
    <w:rsid w:val="00F3549F"/>
    <w:rsid w:val="00F9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A3A1FB"/>
  <w15:docId w15:val="{EF09B727-C68C-4024-ADAC-B9A91C68D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9F0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69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69F0"/>
    <w:rPr>
      <w:rFonts w:ascii="Calibri" w:eastAsia="Calibri" w:hAnsi="Calibri" w:cs="Calibri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9569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69F0"/>
    <w:rPr>
      <w:rFonts w:ascii="Calibri" w:eastAsia="Calibri" w:hAnsi="Calibri" w:cs="Calibri"/>
      <w:lang w:eastAsia="es-ES"/>
    </w:rPr>
  </w:style>
  <w:style w:type="character" w:styleId="Hipervnculo">
    <w:name w:val="Hyperlink"/>
    <w:basedOn w:val="Fuentedeprrafopredeter"/>
    <w:uiPriority w:val="99"/>
    <w:unhideWhenUsed/>
    <w:rsid w:val="009569F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69F0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43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uotech.io/" TargetMode="External"/><Relationship Id="rId18" Type="http://schemas.openxmlformats.org/officeDocument/2006/relationships/hyperlink" Target="https://www.eventtia.com/es/inicio" TargetMode="External"/><Relationship Id="rId26" Type="http://schemas.openxmlformats.org/officeDocument/2006/relationships/hyperlink" Target="https://asocommerce.com/" TargetMode="External"/><Relationship Id="rId39" Type="http://schemas.openxmlformats.org/officeDocument/2006/relationships/hyperlink" Target="https://www.periodicopublicidad.com/" TargetMode="External"/><Relationship Id="rId21" Type="http://schemas.openxmlformats.org/officeDocument/2006/relationships/hyperlink" Target="https://www.smartbox.com/es/smartbox-promociones-para-empresas/" TargetMode="External"/><Relationship Id="rId34" Type="http://schemas.openxmlformats.org/officeDocument/2006/relationships/hyperlink" Target="https://controlpublicidad.com/" TargetMode="External"/><Relationship Id="rId42" Type="http://schemas.openxmlformats.org/officeDocument/2006/relationships/hyperlink" Target="https://www.retailactual.com/" TargetMode="External"/><Relationship Id="rId47" Type="http://schemas.openxmlformats.org/officeDocument/2006/relationships/hyperlink" Target="https://cxcongress.com/" TargetMode="External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yberclick.es/" TargetMode="External"/><Relationship Id="rId29" Type="http://schemas.openxmlformats.org/officeDocument/2006/relationships/hyperlink" Target="https://www.anayamultimedia.es/" TargetMode="External"/><Relationship Id="rId11" Type="http://schemas.openxmlformats.org/officeDocument/2006/relationships/hyperlink" Target="https://www.zoom.com/es" TargetMode="External"/><Relationship Id="rId24" Type="http://schemas.openxmlformats.org/officeDocument/2006/relationships/hyperlink" Target="https://www.citet.es/" TargetMode="External"/><Relationship Id="rId32" Type="http://schemas.openxmlformats.org/officeDocument/2006/relationships/hyperlink" Target="https://americaretail-malls.com/" TargetMode="External"/><Relationship Id="rId37" Type="http://schemas.openxmlformats.org/officeDocument/2006/relationships/hyperlink" Target="https://www.justretail.news/" TargetMode="External"/><Relationship Id="rId40" Type="http://schemas.openxmlformats.org/officeDocument/2006/relationships/hyperlink" Target="https://www.periodicolasocial.com/" TargetMode="External"/><Relationship Id="rId45" Type="http://schemas.openxmlformats.org/officeDocument/2006/relationships/hyperlink" Target="https://www.revistainforetail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kahunacrm.com/es/" TargetMode="External"/><Relationship Id="rId23" Type="http://schemas.openxmlformats.org/officeDocument/2006/relationships/hyperlink" Target="https://dietbox.es/" TargetMode="External"/><Relationship Id="rId28" Type="http://schemas.openxmlformats.org/officeDocument/2006/relationships/hyperlink" Target="https://www.edicionespiramide.es/" TargetMode="External"/><Relationship Id="rId36" Type="http://schemas.openxmlformats.org/officeDocument/2006/relationships/hyperlink" Target="https://www.justretail.news/" TargetMode="External"/><Relationship Id="rId49" Type="http://schemas.openxmlformats.org/officeDocument/2006/relationships/hyperlink" Target="https://b2b.directivosygerentes.es/" TargetMode="External"/><Relationship Id="rId10" Type="http://schemas.openxmlformats.org/officeDocument/2006/relationships/hyperlink" Target="https://www.liferay.com/es/" TargetMode="External"/><Relationship Id="rId19" Type="http://schemas.openxmlformats.org/officeDocument/2006/relationships/hyperlink" Target="https://www.eventtia.com/es/inicio" TargetMode="External"/><Relationship Id="rId31" Type="http://schemas.openxmlformats.org/officeDocument/2006/relationships/hyperlink" Target="https://americaretail-malls.com/" TargetMode="External"/><Relationship Id="rId44" Type="http://schemas.openxmlformats.org/officeDocument/2006/relationships/hyperlink" Target="https://retailers.mx/" TargetMode="External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cxcongress.com/" TargetMode="External"/><Relationship Id="rId14" Type="http://schemas.openxmlformats.org/officeDocument/2006/relationships/hyperlink" Target="https://transcom.com/" TargetMode="External"/><Relationship Id="rId22" Type="http://schemas.openxmlformats.org/officeDocument/2006/relationships/hyperlink" Target="https://www.smartbox.com/es/smartbox-promociones-para-empresas/" TargetMode="External"/><Relationship Id="rId27" Type="http://schemas.openxmlformats.org/officeDocument/2006/relationships/hyperlink" Target="https://www.edicionespiramide.es/" TargetMode="External"/><Relationship Id="rId30" Type="http://schemas.openxmlformats.org/officeDocument/2006/relationships/hyperlink" Target="https://www.anayamultimedia.es/" TargetMode="External"/><Relationship Id="rId35" Type="http://schemas.openxmlformats.org/officeDocument/2006/relationships/hyperlink" Target="https://esenciademarketing.es/" TargetMode="External"/><Relationship Id="rId43" Type="http://schemas.openxmlformats.org/officeDocument/2006/relationships/hyperlink" Target="https://retailers.mx/" TargetMode="External"/><Relationship Id="rId48" Type="http://schemas.openxmlformats.org/officeDocument/2006/relationships/hyperlink" Target="https://b2b.directivosygerentes.es/" TargetMode="Externa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hyperlink" Target="https://www.merkle.com/es.html" TargetMode="External"/><Relationship Id="rId17" Type="http://schemas.openxmlformats.org/officeDocument/2006/relationships/hyperlink" Target="https://actitud.es/es/" TargetMode="External"/><Relationship Id="rId25" Type="http://schemas.openxmlformats.org/officeDocument/2006/relationships/hyperlink" Target="https://www.asociacionmkt.es/" TargetMode="External"/><Relationship Id="rId33" Type="http://schemas.openxmlformats.org/officeDocument/2006/relationships/hyperlink" Target="https://www.corresponsables.com/" TargetMode="External"/><Relationship Id="rId38" Type="http://schemas.openxmlformats.org/officeDocument/2006/relationships/hyperlink" Target="https://www.periodicopublicidad.com/" TargetMode="External"/><Relationship Id="rId46" Type="http://schemas.openxmlformats.org/officeDocument/2006/relationships/hyperlink" Target="https://www.zoomtecnologico.com/" TargetMode="External"/><Relationship Id="rId20" Type="http://schemas.openxmlformats.org/officeDocument/2006/relationships/hyperlink" Target="https://www.fnac.es/" TargetMode="External"/><Relationship Id="rId41" Type="http://schemas.openxmlformats.org/officeDocument/2006/relationships/hyperlink" Target="https://www.retailactual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sx+uuW4JUJMpqszBuDKWpq76QA==">CgMxLjA4AHIhMUlVVVFwMGlScVQ5ZlAzaWE4R2RPMWt4MzhldEpEME1E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953CCF4-599F-4AAE-82FF-126040999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988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Mateos</dc:creator>
  <cp:lastModifiedBy>actitud1</cp:lastModifiedBy>
  <cp:revision>3</cp:revision>
  <dcterms:created xsi:type="dcterms:W3CDTF">2025-09-08T15:56:00Z</dcterms:created>
  <dcterms:modified xsi:type="dcterms:W3CDTF">2025-09-08T16:04:00Z</dcterms:modified>
</cp:coreProperties>
</file>