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rtl w:val="0"/>
        </w:rPr>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La compañía española especializada en la gestión integral y asesoramiento de viajes de negocios</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jc w:val="center"/>
        <w:rPr>
          <w:b w:val="1"/>
          <w:color w:val="000000"/>
          <w:sz w:val="40"/>
          <w:szCs w:val="40"/>
          <w:highlight w:val="white"/>
        </w:rPr>
      </w:pPr>
      <w:r w:rsidDel="00000000" w:rsidR="00000000" w:rsidRPr="00000000">
        <w:rPr>
          <w:b w:val="1"/>
          <w:sz w:val="40"/>
          <w:szCs w:val="40"/>
          <w:rtl w:val="0"/>
        </w:rPr>
        <w:t xml:space="preserve">Consultia Business Travel llega a un acuerdo con Asturred para ser su proveedor exclusivo de viajes corporativos </w:t>
      </w:r>
      <w:r w:rsidDel="00000000" w:rsidR="00000000" w:rsidRPr="00000000">
        <w:rPr>
          <w:rtl w:val="0"/>
        </w:rPr>
      </w:r>
    </w:p>
    <w:p w:rsidR="00000000" w:rsidDel="00000000" w:rsidP="00000000" w:rsidRDefault="00000000" w:rsidRPr="00000000" w14:paraId="00000006">
      <w:pPr>
        <w:jc w:val="center"/>
        <w:rPr>
          <w:b w:val="1"/>
          <w:color w:val="000000"/>
          <w:sz w:val="40"/>
          <w:szCs w:val="4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360" w:hanging="360"/>
        <w:jc w:val="both"/>
        <w:rPr>
          <w:b w:val="1"/>
          <w:i w:val="1"/>
          <w:color w:val="000000"/>
        </w:rPr>
      </w:pPr>
      <w:r w:rsidDel="00000000" w:rsidR="00000000" w:rsidRPr="00000000">
        <w:rPr>
          <w:b w:val="1"/>
          <w:rtl w:val="0"/>
        </w:rPr>
        <w:t xml:space="preserve">Asturred y Consultia Business Travel informarán en breve a todos los asociados sobre el acuerdo alcanzado y los beneficios que supone para las empresas contar con Destinux, </w:t>
      </w:r>
      <w:r w:rsidDel="00000000" w:rsidR="00000000" w:rsidRPr="00000000">
        <w:rPr>
          <w:b w:val="1"/>
          <w:color w:val="000000"/>
          <w:rtl w:val="0"/>
        </w:rPr>
        <w:t xml:space="preserve">la solución digital para la gestión integral de los viajes de negocios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360" w:firstLine="0"/>
        <w:jc w:val="both"/>
        <w:rPr>
          <w:b w:val="1"/>
          <w:i w:val="1"/>
          <w:color w:val="000000"/>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360" w:hanging="360"/>
        <w:jc w:val="both"/>
        <w:rPr>
          <w:b w:val="1"/>
          <w:i w:val="1"/>
          <w:color w:val="000000"/>
        </w:rPr>
      </w:pPr>
      <w:r w:rsidDel="00000000" w:rsidR="00000000" w:rsidRPr="00000000">
        <w:rPr>
          <w:b w:val="1"/>
          <w:color w:val="000000"/>
          <w:rtl w:val="0"/>
        </w:rPr>
        <w:t xml:space="preserve">Destinux satisface las nuevas demandas en la gestión de viajes corporativos, permite gestionar desde las reservas hasta la cuenta de gastos en un solo clic e, incluso, cuenta con el servicio Personal Travel Assistant, una persona asignada que se encarga de solucionar cualquier posible imprevisto que surja durante el viaje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b w:val="1"/>
          <w:i w:val="1"/>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D">
      <w:pPr>
        <w:jc w:val="both"/>
        <w:rPr>
          <w:color w:val="000000"/>
        </w:rPr>
      </w:pPr>
      <w:r w:rsidDel="00000000" w:rsidR="00000000" w:rsidRPr="00000000">
        <w:rPr>
          <w:b w:val="1"/>
          <w:rtl w:val="0"/>
        </w:rPr>
        <w:t xml:space="preserve">Madrid, 23</w:t>
      </w:r>
      <w:r w:rsidDel="00000000" w:rsidR="00000000" w:rsidRPr="00000000">
        <w:rPr>
          <w:b w:val="1"/>
          <w:rtl w:val="0"/>
        </w:rPr>
        <w:t xml:space="preserve"> de marzo de 2023. </w:t>
      </w:r>
      <w:hyperlink r:id="rId7">
        <w:r w:rsidDel="00000000" w:rsidR="00000000" w:rsidRPr="00000000">
          <w:rPr>
            <w:b w:val="1"/>
            <w:color w:val="0000ff"/>
            <w:u w:val="single"/>
            <w:rtl w:val="0"/>
          </w:rPr>
          <w:t xml:space="preserve">Consultia Business Travel</w:t>
        </w:r>
      </w:hyperlink>
      <w:r w:rsidDel="00000000" w:rsidR="00000000" w:rsidRPr="00000000">
        <w:rPr>
          <w:rtl w:val="0"/>
        </w:rPr>
        <w:t xml:space="preserve">, </w:t>
      </w:r>
      <w:r w:rsidDel="00000000" w:rsidR="00000000" w:rsidRPr="00000000">
        <w:rPr>
          <w:color w:val="000000"/>
          <w:rtl w:val="0"/>
        </w:rPr>
        <w:t xml:space="preserve">compañía especializada en la gestión integral de viajes de negocios, </w:t>
      </w:r>
      <w:r w:rsidDel="00000000" w:rsidR="00000000" w:rsidRPr="00000000">
        <w:rPr>
          <w:b w:val="1"/>
          <w:color w:val="000000"/>
          <w:rtl w:val="0"/>
        </w:rPr>
        <w:t xml:space="preserve">ha llegado a un acuerdo con la </w:t>
      </w:r>
      <w:r w:rsidDel="00000000" w:rsidR="00000000" w:rsidRPr="00000000">
        <w:rPr>
          <w:b w:val="1"/>
          <w:rtl w:val="0"/>
        </w:rPr>
        <w:t xml:space="preserve">a</w:t>
      </w:r>
      <w:r w:rsidDel="00000000" w:rsidR="00000000" w:rsidRPr="00000000">
        <w:rPr>
          <w:b w:val="1"/>
          <w:color w:val="000000"/>
          <w:rtl w:val="0"/>
        </w:rPr>
        <w:t xml:space="preserve">sociación </w:t>
      </w:r>
      <w:hyperlink r:id="rId8">
        <w:r w:rsidDel="00000000" w:rsidR="00000000" w:rsidRPr="00000000">
          <w:rPr>
            <w:b w:val="1"/>
            <w:color w:val="1155cc"/>
            <w:u w:val="single"/>
            <w:rtl w:val="0"/>
          </w:rPr>
          <w:t xml:space="preserve">Asturred</w:t>
        </w:r>
      </w:hyperlink>
      <w:r w:rsidDel="00000000" w:rsidR="00000000" w:rsidRPr="00000000">
        <w:rPr>
          <w:b w:val="1"/>
          <w:color w:val="000000"/>
          <w:rtl w:val="0"/>
        </w:rPr>
        <w:t xml:space="preserve">, por el que se convierte en su proveedor exclusivo de viajes de negocios. </w:t>
      </w:r>
      <w:r w:rsidDel="00000000" w:rsidR="00000000" w:rsidRPr="00000000">
        <w:rPr>
          <w:color w:val="000000"/>
          <w:rtl w:val="0"/>
        </w:rPr>
        <w:t xml:space="preserve">Asturred se dedica a mejorar la competitividad, fomentar, apoyar y propiciar la cultura asociativa y la aceleración comercial de todas las empresas ubicadas en Asturias. Actualmente cuenta con más de 600 empresas asociadas e involucradas activamente en este </w:t>
      </w:r>
      <w:r w:rsidDel="00000000" w:rsidR="00000000" w:rsidRPr="00000000">
        <w:rPr>
          <w:rtl w:val="0"/>
        </w:rPr>
        <w:t xml:space="preserve">p</w:t>
      </w:r>
      <w:r w:rsidDel="00000000" w:rsidR="00000000" w:rsidRPr="00000000">
        <w:rPr>
          <w:color w:val="000000"/>
          <w:rtl w:val="0"/>
        </w:rPr>
        <w:t xml:space="preserve">royecto. </w:t>
      </w:r>
    </w:p>
    <w:p w:rsidR="00000000" w:rsidDel="00000000" w:rsidP="00000000" w:rsidRDefault="00000000" w:rsidRPr="00000000" w14:paraId="0000000E">
      <w:pPr>
        <w:jc w:val="both"/>
        <w:rPr>
          <w:color w:val="000000"/>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color w:val="000000"/>
          <w:rtl w:val="0"/>
        </w:rPr>
        <w:t xml:space="preserve">Asturred y Consultia Business Tr</w:t>
      </w:r>
      <w:r w:rsidDel="00000000" w:rsidR="00000000" w:rsidRPr="00000000">
        <w:rPr>
          <w:rtl w:val="0"/>
        </w:rPr>
        <w:t xml:space="preserve">avel</w:t>
      </w:r>
      <w:r w:rsidDel="00000000" w:rsidR="00000000" w:rsidRPr="00000000">
        <w:rPr>
          <w:color w:val="000000"/>
          <w:rtl w:val="0"/>
        </w:rPr>
        <w:t xml:space="preserve"> informarán en breve a todos los asociados sobre el acuerdo alcanzado y los beneficios que supone para las empresas contar con Destinux, la solución digital para la gestión integral de los viajes de negocios de Consultia Business Travel. Una herramienta con la que podrán a partir de ahora gestionar todos sus viajes corporativos </w:t>
      </w:r>
      <w:r w:rsidDel="00000000" w:rsidR="00000000" w:rsidRPr="00000000">
        <w:rPr>
          <w:rtl w:val="0"/>
        </w:rPr>
        <w:t xml:space="preserve">convirtiéndolos en una experiencia enriquecedora y productiva tanto para los empleados como para las empresas.</w:t>
      </w:r>
    </w:p>
    <w:p w:rsidR="00000000" w:rsidDel="00000000" w:rsidP="00000000" w:rsidRDefault="00000000" w:rsidRPr="00000000" w14:paraId="00000010">
      <w:pPr>
        <w:jc w:val="both"/>
        <w:rPr>
          <w:color w:val="ff0000"/>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color w:val="000000"/>
          <w:rtl w:val="0"/>
        </w:rPr>
        <w:t xml:space="preserve">En palabras de Anabel Leal, directora comercial de Consultia</w:t>
      </w:r>
      <w:r w:rsidDel="00000000" w:rsidR="00000000" w:rsidRPr="00000000">
        <w:rPr>
          <w:rtl w:val="0"/>
        </w:rPr>
        <w:t xml:space="preserve"> Business Travel</w:t>
      </w:r>
      <w:r w:rsidDel="00000000" w:rsidR="00000000" w:rsidRPr="00000000">
        <w:rPr>
          <w:color w:val="000000"/>
          <w:rtl w:val="0"/>
        </w:rPr>
        <w:t xml:space="preserve"> </w:t>
      </w:r>
      <w:r w:rsidDel="00000000" w:rsidR="00000000" w:rsidRPr="00000000">
        <w:rPr>
          <w:rtl w:val="0"/>
        </w:rPr>
        <w:t xml:space="preserve">“</w:t>
      </w:r>
      <w:r w:rsidDel="00000000" w:rsidR="00000000" w:rsidRPr="00000000">
        <w:rPr>
          <w:i w:val="1"/>
          <w:rtl w:val="0"/>
        </w:rPr>
        <w:t xml:space="preserve">con este acuerdo queremos estar más cerca aún de las empresas asturianas y estamos encantados de poder colaborar con nuestra solución Destinux a mejorar la experiencia de sus viajes de empresa y negocios y ayudarles con su gestión para que puedan ahorrar tiempo y dinero</w:t>
      </w:r>
      <w:r w:rsidDel="00000000" w:rsidR="00000000" w:rsidRPr="00000000">
        <w:rPr>
          <w:rtl w:val="0"/>
        </w:rPr>
        <w:t xml:space="preserve">”.</w:t>
      </w:r>
    </w:p>
    <w:p w:rsidR="00000000" w:rsidDel="00000000" w:rsidP="00000000" w:rsidRDefault="00000000" w:rsidRPr="00000000" w14:paraId="00000012">
      <w:pPr>
        <w:spacing w:after="240" w:before="240" w:lineRule="auto"/>
        <w:jc w:val="both"/>
        <w:rPr>
          <w:i w:val="1"/>
        </w:rPr>
      </w:pPr>
      <w:r w:rsidDel="00000000" w:rsidR="00000000" w:rsidRPr="00000000">
        <w:rPr>
          <w:rtl w:val="0"/>
        </w:rPr>
        <w:t xml:space="preserve">Según Bruno Villanueva, presidente de Asturred</w:t>
      </w:r>
      <w:r w:rsidDel="00000000" w:rsidR="00000000" w:rsidRPr="00000000">
        <w:rPr>
          <w:i w:val="1"/>
          <w:rtl w:val="0"/>
        </w:rPr>
        <w:t xml:space="preserve">: “Este acuerdo de colaboración va a aportar a todas las empresas asociadas una operativa fluida, transversal, fácil de utilizar a la par que una mejora importante del servicio y costes en esta materia. Es un caso de éxito aunando tecnología y servicio”.</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color w:val="ff0000"/>
        </w:rPr>
      </w:pPr>
      <w:r w:rsidDel="00000000" w:rsidR="00000000" w:rsidRPr="00000000">
        <w:rPr>
          <w:rtl w:val="0"/>
        </w:rPr>
      </w:r>
    </w:p>
    <w:p w:rsidR="00000000" w:rsidDel="00000000" w:rsidP="00000000" w:rsidRDefault="00000000" w:rsidRPr="00000000" w14:paraId="00000015">
      <w:pPr>
        <w:jc w:val="both"/>
        <w:rPr>
          <w:color w:val="000000"/>
        </w:rPr>
      </w:pPr>
      <w:r w:rsidDel="00000000" w:rsidR="00000000" w:rsidRPr="00000000">
        <w:rPr>
          <w:color w:val="000000"/>
          <w:rtl w:val="0"/>
        </w:rPr>
        <w:t xml:space="preserve">Destinux es una plataforma tecnológica creada para satisfacer las nuevas demandas en la gestión de viajes corporativos. El primer </w:t>
      </w:r>
      <w:r w:rsidDel="00000000" w:rsidR="00000000" w:rsidRPr="00000000">
        <w:rPr>
          <w:b w:val="1"/>
          <w:color w:val="000000"/>
          <w:rtl w:val="0"/>
        </w:rPr>
        <w:t xml:space="preserve">SaaS que digitaliza y automatiza los procesos de los viajes y gastos de empresa consiguiendo un ahorro de hasta el 20%</w:t>
      </w:r>
      <w:r w:rsidDel="00000000" w:rsidR="00000000" w:rsidRPr="00000000">
        <w:rPr>
          <w:color w:val="000000"/>
          <w:rtl w:val="0"/>
        </w:rPr>
        <w:t xml:space="preserve"> y que, a su vez, se puede integrar con múltiples ERPs. Esta novedosa herramienta permite gestionar desde las reservas hasta la cuenta de gastos en un solo clic e, incluso, contar con el </w:t>
      </w:r>
      <w:r w:rsidDel="00000000" w:rsidR="00000000" w:rsidRPr="00000000">
        <w:rPr>
          <w:b w:val="1"/>
          <w:color w:val="000000"/>
          <w:rtl w:val="0"/>
        </w:rPr>
        <w:t xml:space="preserve">servicio Personal Travel Assistant</w:t>
      </w:r>
      <w:r w:rsidDel="00000000" w:rsidR="00000000" w:rsidRPr="00000000">
        <w:rPr>
          <w:color w:val="000000"/>
          <w:rtl w:val="0"/>
        </w:rPr>
        <w:t xml:space="preserve">, con el que el viajero tiene a su disposición una persona asignada que se encarga de solucionar cualquier posible imprevisto que surja durante el viaje. Destinux permite además a las empresas saber cuál es el ROI de sus viajes y como se alinean con sus objetivos, algo crucial en estos momentos.</w:t>
      </w:r>
    </w:p>
    <w:p w:rsidR="00000000" w:rsidDel="00000000" w:rsidP="00000000" w:rsidRDefault="00000000" w:rsidRPr="00000000" w14:paraId="00000016">
      <w:pPr>
        <w:jc w:val="both"/>
        <w:rPr>
          <w:color w:val="000000"/>
        </w:rPr>
      </w:pPr>
      <w:bookmarkStart w:colFirst="0" w:colLast="0" w:name="_heading=h.3znysh7" w:id="0"/>
      <w:bookmarkEnd w:id="0"/>
      <w:r w:rsidDel="00000000" w:rsidR="00000000" w:rsidRPr="00000000">
        <w:rPr>
          <w:rtl w:val="0"/>
        </w:rPr>
      </w:r>
    </w:p>
    <w:p w:rsidR="00000000" w:rsidDel="00000000" w:rsidP="00000000" w:rsidRDefault="00000000" w:rsidRPr="00000000" w14:paraId="00000017">
      <w:pPr>
        <w:jc w:val="both"/>
        <w:rPr>
          <w:color w:val="000000"/>
        </w:rPr>
      </w:pPr>
      <w:r w:rsidDel="00000000" w:rsidR="00000000" w:rsidRPr="00000000">
        <w:rPr>
          <w:color w:val="000000"/>
          <w:rtl w:val="0"/>
        </w:rPr>
        <w:t xml:space="preserve">Con el fin de que las empresas asociadas puedan conocer las ventajas de contar con una plataforma tecnológica como Destinux y sus múltiples posibilidades se celebrará el próximo 29 de marzo un webinar </w:t>
      </w:r>
      <w:r w:rsidDel="00000000" w:rsidR="00000000" w:rsidRPr="00000000">
        <w:rPr>
          <w:rtl w:val="0"/>
        </w:rPr>
        <w:t xml:space="preserve">bajo el lema </w:t>
      </w:r>
      <w:r w:rsidDel="00000000" w:rsidR="00000000" w:rsidRPr="00000000">
        <w:rPr>
          <w:i w:val="1"/>
          <w:rtl w:val="0"/>
        </w:rPr>
        <w:t xml:space="preserve">“Gestiona de manera integral y humana tus viajes de empresa. Digitaliza para ahorrar en tu gestión" </w:t>
      </w:r>
      <w:r w:rsidDel="00000000" w:rsidR="00000000" w:rsidRPr="00000000">
        <w:rPr>
          <w:rtl w:val="0"/>
        </w:rPr>
        <w:t xml:space="preserve">al que las empresas interesadas se pueden registrar escribiendo un correo a </w:t>
      </w:r>
      <w:hyperlink r:id="rId9">
        <w:r w:rsidDel="00000000" w:rsidR="00000000" w:rsidRPr="00000000">
          <w:rPr>
            <w:color w:val="0000ff"/>
            <w:u w:val="single"/>
            <w:rtl w:val="0"/>
          </w:rPr>
          <w:t xml:space="preserve">asturred@asturred.es</w:t>
        </w:r>
      </w:hyperlink>
      <w:r w:rsidDel="00000000" w:rsidR="00000000" w:rsidRPr="00000000">
        <w:rPr>
          <w:rtl w:val="0"/>
        </w:rPr>
        <w:t xml:space="preserve">. También están programados varios eventos presenciales, el primero de ellos se celebrará en el mes de junio en Bilbao con la participación de Bizkaired y la asistencia de otros invitados de </w:t>
      </w:r>
      <w:r w:rsidDel="00000000" w:rsidR="00000000" w:rsidRPr="00000000">
        <w:rPr>
          <w:color w:val="000000"/>
          <w:rtl w:val="0"/>
        </w:rPr>
        <w:t xml:space="preserve">Cantabria, Asturias y Madrid </w:t>
      </w:r>
      <w:r w:rsidDel="00000000" w:rsidR="00000000" w:rsidRPr="00000000">
        <w:rPr>
          <w:rtl w:val="0"/>
        </w:rPr>
        <w:t xml:space="preserve">y un posterior evento en Oviedo que se celebrará tras los meses de verano.</w:t>
      </w:r>
      <w:r w:rsidDel="00000000" w:rsidR="00000000" w:rsidRPr="00000000">
        <w:rPr>
          <w:rtl w:val="0"/>
        </w:rPr>
      </w:r>
    </w:p>
    <w:p w:rsidR="00000000" w:rsidDel="00000000" w:rsidP="00000000" w:rsidRDefault="00000000" w:rsidRPr="00000000" w14:paraId="00000018">
      <w:pPr>
        <w:ind w:right="-291"/>
        <w:jc w:val="both"/>
        <w:rPr>
          <w:b w:val="1"/>
          <w:color w:val="000000"/>
          <w:sz w:val="18"/>
          <w:szCs w:val="18"/>
          <w:u w:val="single"/>
        </w:rPr>
      </w:pPr>
      <w:r w:rsidDel="00000000" w:rsidR="00000000" w:rsidRPr="00000000">
        <w:rPr>
          <w:rtl w:val="0"/>
        </w:rPr>
      </w:r>
    </w:p>
    <w:p w:rsidR="00000000" w:rsidDel="00000000" w:rsidP="00000000" w:rsidRDefault="00000000" w:rsidRPr="00000000" w14:paraId="00000019">
      <w:pPr>
        <w:ind w:right="-291"/>
        <w:jc w:val="both"/>
        <w:rPr>
          <w:b w:val="1"/>
          <w:color w:val="000000"/>
          <w:sz w:val="18"/>
          <w:szCs w:val="18"/>
          <w:u w:val="single"/>
        </w:rPr>
      </w:pPr>
      <w:r w:rsidDel="00000000" w:rsidR="00000000" w:rsidRPr="00000000">
        <w:rPr>
          <w:rtl w:val="0"/>
        </w:rPr>
      </w:r>
    </w:p>
    <w:p w:rsidR="00000000" w:rsidDel="00000000" w:rsidP="00000000" w:rsidRDefault="00000000" w:rsidRPr="00000000" w14:paraId="0000001A">
      <w:pPr>
        <w:ind w:right="-291"/>
        <w:jc w:val="both"/>
        <w:rPr>
          <w:b w:val="1"/>
          <w:color w:val="000000"/>
          <w:sz w:val="18"/>
          <w:szCs w:val="18"/>
          <w:u w:val="single"/>
        </w:rPr>
      </w:pPr>
      <w:r w:rsidDel="00000000" w:rsidR="00000000" w:rsidRPr="00000000">
        <w:rPr>
          <w:b w:val="1"/>
          <w:color w:val="000000"/>
          <w:sz w:val="18"/>
          <w:szCs w:val="18"/>
          <w:u w:val="single"/>
          <w:rtl w:val="0"/>
        </w:rPr>
        <w:t xml:space="preserve">Sobre Consultia Business Travel</w:t>
      </w:r>
    </w:p>
    <w:p w:rsidR="00000000" w:rsidDel="00000000" w:rsidP="00000000" w:rsidRDefault="00000000" w:rsidRPr="00000000" w14:paraId="0000001B">
      <w:pPr>
        <w:ind w:right="-291"/>
        <w:jc w:val="both"/>
        <w:rPr>
          <w:b w:val="1"/>
          <w:color w:val="000000"/>
          <w:sz w:val="18"/>
          <w:szCs w:val="18"/>
          <w:u w:val="single"/>
        </w:rPr>
      </w:pPr>
      <w:r w:rsidDel="00000000" w:rsidR="00000000" w:rsidRPr="00000000">
        <w:rPr>
          <w:rtl w:val="0"/>
        </w:rPr>
      </w:r>
    </w:p>
    <w:p w:rsidR="00000000" w:rsidDel="00000000" w:rsidP="00000000" w:rsidRDefault="00000000" w:rsidRPr="00000000" w14:paraId="0000001C">
      <w:pPr>
        <w:ind w:right="-285"/>
        <w:jc w:val="both"/>
        <w:rPr>
          <w:b w:val="1"/>
          <w:sz w:val="18"/>
          <w:szCs w:val="18"/>
          <w:u w:val="single"/>
        </w:rPr>
      </w:pPr>
      <w:r w:rsidDel="00000000" w:rsidR="00000000" w:rsidRPr="00000000">
        <w:rPr>
          <w:rtl w:val="0"/>
        </w:rPr>
      </w:r>
    </w:p>
    <w:p w:rsidR="00000000" w:rsidDel="00000000" w:rsidP="00000000" w:rsidRDefault="00000000" w:rsidRPr="00000000" w14:paraId="0000001D">
      <w:pPr>
        <w:ind w:right="-291"/>
        <w:jc w:val="both"/>
        <w:rPr>
          <w:sz w:val="18"/>
          <w:szCs w:val="18"/>
        </w:rPr>
      </w:pPr>
      <w:r w:rsidDel="00000000" w:rsidR="00000000" w:rsidRPr="00000000">
        <w:rPr>
          <w:sz w:val="18"/>
          <w:szCs w:val="18"/>
          <w:rtl w:val="0"/>
        </w:rPr>
        <w:t xml:space="preserve">Consultia Business Travel® es una compañía española especialista en la gestión integral de los viajes de negocios (Travel Management Company). Gracias a Destinux®, su solución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rsidR="00000000" w:rsidDel="00000000" w:rsidP="00000000" w:rsidRDefault="00000000" w:rsidRPr="00000000" w14:paraId="0000001E">
      <w:pPr>
        <w:ind w:right="-291"/>
        <w:jc w:val="both"/>
        <w:rPr>
          <w:sz w:val="18"/>
          <w:szCs w:val="18"/>
        </w:rPr>
      </w:pPr>
      <w:r w:rsidDel="00000000" w:rsidR="00000000" w:rsidRPr="00000000">
        <w:rPr>
          <w:rtl w:val="0"/>
        </w:rPr>
      </w:r>
    </w:p>
    <w:p w:rsidR="00000000" w:rsidDel="00000000" w:rsidP="00000000" w:rsidRDefault="00000000" w:rsidRPr="00000000" w14:paraId="0000001F">
      <w:pPr>
        <w:ind w:right="-291"/>
        <w:jc w:val="both"/>
        <w:rPr>
          <w:sz w:val="18"/>
          <w:szCs w:val="18"/>
        </w:rPr>
      </w:pPr>
      <w:r w:rsidDel="00000000" w:rsidR="00000000" w:rsidRPr="00000000">
        <w:rPr>
          <w:sz w:val="18"/>
          <w:szCs w:val="18"/>
          <w:rtl w:val="0"/>
        </w:rPr>
        <w:t xml:space="preserve">La compañía, de capital español y fundada en 2010, cuenta actualmente con sedes en España y Portugal. La startup en fase Growth Stage, ha integrado en su potente sistema de gestión cerca de 3 millones de hoteles, más de 600 compañías aéreas, 27 compañías de alquiler de coches distribuidas por todo el mundo y traslados privados en más de 160 países, RENFE, Iryo y taxis y VTC en más de 90 estados, con lo que consigue una conectividad online y eficiencia que destacan en el mercado del viaje de empresa.</w:t>
      </w:r>
    </w:p>
    <w:p w:rsidR="00000000" w:rsidDel="00000000" w:rsidP="00000000" w:rsidRDefault="00000000" w:rsidRPr="00000000" w14:paraId="00000020">
      <w:pPr>
        <w:ind w:right="-285"/>
        <w:jc w:val="both"/>
        <w:rPr>
          <w:sz w:val="18"/>
          <w:szCs w:val="18"/>
        </w:rPr>
      </w:pPr>
      <w:r w:rsidDel="00000000" w:rsidR="00000000" w:rsidRPr="00000000">
        <w:rPr>
          <w:rtl w:val="0"/>
        </w:rPr>
      </w:r>
    </w:p>
    <w:p w:rsidR="00000000" w:rsidDel="00000000" w:rsidP="00000000" w:rsidRDefault="00000000" w:rsidRPr="00000000" w14:paraId="00000021">
      <w:pPr>
        <w:jc w:val="both"/>
        <w:rPr>
          <w:b w:val="1"/>
          <w:color w:val="000000"/>
          <w:sz w:val="18"/>
          <w:szCs w:val="18"/>
          <w:u w:val="single"/>
        </w:rPr>
      </w:pPr>
      <w:r w:rsidDel="00000000" w:rsidR="00000000" w:rsidRPr="00000000">
        <w:rPr>
          <w:b w:val="1"/>
          <w:color w:val="000000"/>
          <w:sz w:val="18"/>
          <w:szCs w:val="18"/>
          <w:u w:val="single"/>
          <w:rtl w:val="0"/>
        </w:rPr>
        <w:t xml:space="preserve">CONTACTO </w:t>
      </w:r>
    </w:p>
    <w:p w:rsidR="00000000" w:rsidDel="00000000" w:rsidP="00000000" w:rsidRDefault="00000000" w:rsidRPr="00000000" w14:paraId="00000022">
      <w:pPr>
        <w:jc w:val="both"/>
        <w:rPr>
          <w:sz w:val="18"/>
          <w:szCs w:val="18"/>
        </w:rPr>
      </w:pPr>
      <w:r w:rsidDel="00000000" w:rsidR="00000000" w:rsidRPr="00000000">
        <w:rPr>
          <w:sz w:val="18"/>
          <w:szCs w:val="18"/>
          <w:rtl w:val="0"/>
        </w:rPr>
        <w:t xml:space="preserve">Actitud de Comunicación </w:t>
      </w:r>
    </w:p>
    <w:p w:rsidR="00000000" w:rsidDel="00000000" w:rsidP="00000000" w:rsidRDefault="00000000" w:rsidRPr="00000000" w14:paraId="00000023">
      <w:pPr>
        <w:jc w:val="both"/>
        <w:rPr>
          <w:sz w:val="18"/>
          <w:szCs w:val="18"/>
        </w:rPr>
      </w:pPr>
      <w:r w:rsidDel="00000000" w:rsidR="00000000" w:rsidRPr="00000000">
        <w:rPr>
          <w:sz w:val="18"/>
          <w:szCs w:val="18"/>
          <w:rtl w:val="0"/>
        </w:rPr>
        <w:t xml:space="preserve">María Contenente</w:t>
      </w:r>
    </w:p>
    <w:p w:rsidR="00000000" w:rsidDel="00000000" w:rsidP="00000000" w:rsidRDefault="00000000" w:rsidRPr="00000000" w14:paraId="00000024">
      <w:pPr>
        <w:jc w:val="both"/>
        <w:rPr>
          <w:sz w:val="18"/>
          <w:szCs w:val="18"/>
        </w:rPr>
      </w:pPr>
      <w:hyperlink r:id="rId10">
        <w:r w:rsidDel="00000000" w:rsidR="00000000" w:rsidRPr="00000000">
          <w:rPr>
            <w:color w:val="1155cc"/>
            <w:sz w:val="18"/>
            <w:szCs w:val="18"/>
            <w:u w:val="single"/>
            <w:rtl w:val="0"/>
          </w:rPr>
          <w:t xml:space="preserve">maria.contenente@actitud.es</w:t>
        </w:r>
      </w:hyperlink>
      <w:r w:rsidDel="00000000" w:rsidR="00000000" w:rsidRPr="00000000">
        <w:rPr>
          <w:rtl w:val="0"/>
        </w:rPr>
      </w:r>
    </w:p>
    <w:p w:rsidR="00000000" w:rsidDel="00000000" w:rsidP="00000000" w:rsidRDefault="00000000" w:rsidRPr="00000000" w14:paraId="00000025">
      <w:pPr>
        <w:jc w:val="both"/>
        <w:rPr>
          <w:sz w:val="18"/>
          <w:szCs w:val="18"/>
        </w:rPr>
      </w:pPr>
      <w:r w:rsidDel="00000000" w:rsidR="00000000" w:rsidRPr="00000000">
        <w:rPr>
          <w:sz w:val="18"/>
          <w:szCs w:val="18"/>
          <w:rtl w:val="0"/>
        </w:rPr>
        <w:t xml:space="preserve">Teléfono: 913022860</w:t>
      </w:r>
    </w:p>
    <w:p w:rsidR="00000000" w:rsidDel="00000000" w:rsidP="00000000" w:rsidRDefault="00000000" w:rsidRPr="00000000" w14:paraId="00000026">
      <w:pPr>
        <w:jc w:val="both"/>
        <w:rPr/>
      </w:pPr>
      <w:r w:rsidDel="00000000" w:rsidR="00000000" w:rsidRPr="00000000">
        <w:rPr>
          <w:rtl w:val="0"/>
        </w:rPr>
      </w:r>
    </w:p>
    <w:sectPr>
      <w:headerReference r:id="rId11" w:type="default"/>
      <w:pgSz w:h="16838" w:w="11906" w:orient="portrait"/>
      <w:pgMar w:bottom="1418" w:top="1985"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both"/>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-238122</wp:posOffset>
          </wp:positionH>
          <wp:positionV relativeFrom="paragraph">
            <wp:posOffset>-335912</wp:posOffset>
          </wp:positionV>
          <wp:extent cx="1001078" cy="1001078"/>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1078" cy="100107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3815715</wp:posOffset>
          </wp:positionH>
          <wp:positionV relativeFrom="paragraph">
            <wp:posOffset>-259073</wp:posOffset>
          </wp:positionV>
          <wp:extent cx="2352675" cy="772160"/>
          <wp:effectExtent b="0" l="0" r="0" t="0"/>
          <wp:wrapSquare wrapText="bothSides" distB="0" distT="0" distL="114300" distR="114300"/>
          <wp:docPr descr="C:\Users\Actitud-pc1\Downloads\logo_consultia_RGB-scaled.jpg" id="10" name="image2.jpg"/>
          <a:graphic>
            <a:graphicData uri="http://schemas.openxmlformats.org/drawingml/2006/picture">
              <pic:pic>
                <pic:nvPicPr>
                  <pic:cNvPr descr="C:\Users\Actitud-pc1\Downloads\logo_consultia_RGB-scaled.jpg" id="0" name="image2.jpg"/>
                  <pic:cNvPicPr preferRelativeResize="0"/>
                </pic:nvPicPr>
                <pic:blipFill>
                  <a:blip r:embed="rId2"/>
                  <a:srcRect b="33750" l="14488" r="15017" t="33500"/>
                  <a:stretch>
                    <a:fillRect/>
                  </a:stretch>
                </pic:blipFill>
                <pic:spPr>
                  <a:xfrm>
                    <a:off x="0" y="0"/>
                    <a:ext cx="2352675" cy="772160"/>
                  </a:xfrm>
                  <a:prstGeom prst="rect"/>
                  <a:ln/>
                </pic:spPr>
              </pic:pic>
            </a:graphicData>
          </a:graphic>
        </wp:anchor>
      </w:drawing>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s>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A3CF6"/>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character" w:styleId="Hipervnculo">
    <w:name w:val="Hyperlink"/>
    <w:uiPriority w:val="99"/>
    <w:unhideWhenUsed w:val="1"/>
    <w:rsid w:val="006D5669"/>
    <w:rPr>
      <w:color w:val="0000ff"/>
      <w:u w:val="single"/>
    </w:rPr>
  </w:style>
  <w:style w:type="paragraph" w:styleId="Encabezado">
    <w:name w:val="header"/>
    <w:basedOn w:val="Normal"/>
    <w:link w:val="EncabezadoCar"/>
    <w:uiPriority w:val="99"/>
    <w:unhideWhenUsed w:val="1"/>
    <w:rsid w:val="00FF5E45"/>
    <w:pPr>
      <w:tabs>
        <w:tab w:val="center" w:pos="4252"/>
        <w:tab w:val="right" w:pos="8504"/>
      </w:tabs>
    </w:pPr>
  </w:style>
  <w:style w:type="character" w:styleId="EncabezadoCar" w:customStyle="1">
    <w:name w:val="Encabezado Car"/>
    <w:basedOn w:val="Fuentedeprrafopredeter"/>
    <w:link w:val="Encabezado"/>
    <w:uiPriority w:val="99"/>
    <w:rsid w:val="00FF5E45"/>
    <w:rPr>
      <w:rFonts w:ascii="Calibri" w:cs="Calibri" w:hAnsi="Calibri"/>
    </w:rPr>
  </w:style>
  <w:style w:type="paragraph" w:styleId="Piedepgina">
    <w:name w:val="footer"/>
    <w:basedOn w:val="Normal"/>
    <w:link w:val="PiedepginaCar"/>
    <w:uiPriority w:val="99"/>
    <w:unhideWhenUsed w:val="1"/>
    <w:rsid w:val="00FF5E45"/>
    <w:pPr>
      <w:tabs>
        <w:tab w:val="center" w:pos="4252"/>
        <w:tab w:val="right" w:pos="8504"/>
      </w:tabs>
    </w:pPr>
  </w:style>
  <w:style w:type="character" w:styleId="PiedepginaCar" w:customStyle="1">
    <w:name w:val="Pie de página Car"/>
    <w:basedOn w:val="Fuentedeprrafopredeter"/>
    <w:link w:val="Piedepgina"/>
    <w:uiPriority w:val="99"/>
    <w:rsid w:val="00FF5E45"/>
    <w:rPr>
      <w:rFonts w:ascii="Calibri" w:cs="Calibri" w:hAnsi="Calibri"/>
    </w:rPr>
  </w:style>
  <w:style w:type="character" w:styleId="Hipervnculovisitado">
    <w:name w:val="FollowedHyperlink"/>
    <w:basedOn w:val="Fuentedeprrafopredeter"/>
    <w:uiPriority w:val="99"/>
    <w:semiHidden w:val="1"/>
    <w:unhideWhenUsed w:val="1"/>
    <w:rsid w:val="00FF5E45"/>
    <w:rPr>
      <w:color w:val="954f72" w:themeColor="followedHyperlink"/>
      <w:u w:val="single"/>
    </w:rPr>
  </w:style>
  <w:style w:type="paragraph" w:styleId="Textodeglobo">
    <w:name w:val="Balloon Text"/>
    <w:basedOn w:val="Normal"/>
    <w:link w:val="TextodegloboCar"/>
    <w:uiPriority w:val="99"/>
    <w:semiHidden w:val="1"/>
    <w:unhideWhenUsed w:val="1"/>
    <w:rsid w:val="004A22B6"/>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2B6"/>
    <w:rPr>
      <w:rFonts w:ascii="Tahoma" w:cs="Tahoma" w:hAnsi="Tahoma"/>
      <w:sz w:val="16"/>
      <w:szCs w:val="16"/>
    </w:rPr>
  </w:style>
  <w:style w:type="paragraph" w:styleId="Prrafodelista">
    <w:name w:val="List Paragraph"/>
    <w:basedOn w:val="Normal"/>
    <w:uiPriority w:val="34"/>
    <w:qFormat w:val="1"/>
    <w:rsid w:val="00846533"/>
    <w:pPr>
      <w:ind w:left="720"/>
    </w:pPr>
    <w:rPr>
      <w:rFonts w:asciiTheme="minorHAnsi" w:cstheme="minorBidi" w:hAnsiTheme="minorHAnsi"/>
    </w:rPr>
  </w:style>
  <w:style w:type="paragraph" w:styleId="Sinespaciado">
    <w:name w:val="No Spacing"/>
    <w:uiPriority w:val="1"/>
    <w:qFormat w:val="1"/>
    <w:rsid w:val="00D47687"/>
  </w:style>
  <w:style w:type="character" w:styleId="Refdecomentario">
    <w:name w:val="annotation reference"/>
    <w:basedOn w:val="Fuentedeprrafopredeter"/>
    <w:uiPriority w:val="99"/>
    <w:semiHidden w:val="1"/>
    <w:unhideWhenUsed w:val="1"/>
    <w:rsid w:val="0018207A"/>
    <w:rPr>
      <w:sz w:val="16"/>
      <w:szCs w:val="16"/>
    </w:rPr>
  </w:style>
  <w:style w:type="paragraph" w:styleId="Textocomentario">
    <w:name w:val="annotation text"/>
    <w:basedOn w:val="Normal"/>
    <w:link w:val="TextocomentarioCar"/>
    <w:uiPriority w:val="99"/>
    <w:unhideWhenUsed w:val="1"/>
    <w:rsid w:val="0018207A"/>
    <w:rPr>
      <w:sz w:val="20"/>
      <w:szCs w:val="20"/>
    </w:rPr>
  </w:style>
  <w:style w:type="character" w:styleId="TextocomentarioCar" w:customStyle="1">
    <w:name w:val="Texto comentario Car"/>
    <w:basedOn w:val="Fuentedeprrafopredeter"/>
    <w:link w:val="Textocomentario"/>
    <w:uiPriority w:val="99"/>
    <w:rsid w:val="0018207A"/>
    <w:rPr>
      <w:rFonts w:ascii="Calibri" w:cs="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18207A"/>
    <w:rPr>
      <w:b w:val="1"/>
      <w:bCs w:val="1"/>
    </w:rPr>
  </w:style>
  <w:style w:type="character" w:styleId="AsuntodelcomentarioCar" w:customStyle="1">
    <w:name w:val="Asunto del comentario Car"/>
    <w:basedOn w:val="TextocomentarioCar"/>
    <w:link w:val="Asuntodelcomentario"/>
    <w:uiPriority w:val="99"/>
    <w:semiHidden w:val="1"/>
    <w:rsid w:val="0018207A"/>
    <w:rPr>
      <w:rFonts w:ascii="Calibri" w:cs="Calibri" w:hAnsi="Calibri"/>
      <w:b w:val="1"/>
      <w:bCs w:val="1"/>
      <w:sz w:val="20"/>
      <w:szCs w:val="20"/>
    </w:rPr>
  </w:style>
  <w:style w:type="paragraph" w:styleId="Textosinformato">
    <w:name w:val="Plain Text"/>
    <w:basedOn w:val="Normal"/>
    <w:link w:val="TextosinformatoCar"/>
    <w:uiPriority w:val="99"/>
    <w:semiHidden w:val="1"/>
    <w:unhideWhenUsed w:val="1"/>
    <w:rsid w:val="0055762E"/>
    <w:rPr>
      <w:rFonts w:cstheme="minorBidi"/>
      <w:szCs w:val="21"/>
      <w:lang w:val="en-US"/>
    </w:rPr>
  </w:style>
  <w:style w:type="character" w:styleId="TextosinformatoCar" w:customStyle="1">
    <w:name w:val="Texto sin formato Car"/>
    <w:basedOn w:val="Fuentedeprrafopredeter"/>
    <w:link w:val="Textosinformato"/>
    <w:uiPriority w:val="99"/>
    <w:semiHidden w:val="1"/>
    <w:rsid w:val="0055762E"/>
    <w:rPr>
      <w:rFonts w:ascii="Calibri" w:hAnsi="Calibri"/>
      <w:szCs w:val="21"/>
      <w:lang w:val="en-US"/>
    </w:rPr>
  </w:style>
  <w:style w:type="paragraph" w:styleId="Revisin">
    <w:name w:val="Revision"/>
    <w:hidden w:val="1"/>
    <w:uiPriority w:val="99"/>
    <w:semiHidden w:val="1"/>
    <w:rsid w:val="00F47DAF"/>
  </w:style>
  <w:style w:type="character" w:styleId="apple-converted-space" w:customStyle="1">
    <w:name w:val="apple-converted-space"/>
    <w:basedOn w:val="Fuentedeprrafopredeter"/>
    <w:rsid w:val="008C355B"/>
  </w:style>
  <w:style w:type="paragraph" w:styleId="NormalWeb">
    <w:name w:val="Normal (Web)"/>
    <w:basedOn w:val="Normal"/>
    <w:uiPriority w:val="99"/>
    <w:unhideWhenUsed w:val="1"/>
    <w:rsid w:val="000D13AD"/>
    <w:pPr>
      <w:spacing w:after="100" w:afterAutospacing="1" w:before="100" w:beforeAutospacing="1"/>
    </w:pPr>
    <w:rPr>
      <w:rFonts w:ascii="Times New Roman" w:cs="Times New Roman" w:eastAsia="Times New Roman" w:hAnsi="Times New Roman"/>
      <w:sz w:val="24"/>
      <w:szCs w:val="24"/>
      <w:lang w:eastAsia="es-ES_tradnl"/>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nfasis">
    <w:name w:val="Emphasis"/>
    <w:basedOn w:val="Fuentedeprrafopredeter"/>
    <w:uiPriority w:val="20"/>
    <w:qFormat w:val="1"/>
    <w:rsid w:val="00FA7A31"/>
    <w:rPr>
      <w:i w:val="1"/>
      <w:iCs w:val="1"/>
    </w:rPr>
  </w:style>
  <w:style w:type="character" w:styleId="Textoennegrita">
    <w:name w:val="Strong"/>
    <w:basedOn w:val="Fuentedeprrafopredeter"/>
    <w:uiPriority w:val="22"/>
    <w:qFormat w:val="1"/>
    <w:rsid w:val="006A175E"/>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aria.contenente@actitud.es" TargetMode="External"/><Relationship Id="rId9" Type="http://schemas.openxmlformats.org/officeDocument/2006/relationships/hyperlink" Target="mailto:asturred@asturre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sultiatravel.es/" TargetMode="External"/><Relationship Id="rId8" Type="http://schemas.openxmlformats.org/officeDocument/2006/relationships/hyperlink" Target="https://www.asturre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kYCduvO2uVyuO5G1GuCJCtyQA==">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2023-03-21T15:03:00Z</dcterms:created>
  <dc:creator>actitud3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