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-619121</wp:posOffset>
            </wp:positionH>
            <wp:positionV relativeFrom="paragraph">
              <wp:posOffset>0</wp:posOffset>
            </wp:positionV>
            <wp:extent cx="1590675" cy="586561"/>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0675" cy="586561"/>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rPr>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rPr>
          <w:i w:val="1"/>
          <w:iCs w:val="1"/>
          <w:sz w:val="24"/>
          <w:szCs w:val="24"/>
        </w:rPr>
      </w:pPr>
      <w:r w:rsidDel="00000000" w:rsidR="00000000" w:rsidRPr="00000000">
        <w:rPr>
          <w:i w:val="1"/>
          <w:iCs w:val="1"/>
          <w:sz w:val="24"/>
          <w:szCs w:val="24"/>
          <w:rtl w:val="0"/>
        </w:rPr>
        <w:t xml:space="preserve">La ingeniería que hace posible la música digital,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b w:val="1"/>
          <w:bCs w:val="1"/>
          <w:sz w:val="40"/>
          <w:szCs w:val="40"/>
        </w:rPr>
      </w:pPr>
      <w:r w:rsidDel="00000000" w:rsidR="00000000" w:rsidRPr="00000000">
        <w:rPr>
          <w:b w:val="1"/>
          <w:bCs w:val="1"/>
          <w:sz w:val="40"/>
          <w:szCs w:val="40"/>
          <w:rtl w:val="0"/>
        </w:rPr>
        <w:t xml:space="preserve">La Asociación Española de Ingenieros de Telecomunicación de Madrid </w:t>
      </w:r>
      <w:r w:rsidDel="00000000" w:rsidR="00000000" w:rsidRPr="00000000">
        <w:rPr>
          <w:b w:val="1"/>
          <w:bCs w:val="1"/>
          <w:sz w:val="40"/>
          <w:szCs w:val="40"/>
          <w:rtl w:val="0"/>
        </w:rPr>
        <w:t xml:space="preserve">reivindica el papel estratégico de los telecos en la industria cultural</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both"/>
        <w:rPr>
          <w:sz w:val="24"/>
          <w:szCs w:val="24"/>
        </w:rPr>
      </w:pPr>
      <w:r w:rsidDel="00000000" w:rsidR="00000000" w:rsidRPr="00000000">
        <w:rPr>
          <w:sz w:val="24"/>
          <w:szCs w:val="24"/>
          <w:rtl w:val="0"/>
        </w:rPr>
        <w:t xml:space="preserve">La música y la ingeniería de telecomunicación comparten un vínculo profundo a través de la tecnología, la innovación y la transformación digital del sector cultural</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both"/>
        <w:rPr>
          <w:sz w:val="24"/>
          <w:szCs w:val="24"/>
        </w:rPr>
      </w:pPr>
      <w:r w:rsidDel="00000000" w:rsidR="00000000" w:rsidRPr="00000000">
        <w:rPr>
          <w:sz w:val="24"/>
          <w:szCs w:val="24"/>
          <w:rtl w:val="0"/>
        </w:rPr>
        <w:t xml:space="preserve">El encuentro puso en valor el papel de los ingenieros de telecomunicación en la creación, producción y difusión musical en un entorno cada vez más digital e interconectado</w:t>
      </w:r>
    </w:p>
    <w:p w:rsidR="00000000" w:rsidDel="00000000" w:rsidP="00000000" w:rsidRDefault="00000000" w:rsidRPr="00000000" w14:paraId="00000008">
      <w:pPr>
        <w:spacing w:line="252.00000000000003" w:lineRule="auto"/>
        <w:jc w:val="center"/>
        <w:rPr>
          <w:b w:val="1"/>
          <w:bCs w:val="1"/>
          <w:i w:val="1"/>
          <w:iCs w:val="1"/>
          <w:sz w:val="24"/>
          <w:szCs w:val="24"/>
        </w:rPr>
      </w:pPr>
      <w:bookmarkStart w:colFirst="0" w:colLast="0" w:name="_heading=h.xug57cw5yx8m" w:id="0"/>
      <w:bookmarkEnd w:id="0"/>
      <w:r w:rsidDel="00000000" w:rsidR="00000000" w:rsidRPr="00000000">
        <w:rPr>
          <w:b w:val="1"/>
          <w:bCs w:val="1"/>
          <w:i w:val="1"/>
          <w:iCs w:val="1"/>
          <w:sz w:val="41"/>
          <w:szCs w:val="41"/>
        </w:rPr>
        <w:drawing>
          <wp:inline distB="114300" distT="114300" distL="114300" distR="114300">
            <wp:extent cx="4303414" cy="3114992"/>
            <wp:effectExtent b="0" l="0" r="0" t="0"/>
            <wp:docPr id="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303414" cy="3114992"/>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52.00000000000003" w:lineRule="auto"/>
        <w:jc w:val="both"/>
        <w:rPr>
          <w:sz w:val="24"/>
          <w:szCs w:val="24"/>
        </w:rPr>
      </w:pPr>
      <w:bookmarkStart w:colFirst="0" w:colLast="0" w:name="_heading=h.vxduzy2p8t2k" w:id="1"/>
      <w:bookmarkEnd w:id="1"/>
      <w:r w:rsidDel="00000000" w:rsidR="00000000" w:rsidRPr="00000000">
        <w:rPr>
          <w:b w:val="1"/>
          <w:bCs w:val="1"/>
          <w:sz w:val="24"/>
          <w:szCs w:val="24"/>
          <w:rtl w:val="0"/>
        </w:rPr>
        <w:t xml:space="preserve">Madrid, 20 de febrero de 2026</w:t>
      </w:r>
      <w:r w:rsidDel="00000000" w:rsidR="00000000" w:rsidRPr="00000000">
        <w:rPr>
          <w:sz w:val="24"/>
          <w:szCs w:val="24"/>
          <w:rtl w:val="0"/>
        </w:rPr>
        <w:t xml:space="preserve">.- </w:t>
      </w:r>
      <w:r w:rsidDel="00000000" w:rsidR="00000000" w:rsidRPr="00000000">
        <w:rPr>
          <w:sz w:val="24"/>
          <w:szCs w:val="24"/>
          <w:rtl w:val="0"/>
        </w:rPr>
        <w:t xml:space="preserve">Detrás de cada canción que se reproduce en streaming, de cada concierto retransmitido en directo o de cada producción sonora de alta calidad, hay infraestructuras, redes, datos y tecnología avanzada. En otras palabras, hay ingeniería de telecomunicación.</w:t>
      </w:r>
    </w:p>
    <w:p w:rsidR="00000000" w:rsidDel="00000000" w:rsidP="00000000" w:rsidRDefault="00000000" w:rsidRPr="00000000" w14:paraId="0000000A">
      <w:pPr>
        <w:spacing w:after="240" w:before="240" w:line="252.00000000000003" w:lineRule="auto"/>
        <w:jc w:val="both"/>
        <w:rPr>
          <w:sz w:val="24"/>
          <w:szCs w:val="24"/>
        </w:rPr>
      </w:pPr>
      <w:bookmarkStart w:colFirst="0" w:colLast="0" w:name="_heading=h.vxduzy2p8t2k" w:id="1"/>
      <w:bookmarkEnd w:id="1"/>
      <w:r w:rsidDel="00000000" w:rsidR="00000000" w:rsidRPr="00000000">
        <w:rPr>
          <w:sz w:val="24"/>
          <w:szCs w:val="24"/>
          <w:rtl w:val="0"/>
        </w:rPr>
        <w:t xml:space="preserve">Con el objetivo de poner en valor esta realidad, la </w:t>
      </w:r>
      <w:hyperlink r:id="rId9">
        <w:r w:rsidDel="00000000" w:rsidR="00000000" w:rsidRPr="00000000">
          <w:rPr>
            <w:b w:val="1"/>
            <w:bCs w:val="1"/>
            <w:color w:val="1155cc"/>
            <w:sz w:val="24"/>
            <w:szCs w:val="24"/>
            <w:u w:val="single"/>
            <w:rtl w:val="0"/>
          </w:rPr>
          <w:t xml:space="preserve">Asociación Española de Ingenieros de Telecomunicación de Madrid (AEIT-Madrid)</w:t>
        </w:r>
      </w:hyperlink>
      <w:r w:rsidDel="00000000" w:rsidR="00000000" w:rsidRPr="00000000">
        <w:rPr>
          <w:sz w:val="24"/>
          <w:szCs w:val="24"/>
          <w:rtl w:val="0"/>
        </w:rPr>
        <w:t xml:space="preserve"> </w:t>
      </w:r>
      <w:r w:rsidDel="00000000" w:rsidR="00000000" w:rsidRPr="00000000">
        <w:rPr>
          <w:sz w:val="24"/>
          <w:szCs w:val="24"/>
          <w:rtl w:val="0"/>
        </w:rPr>
        <w:t xml:space="preserve">ha celebrado la jornada </w:t>
      </w:r>
      <w:r w:rsidDel="00000000" w:rsidR="00000000" w:rsidRPr="00000000">
        <w:rPr>
          <w:b w:val="1"/>
          <w:bCs w:val="1"/>
          <w:sz w:val="24"/>
          <w:szCs w:val="24"/>
          <w:rtl w:val="0"/>
        </w:rPr>
        <w:t xml:space="preserve">“Diálogos con Humanidades: Telecos en la Música”</w:t>
      </w:r>
      <w:r w:rsidDel="00000000" w:rsidR="00000000" w:rsidRPr="00000000">
        <w:rPr>
          <w:sz w:val="24"/>
          <w:szCs w:val="24"/>
          <w:rtl w:val="0"/>
        </w:rPr>
        <w:t xml:space="preserve">, un encuentro que ha analizado cómo la ingeniería de telecomunicación se ha convertido en un pilar esencial de la transformación digital de la industria musical. </w:t>
      </w:r>
    </w:p>
    <w:p w:rsidR="00000000" w:rsidDel="00000000" w:rsidP="00000000" w:rsidRDefault="00000000" w:rsidRPr="00000000" w14:paraId="0000000B">
      <w:pPr>
        <w:spacing w:after="240" w:before="240" w:line="252.00000000000003" w:lineRule="auto"/>
        <w:jc w:val="both"/>
        <w:rPr>
          <w:b w:val="1"/>
          <w:bCs w:val="1"/>
          <w:sz w:val="24"/>
          <w:szCs w:val="24"/>
        </w:rPr>
      </w:pPr>
      <w:bookmarkStart w:colFirst="0" w:colLast="0" w:name="_heading=h.vxduzy2p8t2k" w:id="1"/>
      <w:bookmarkEnd w:id="1"/>
      <w:r w:rsidDel="00000000" w:rsidR="00000000" w:rsidRPr="00000000">
        <w:rPr>
          <w:sz w:val="24"/>
          <w:szCs w:val="24"/>
          <w:rtl w:val="0"/>
        </w:rPr>
        <w:t xml:space="preserve">M</w:t>
      </w:r>
      <w:r w:rsidDel="00000000" w:rsidR="00000000" w:rsidRPr="00000000">
        <w:rPr>
          <w:b w:val="1"/>
          <w:bCs w:val="1"/>
          <w:sz w:val="24"/>
          <w:szCs w:val="24"/>
          <w:rtl w:val="0"/>
        </w:rPr>
        <w:t xml:space="preserve">ucho más que redes: tecnología al servicio de la cultura</w:t>
      </w:r>
    </w:p>
    <w:p w:rsidR="00000000" w:rsidDel="00000000" w:rsidP="00000000" w:rsidRDefault="00000000" w:rsidRPr="00000000" w14:paraId="0000000C">
      <w:pPr>
        <w:spacing w:after="240" w:before="240" w:line="252.00000000000003" w:lineRule="auto"/>
        <w:jc w:val="both"/>
        <w:rPr>
          <w:i w:val="1"/>
          <w:iCs w:val="1"/>
          <w:sz w:val="24"/>
          <w:szCs w:val="24"/>
        </w:rPr>
      </w:pPr>
      <w:bookmarkStart w:colFirst="0" w:colLast="0" w:name="_heading=h.vxduzy2p8t2k" w:id="1"/>
      <w:bookmarkEnd w:id="1"/>
      <w:r w:rsidDel="00000000" w:rsidR="00000000" w:rsidRPr="00000000">
        <w:rPr>
          <w:sz w:val="24"/>
          <w:szCs w:val="24"/>
          <w:rtl w:val="0"/>
        </w:rPr>
        <w:t xml:space="preserve">En palabras de </w:t>
      </w:r>
      <w:r w:rsidDel="00000000" w:rsidR="00000000" w:rsidRPr="00000000">
        <w:rPr>
          <w:sz w:val="24"/>
          <w:szCs w:val="24"/>
          <w:rtl w:val="0"/>
        </w:rPr>
        <w:t xml:space="preserve">la presidenta de AEIT-Madrid, </w:t>
      </w:r>
      <w:r w:rsidDel="00000000" w:rsidR="00000000" w:rsidRPr="00000000">
        <w:rPr>
          <w:b w:val="1"/>
          <w:bCs w:val="1"/>
          <w:sz w:val="24"/>
          <w:szCs w:val="24"/>
          <w:rtl w:val="0"/>
        </w:rPr>
        <w:t xml:space="preserve">Inmaculada Sánchez Ramos</w:t>
      </w:r>
      <w:r w:rsidDel="00000000" w:rsidR="00000000" w:rsidRPr="00000000">
        <w:rPr>
          <w:sz w:val="24"/>
          <w:szCs w:val="24"/>
          <w:rtl w:val="0"/>
        </w:rPr>
        <w:t xml:space="preserve">, la dimensión social de la profesión, </w:t>
      </w:r>
      <w:r w:rsidDel="00000000" w:rsidR="00000000" w:rsidRPr="00000000">
        <w:rPr>
          <w:i w:val="1"/>
          <w:iCs w:val="1"/>
          <w:sz w:val="24"/>
          <w:szCs w:val="24"/>
          <w:rtl w:val="0"/>
        </w:rPr>
        <w:t xml:space="preserve">“la ingeniería de telecomunicación no solo conecta dispositivos; conecta personas, emociones y culturas. La música es un ejemplo claro de cómo nuestra profesión contribuye de manera decisiva a la creación, producción y difusión de contenidos que forman parte de la vida cotidiana de millones de personas”.</w:t>
      </w:r>
    </w:p>
    <w:p w:rsidR="00000000" w:rsidDel="00000000" w:rsidP="00000000" w:rsidRDefault="00000000" w:rsidRPr="00000000" w14:paraId="0000000D">
      <w:pPr>
        <w:spacing w:after="240" w:before="240" w:line="252.00000000000003" w:lineRule="auto"/>
        <w:jc w:val="both"/>
        <w:rPr>
          <w:sz w:val="24"/>
          <w:szCs w:val="24"/>
        </w:rPr>
      </w:pPr>
      <w:bookmarkStart w:colFirst="0" w:colLast="0" w:name="_heading=h.vxduzy2p8t2k" w:id="1"/>
      <w:bookmarkEnd w:id="1"/>
      <w:r w:rsidDel="00000000" w:rsidR="00000000" w:rsidRPr="00000000">
        <w:rPr>
          <w:sz w:val="24"/>
          <w:szCs w:val="24"/>
          <w:rtl w:val="0"/>
        </w:rPr>
        <w:t xml:space="preserve">La jornada puso de relieve que la evolución de la música —desde los sistemas de grabación hasta las plataformas de distribución digital— ha estado estrechamente vinculada al desarrollo de infraestructuras de comunicaciones, sistemas de transmisión de alta capacidad, tecnologías de compresión, servicios en la nube y nuevos entornos digitales de consumo.</w:t>
      </w:r>
    </w:p>
    <w:p w:rsidR="00000000" w:rsidDel="00000000" w:rsidP="00000000" w:rsidRDefault="00000000" w:rsidRPr="00000000" w14:paraId="0000000E">
      <w:pPr>
        <w:spacing w:after="240" w:before="240" w:line="252.00000000000003" w:lineRule="auto"/>
        <w:jc w:val="both"/>
        <w:rPr>
          <w:sz w:val="24"/>
          <w:szCs w:val="24"/>
        </w:rPr>
      </w:pPr>
      <w:bookmarkStart w:colFirst="0" w:colLast="0" w:name="_heading=h.vxduzy2p8t2k" w:id="1"/>
      <w:bookmarkEnd w:id="1"/>
      <w:r w:rsidDel="00000000" w:rsidR="00000000" w:rsidRPr="00000000">
        <w:rPr>
          <w:sz w:val="24"/>
          <w:szCs w:val="24"/>
          <w:rtl w:val="0"/>
        </w:rPr>
        <w:t xml:space="preserve">Hoy, la experiencia musical es global, inmediata e interconectada. Este modelo solo es posible gracias a redes avanzadas, centros de datos, arquitecturas digitales y soluciones tecnológicas diseñadas y desplegadas por ingenieros de telecomunicación.</w:t>
      </w:r>
    </w:p>
    <w:p w:rsidR="00000000" w:rsidDel="00000000" w:rsidP="00000000" w:rsidRDefault="00000000" w:rsidRPr="00000000" w14:paraId="0000000F">
      <w:pPr>
        <w:spacing w:after="240" w:before="240" w:line="252.00000000000003" w:lineRule="auto"/>
        <w:jc w:val="both"/>
        <w:rPr>
          <w:b w:val="1"/>
          <w:bCs w:val="1"/>
          <w:sz w:val="24"/>
          <w:szCs w:val="24"/>
        </w:rPr>
      </w:pPr>
      <w:bookmarkStart w:colFirst="0" w:colLast="0" w:name="_heading=h.vxduzy2p8t2k" w:id="1"/>
      <w:bookmarkEnd w:id="1"/>
      <w:r w:rsidDel="00000000" w:rsidR="00000000" w:rsidRPr="00000000">
        <w:rPr>
          <w:b w:val="1"/>
          <w:bCs w:val="1"/>
          <w:sz w:val="24"/>
          <w:szCs w:val="24"/>
          <w:rtl w:val="0"/>
        </w:rPr>
        <w:t xml:space="preserve">Una alianza estratégica en la economía digital</w:t>
      </w:r>
    </w:p>
    <w:p w:rsidR="00000000" w:rsidDel="00000000" w:rsidP="00000000" w:rsidRDefault="00000000" w:rsidRPr="00000000" w14:paraId="00000010">
      <w:pPr>
        <w:spacing w:after="240" w:before="240" w:line="252.00000000000003" w:lineRule="auto"/>
        <w:jc w:val="both"/>
        <w:rPr>
          <w:sz w:val="24"/>
          <w:szCs w:val="24"/>
        </w:rPr>
      </w:pPr>
      <w:bookmarkStart w:colFirst="0" w:colLast="0" w:name="_heading=h.vxduzy2p8t2k" w:id="1"/>
      <w:bookmarkEnd w:id="1"/>
      <w:r w:rsidDel="00000000" w:rsidR="00000000" w:rsidRPr="00000000">
        <w:rPr>
          <w:sz w:val="24"/>
          <w:szCs w:val="24"/>
          <w:rtl w:val="0"/>
        </w:rPr>
        <w:t xml:space="preserve">El encuentro también abordó el impacto de la digitalización en los modelos de negocio del sector musical, así como los retos que plantea la innovación tecnológica en ámbitos como la inteligencia artificial aplicada a la producción sonora, la retransmisión en tiempo real de eventos masivos o el desarrollo de experiencias inmersivas.</w:t>
      </w:r>
    </w:p>
    <w:p w:rsidR="00000000" w:rsidDel="00000000" w:rsidP="00000000" w:rsidRDefault="00000000" w:rsidRPr="00000000" w14:paraId="00000011">
      <w:pPr>
        <w:spacing w:after="240" w:before="240" w:line="252.00000000000003" w:lineRule="auto"/>
        <w:jc w:val="both"/>
        <w:rPr>
          <w:sz w:val="24"/>
          <w:szCs w:val="24"/>
        </w:rPr>
      </w:pPr>
      <w:bookmarkStart w:colFirst="0" w:colLast="0" w:name="_heading=h.vxduzy2p8t2k" w:id="1"/>
      <w:bookmarkEnd w:id="1"/>
      <w:r w:rsidDel="00000000" w:rsidR="00000000" w:rsidRPr="00000000">
        <w:rPr>
          <w:sz w:val="24"/>
          <w:szCs w:val="24"/>
          <w:rtl w:val="0"/>
        </w:rPr>
        <w:t xml:space="preserve">En este contexto, AEIT-Madrid quiso reivindicar el papel estratégico de la ingeniería de telecomunicación en la economía creativa y cultural, un sector cada vez más dependiente de infraestructuras digitales robustas, seguras y de alta capacidad.</w:t>
      </w:r>
    </w:p>
    <w:p w:rsidR="00000000" w:rsidDel="00000000" w:rsidP="00000000" w:rsidRDefault="00000000" w:rsidRPr="00000000" w14:paraId="00000012">
      <w:pPr>
        <w:spacing w:after="240" w:before="240" w:line="276" w:lineRule="auto"/>
        <w:jc w:val="both"/>
        <w:rPr>
          <w:sz w:val="24"/>
          <w:szCs w:val="24"/>
        </w:rPr>
      </w:pPr>
      <w:r w:rsidDel="00000000" w:rsidR="00000000" w:rsidRPr="00000000">
        <w:rPr>
          <w:sz w:val="24"/>
          <w:szCs w:val="24"/>
          <w:rtl w:val="0"/>
        </w:rPr>
        <w:t xml:space="preserve">Para finalizar la jornada, los ponentes ofrecieron una demostración de sus dotes musicales, creando un momento especial en el que los asistentes pudieron disfrutar de su talento, y cerrar el encuentro con una experiencia diferente y memorable.</w:t>
      </w:r>
    </w:p>
    <w:p w:rsidR="00000000" w:rsidDel="00000000" w:rsidP="00000000" w:rsidRDefault="00000000" w:rsidRPr="00000000" w14:paraId="00000013">
      <w:pPr>
        <w:spacing w:after="240" w:before="240" w:line="252.00000000000003" w:lineRule="auto"/>
        <w:jc w:val="both"/>
        <w:rPr>
          <w:b w:val="1"/>
          <w:bCs w:val="1"/>
          <w:sz w:val="24"/>
          <w:szCs w:val="24"/>
        </w:rPr>
      </w:pPr>
      <w:bookmarkStart w:colFirst="0" w:colLast="0" w:name="_heading=h.vxduzy2p8t2k" w:id="1"/>
      <w:bookmarkEnd w:id="1"/>
      <w:r w:rsidDel="00000000" w:rsidR="00000000" w:rsidRPr="00000000">
        <w:rPr>
          <w:b w:val="1"/>
          <w:bCs w:val="1"/>
          <w:sz w:val="24"/>
          <w:szCs w:val="24"/>
          <w:rtl w:val="0"/>
        </w:rPr>
        <w:t xml:space="preserve">Ingeniería con impacto social</w:t>
      </w:r>
    </w:p>
    <w:p w:rsidR="00000000" w:rsidDel="00000000" w:rsidP="00000000" w:rsidRDefault="00000000" w:rsidRPr="00000000" w14:paraId="00000014">
      <w:pPr>
        <w:spacing w:after="240" w:before="240" w:line="252.00000000000003" w:lineRule="auto"/>
        <w:jc w:val="both"/>
        <w:rPr>
          <w:sz w:val="24"/>
          <w:szCs w:val="24"/>
        </w:rPr>
      </w:pPr>
      <w:bookmarkStart w:colFirst="0" w:colLast="0" w:name="_heading=h.vxduzy2p8t2k" w:id="1"/>
      <w:bookmarkEnd w:id="1"/>
      <w:r w:rsidDel="00000000" w:rsidR="00000000" w:rsidRPr="00000000">
        <w:rPr>
          <w:sz w:val="24"/>
          <w:szCs w:val="24"/>
          <w:rtl w:val="0"/>
        </w:rPr>
        <w:t xml:space="preserve">Con iniciativas como “Diálogos con Humanidades”, AEIT-Madrid reafirma su compromiso de visibilizar la relevancia socioeconómica de la ingeniería de telecomunicación y su contribución al desarrollo cultural, empresarial e institucional de la Comunidad de Madrid.</w:t>
      </w:r>
    </w:p>
    <w:p w:rsidR="00000000" w:rsidDel="00000000" w:rsidP="00000000" w:rsidRDefault="00000000" w:rsidRPr="00000000" w14:paraId="00000015">
      <w:pPr>
        <w:spacing w:after="0" w:line="252.00000000000003" w:lineRule="auto"/>
        <w:jc w:val="both"/>
        <w:rPr>
          <w:rFonts w:ascii="DIN Pro" w:cs="DIN Pro" w:eastAsia="DIN Pro" w:hAnsi="DIN Pro"/>
          <w:b w:val="1"/>
          <w:bCs w:val="1"/>
          <w:sz w:val="18"/>
          <w:szCs w:val="18"/>
          <w:u w:val="single"/>
        </w:rPr>
      </w:pPr>
      <w:bookmarkStart w:colFirst="0" w:colLast="0" w:name="_heading=h.sx20fif19b64" w:id="2"/>
      <w:bookmarkEnd w:id="2"/>
      <w:r w:rsidDel="00000000" w:rsidR="00000000" w:rsidRPr="00000000">
        <w:rPr>
          <w:rFonts w:ascii="DIN Pro" w:cs="DIN Pro" w:eastAsia="DIN Pro" w:hAnsi="DIN Pro"/>
          <w:b w:val="1"/>
          <w:bCs w:val="1"/>
          <w:sz w:val="18"/>
          <w:szCs w:val="18"/>
          <w:u w:val="single"/>
          <w:rtl w:val="0"/>
        </w:rPr>
        <w:t xml:space="preserve">Sobre la Asociación Española de Ingenieros de Telecomunicación de Madrid (AEIT-Madrid)</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280" w:before="280" w:line="240" w:lineRule="auto"/>
        <w:jc w:val="both"/>
        <w:rPr>
          <w:rFonts w:ascii="DIN Pro" w:cs="DIN Pro" w:eastAsia="DIN Pro" w:hAnsi="DIN Pro"/>
          <w:color w:val="000000"/>
          <w:sz w:val="18"/>
          <w:szCs w:val="18"/>
        </w:rPr>
      </w:pPr>
      <w:r w:rsidDel="00000000" w:rsidR="00000000" w:rsidRPr="00000000">
        <w:rPr>
          <w:rFonts w:ascii="DIN Pro" w:cs="DIN Pro" w:eastAsia="DIN Pro" w:hAnsi="DIN Pro"/>
          <w:color w:val="000000"/>
          <w:sz w:val="18"/>
          <w:szCs w:val="18"/>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w:t>
      </w:r>
      <w:r w:rsidDel="00000000" w:rsidR="00000000" w:rsidRPr="00000000">
        <w:rPr>
          <w:rFonts w:ascii="DIN Pro" w:cs="DIN Pro" w:eastAsia="DIN Pro" w:hAnsi="DIN Pro"/>
          <w:sz w:val="18"/>
          <w:szCs w:val="18"/>
          <w:rtl w:val="0"/>
        </w:rPr>
        <w:t xml:space="preserve">0</w:t>
      </w:r>
      <w:r w:rsidDel="00000000" w:rsidR="00000000" w:rsidRPr="00000000">
        <w:rPr>
          <w:rFonts w:ascii="DIN Pro" w:cs="DIN Pro" w:eastAsia="DIN Pro" w:hAnsi="DIN Pro"/>
          <w:color w:val="000000"/>
          <w:sz w:val="18"/>
          <w:szCs w:val="18"/>
          <w:rtl w:val="0"/>
        </w:rPr>
        <w:t xml:space="preserve">% de los asociados del total nacional.</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color w:val="000000"/>
          <w:sz w:val="18"/>
          <w:szCs w:val="18"/>
        </w:rPr>
      </w:pPr>
      <w:r w:rsidDel="00000000" w:rsidR="00000000" w:rsidRPr="00000000">
        <w:rPr>
          <w:rFonts w:ascii="DIN Pro" w:cs="DIN Pro" w:eastAsia="DIN Pro" w:hAnsi="DIN Pro"/>
          <w:color w:val="000000"/>
          <w:sz w:val="18"/>
          <w:szCs w:val="18"/>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sz w:val="16"/>
          <w:szCs w:val="1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bCs w:val="1"/>
          <w:color w:val="000000"/>
          <w:sz w:val="18"/>
          <w:szCs w:val="18"/>
        </w:rPr>
      </w:pPr>
      <w:r w:rsidDel="00000000" w:rsidR="00000000" w:rsidRPr="00000000">
        <w:rPr>
          <w:rFonts w:ascii="DIN Pro" w:cs="DIN Pro" w:eastAsia="DIN Pro" w:hAnsi="DIN Pro"/>
          <w:b w:val="1"/>
          <w:bCs w:val="1"/>
          <w:color w:val="000000"/>
          <w:sz w:val="18"/>
          <w:szCs w:val="18"/>
          <w:rtl w:val="0"/>
        </w:rPr>
        <w:t xml:space="preserve">Más información: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bCs w:val="1"/>
          <w:sz w:val="18"/>
          <w:szCs w:val="18"/>
        </w:rPr>
      </w:pPr>
      <w:r w:rsidDel="00000000" w:rsidR="00000000" w:rsidRPr="00000000">
        <w:rPr>
          <w:rFonts w:ascii="DIN Pro" w:cs="DIN Pro" w:eastAsia="DIN Pro" w:hAnsi="DIN Pro"/>
          <w:sz w:val="18"/>
          <w:szCs w:val="18"/>
          <w:rtl w:val="0"/>
        </w:rPr>
        <w:t xml:space="preserve">Carlota Ramos:</w:t>
      </w:r>
      <w:r w:rsidDel="00000000" w:rsidR="00000000" w:rsidRPr="00000000">
        <w:rPr>
          <w:rFonts w:ascii="DIN Pro" w:cs="DIN Pro" w:eastAsia="DIN Pro" w:hAnsi="DIN Pro"/>
          <w:b w:val="1"/>
          <w:bCs w:val="1"/>
          <w:sz w:val="18"/>
          <w:szCs w:val="18"/>
          <w:rtl w:val="0"/>
        </w:rPr>
        <w:t xml:space="preserve"> </w:t>
      </w:r>
      <w:hyperlink r:id="rId10">
        <w:r w:rsidDel="00000000" w:rsidR="00000000" w:rsidRPr="00000000">
          <w:rPr>
            <w:rFonts w:ascii="DIN Pro" w:cs="DIN Pro" w:eastAsia="DIN Pro" w:hAnsi="DIN Pro"/>
            <w:b w:val="1"/>
            <w:bCs w:val="1"/>
            <w:color w:val="1155cc"/>
            <w:sz w:val="18"/>
            <w:szCs w:val="18"/>
            <w:u w:val="single"/>
            <w:rtl w:val="0"/>
          </w:rPr>
          <w:t xml:space="preserve">carlota.ramos@actitud.es</w:t>
        </w:r>
      </w:hyperlink>
      <w:r w:rsidDel="00000000" w:rsidR="00000000" w:rsidRPr="00000000">
        <w:rPr>
          <w:rtl w:val="0"/>
        </w:rPr>
      </w:r>
    </w:p>
    <w:p w:rsidR="00000000" w:rsidDel="00000000" w:rsidP="00000000" w:rsidRDefault="00000000" w:rsidRPr="00000000" w14:paraId="0000001B">
      <w:pPr>
        <w:spacing w:after="0" w:line="252.00000000000003" w:lineRule="auto"/>
        <w:jc w:val="both"/>
        <w:rPr>
          <w:rFonts w:ascii="DIN Pro" w:cs="DIN Pro" w:eastAsia="DIN Pro" w:hAnsi="DIN Pro"/>
          <w:sz w:val="18"/>
          <w:szCs w:val="18"/>
        </w:rPr>
      </w:pPr>
      <w:r w:rsidDel="00000000" w:rsidR="00000000" w:rsidRPr="00000000">
        <w:rPr>
          <w:rFonts w:ascii="DIN Pro" w:cs="DIN Pro" w:eastAsia="DIN Pro" w:hAnsi="DIN Pro"/>
          <w:sz w:val="18"/>
          <w:szCs w:val="18"/>
          <w:rtl w:val="0"/>
        </w:rPr>
        <w:t xml:space="preserve">91 302 28 60 </w:t>
      </w:r>
    </w:p>
    <w:sectPr>
      <w:headerReference r:id="rId11" w:type="default"/>
      <w:pgSz w:h="16838" w:w="11906" w:orient="portrait"/>
      <w:pgMar w:bottom="1417" w:top="1417" w:left="1701" w:right="14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evisin">
    <w:name w:val="Revision"/>
    <w:hidden w:val="1"/>
    <w:uiPriority w:val="99"/>
    <w:semiHidden w:val="1"/>
    <w:rsid w:val="009B4A43"/>
    <w:pPr>
      <w:spacing w:after="0" w:line="240" w:lineRule="auto"/>
    </w:pPr>
  </w:style>
  <w:style w:type="paragraph" w:styleId="Prrafodelista">
    <w:name w:val="List Paragraph"/>
    <w:basedOn w:val="Normal"/>
    <w:uiPriority w:val="34"/>
    <w:qFormat w:val="1"/>
    <w:rsid w:val="00FF1B4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carlota.ramos@actitud.es" TargetMode="External"/><Relationship Id="rId9" Type="http://schemas.openxmlformats.org/officeDocument/2006/relationships/hyperlink" Target="https://www.aeit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0aoEQubWAtSdM9bY5gue+UuhXg==">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2025-03-24T10:37:00Z</dcterms:created>
  <dc:creator>miguel martin</dc:creator>
</cp:coreProperties>
</file>