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329" w:rsidRDefault="00324329" w:rsidP="009A444C">
      <w:pPr>
        <w:spacing w:before="240" w:after="320"/>
        <w:jc w:val="right"/>
        <w:rPr>
          <w:rFonts w:ascii="Roboto" w:eastAsia="Roboto" w:hAnsi="Roboto" w:cs="Roboto"/>
          <w:color w:val="666666"/>
        </w:rPr>
      </w:pPr>
      <w:bookmarkStart w:id="0" w:name="_GoBack"/>
      <w:r>
        <w:rPr>
          <w:noProof/>
          <w:color w:val="000000"/>
          <w:bdr w:val="none" w:sz="0" w:space="0" w:color="auto" w:frame="1"/>
          <w:lang w:val="es-ES"/>
        </w:rPr>
        <w:drawing>
          <wp:inline distT="0" distB="0" distL="0" distR="0">
            <wp:extent cx="1905000" cy="400050"/>
            <wp:effectExtent l="0" t="0" r="0" b="0"/>
            <wp:docPr id="7" name="Imagen 7" descr="https://lh3.googleusercontent.com/ILhXNztm8H1UJJ38I_MzW59QdEyiW0Pc5bdL-fNfJncqR-Y6UHR4GhkbdwW98NKTGpydgwd6Jjgu-Jjn01_9Bcl7HrBa0wBNNXvR_yL1210k4BhfU7ev-OoHT9GGhylVGVKGvUF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ILhXNztm8H1UJJ38I_MzW59QdEyiW0Pc5bdL-fNfJncqR-Y6UHR4GhkbdwW98NKTGpydgwd6Jjgu-Jjn01_9Bcl7HrBa0wBNNXvR_yL1210k4BhfU7ev-OoHT9GGhylVGVKGvUF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2075" w:rsidRDefault="009A444C">
      <w:pPr>
        <w:spacing w:before="240" w:after="320"/>
        <w:rPr>
          <w:rFonts w:ascii="Roboto" w:eastAsia="Roboto" w:hAnsi="Roboto" w:cs="Roboto"/>
          <w:color w:val="666666"/>
        </w:rPr>
      </w:pPr>
      <w:r>
        <w:rPr>
          <w:rFonts w:ascii="Roboto" w:eastAsia="Roboto" w:hAnsi="Roboto" w:cs="Roboto"/>
          <w:color w:val="666666"/>
        </w:rPr>
        <w:t xml:space="preserve">Natacha Payà experta de </w:t>
      </w:r>
      <w:hyperlink r:id="rId6">
        <w:r>
          <w:rPr>
            <w:rFonts w:ascii="Roboto" w:eastAsia="Roboto" w:hAnsi="Roboto" w:cs="Roboto"/>
            <w:b/>
            <w:color w:val="00B0F0"/>
          </w:rPr>
          <w:t>Meteored</w:t>
        </w:r>
      </w:hyperlink>
      <w:r>
        <w:rPr>
          <w:rFonts w:ascii="Roboto" w:eastAsia="Roboto" w:hAnsi="Roboto" w:cs="Roboto"/>
          <w:color w:val="666666"/>
        </w:rPr>
        <w:t xml:space="preserve"> explica,</w:t>
      </w:r>
    </w:p>
    <w:p w:rsidR="001F2075" w:rsidRDefault="009A444C">
      <w:pPr>
        <w:spacing w:before="240" w:after="320"/>
        <w:jc w:val="center"/>
        <w:rPr>
          <w:rFonts w:ascii="Roboto" w:eastAsia="Roboto" w:hAnsi="Roboto" w:cs="Roboto"/>
          <w:b/>
          <w:color w:val="434343"/>
          <w:sz w:val="48"/>
          <w:szCs w:val="48"/>
        </w:rPr>
      </w:pPr>
      <w:r>
        <w:rPr>
          <w:rFonts w:ascii="Roboto" w:eastAsia="Roboto" w:hAnsi="Roboto" w:cs="Roboto"/>
          <w:b/>
          <w:color w:val="434343"/>
          <w:sz w:val="48"/>
          <w:szCs w:val="48"/>
        </w:rPr>
        <w:t>Las concentraciones de polen superarán los umbrales de riesgo</w:t>
      </w:r>
    </w:p>
    <w:p w:rsidR="001F2075" w:rsidRDefault="009A444C">
      <w:pPr>
        <w:numPr>
          <w:ilvl w:val="0"/>
          <w:numId w:val="1"/>
        </w:numPr>
        <w:spacing w:before="240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b/>
          <w:i/>
          <w:color w:val="666666"/>
          <w:sz w:val="24"/>
          <w:szCs w:val="24"/>
          <w:highlight w:val="white"/>
        </w:rPr>
        <w:t>Más de 8 millones de personas en España son alérgicas al polen</w:t>
      </w:r>
    </w:p>
    <w:p w:rsidR="001F2075" w:rsidRDefault="009A444C">
      <w:pPr>
        <w:numPr>
          <w:ilvl w:val="0"/>
          <w:numId w:val="1"/>
        </w:numPr>
        <w:spacing w:after="320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En Andalucía, Extremadura, Comunidad Valenciana, Madrid y Castilla La Mancha, las concentraciones del polen de olivo sobrepasarán los 200 granos/m³</w:t>
      </w:r>
    </w:p>
    <w:p w:rsidR="001F2075" w:rsidRDefault="009A444C">
      <w:pPr>
        <w:spacing w:before="240" w:after="320"/>
        <w:jc w:val="center"/>
        <w:rPr>
          <w:rFonts w:ascii="Roboto" w:eastAsia="Roboto" w:hAnsi="Roboto" w:cs="Roboto"/>
          <w:color w:val="666666"/>
          <w:sz w:val="18"/>
          <w:szCs w:val="18"/>
          <w:highlight w:val="white"/>
        </w:rPr>
      </w:pPr>
      <w:r>
        <w:rPr>
          <w:rFonts w:ascii="Roboto" w:eastAsia="Roboto" w:hAnsi="Roboto" w:cs="Roboto"/>
          <w:b/>
          <w:i/>
          <w:noProof/>
          <w:color w:val="666666"/>
          <w:sz w:val="24"/>
          <w:szCs w:val="24"/>
          <w:lang w:val="es-ES"/>
        </w:rPr>
        <w:drawing>
          <wp:inline distT="114300" distB="114300" distL="114300" distR="114300">
            <wp:extent cx="5731200" cy="41021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0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666666"/>
          <w:sz w:val="18"/>
          <w:szCs w:val="18"/>
          <w:highlight w:val="white"/>
        </w:rPr>
        <w:t xml:space="preserve">Se esperan concentraciones de polen de gramíneas muy elevadas en Extremadura, Castilla-La Mancha, oeste de </w:t>
      </w:r>
      <w:r>
        <w:rPr>
          <w:rFonts w:ascii="Roboto" w:eastAsia="Roboto" w:hAnsi="Roboto" w:cs="Roboto"/>
          <w:color w:val="666666"/>
          <w:sz w:val="18"/>
          <w:szCs w:val="18"/>
          <w:highlight w:val="white"/>
        </w:rPr>
        <w:t>Andalucía y sur de Madrid.</w:t>
      </w:r>
    </w:p>
    <w:p w:rsidR="001F2075" w:rsidRDefault="009A44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222222"/>
          <w:sz w:val="24"/>
          <w:szCs w:val="24"/>
        </w:rPr>
      </w:pPr>
      <w:bookmarkStart w:id="1" w:name="_mvlignic7hh7" w:colFirst="0" w:colLast="0"/>
      <w:bookmarkEnd w:id="1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Madrid, 18 de mayo de 2021. </w:t>
      </w:r>
      <w:r>
        <w:rPr>
          <w:rFonts w:ascii="Roboto" w:eastAsia="Roboto" w:hAnsi="Roboto" w:cs="Roboto"/>
          <w:color w:val="444444"/>
          <w:sz w:val="24"/>
          <w:szCs w:val="24"/>
        </w:rPr>
        <w:t>La primavera es la estación en la que las alergias son las protagonistas. Muchas personas son alérgicas al polen y durante estos días habrán notado que los síntomas han sido mucho más fuertes:</w:t>
      </w:r>
      <w:r>
        <w:rPr>
          <w:rFonts w:ascii="Roboto" w:eastAsia="Roboto" w:hAnsi="Roboto" w:cs="Roboto"/>
          <w:color w:val="222222"/>
          <w:sz w:val="24"/>
          <w:szCs w:val="24"/>
        </w:rPr>
        <w:t xml:space="preserve"> congestión nasal, rinitis o conjuntivitis. </w:t>
      </w:r>
    </w:p>
    <w:p w:rsidR="001F2075" w:rsidRDefault="009A44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2" w:name="_tv9g5186w3pn" w:colFirst="0" w:colLast="0"/>
      <w:bookmarkEnd w:id="2"/>
      <w:r>
        <w:rPr>
          <w:rFonts w:ascii="Roboto" w:eastAsia="Roboto" w:hAnsi="Roboto" w:cs="Roboto"/>
          <w:color w:val="444444"/>
          <w:sz w:val="24"/>
          <w:szCs w:val="24"/>
        </w:rPr>
        <w:lastRenderedPageBreak/>
        <w:t xml:space="preserve">Esto se debe a que,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según el modelo de Meteored, los niveles de polen de olivo y gramíneas han superado ampliamente los límites de riesgo en varias zonas de España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, </w:t>
      </w:r>
      <w:r>
        <w:rPr>
          <w:rFonts w:ascii="Roboto" w:eastAsia="Roboto" w:hAnsi="Roboto" w:cs="Roboto"/>
          <w:color w:val="222222"/>
          <w:sz w:val="24"/>
          <w:szCs w:val="24"/>
        </w:rPr>
        <w:t>notándose especialmente en aquellas ciudades e</w:t>
      </w:r>
      <w:r>
        <w:rPr>
          <w:rFonts w:ascii="Roboto" w:eastAsia="Roboto" w:hAnsi="Roboto" w:cs="Roboto"/>
          <w:color w:val="222222"/>
          <w:sz w:val="24"/>
          <w:szCs w:val="24"/>
        </w:rPr>
        <w:t xml:space="preserve">n las que la contaminación es mayor, explica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Natacha Payà, experta de </w:t>
      </w:r>
      <w:r>
        <w:rPr>
          <w:rFonts w:ascii="Roboto" w:eastAsia="Roboto" w:hAnsi="Roboto" w:cs="Roboto"/>
          <w:b/>
          <w:color w:val="00B0F0"/>
          <w:sz w:val="24"/>
          <w:szCs w:val="24"/>
          <w:highlight w:val="white"/>
        </w:rPr>
        <w:t>Meteored.</w:t>
      </w:r>
    </w:p>
    <w:p w:rsidR="001F2075" w:rsidRDefault="009A44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3" w:name="_w83m587h1hjn" w:colFirst="0" w:colLast="0"/>
      <w:bookmarkEnd w:id="3"/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t>Los niveles de polen de olivo superan los umbrales de riesgo</w:t>
      </w:r>
    </w:p>
    <w:p w:rsidR="001F2075" w:rsidRDefault="009A44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color w:val="222222"/>
          <w:sz w:val="24"/>
          <w:szCs w:val="24"/>
          <w:highlight w:val="white"/>
        </w:rPr>
      </w:pPr>
      <w:bookmarkStart w:id="4" w:name="_hrmte1kt3mj4" w:colFirst="0" w:colLast="0"/>
      <w:bookmarkEnd w:id="4"/>
      <w:r>
        <w:rPr>
          <w:rFonts w:ascii="Roboto" w:eastAsia="Roboto" w:hAnsi="Roboto" w:cs="Roboto"/>
          <w:color w:val="444444"/>
          <w:sz w:val="24"/>
          <w:szCs w:val="24"/>
        </w:rPr>
        <w:t xml:space="preserve">Se espera que los próximos días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el nivel de polen de las oleáceas sea muy alto,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sobre todo en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la mitad sur peninsular. 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En </w:t>
      </w:r>
      <w:hyperlink r:id="rId8">
        <w:r>
          <w:rPr>
            <w:rFonts w:ascii="Roboto" w:eastAsia="Roboto" w:hAnsi="Roboto" w:cs="Roboto"/>
            <w:b/>
            <w:color w:val="00B0F0"/>
            <w:sz w:val="24"/>
            <w:szCs w:val="24"/>
            <w:highlight w:val="white"/>
          </w:rPr>
          <w:t>Andalucía</w:t>
        </w:r>
      </w:hyperlink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, </w:t>
      </w:r>
      <w:hyperlink r:id="rId9">
        <w:r>
          <w:rPr>
            <w:rFonts w:ascii="Roboto" w:eastAsia="Roboto" w:hAnsi="Roboto" w:cs="Roboto"/>
            <w:b/>
            <w:color w:val="00B0F0"/>
            <w:sz w:val="24"/>
            <w:szCs w:val="24"/>
            <w:highlight w:val="white"/>
          </w:rPr>
          <w:t>Extremadura</w:t>
        </w:r>
      </w:hyperlink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, el interior y norte de la </w:t>
      </w:r>
      <w:hyperlink r:id="rId10">
        <w:r>
          <w:rPr>
            <w:rFonts w:ascii="Roboto" w:eastAsia="Roboto" w:hAnsi="Roboto" w:cs="Roboto"/>
            <w:b/>
            <w:color w:val="00B0F0"/>
            <w:sz w:val="24"/>
            <w:szCs w:val="24"/>
            <w:highlight w:val="white"/>
          </w:rPr>
          <w:t>Comunidad Valenciana</w:t>
        </w:r>
      </w:hyperlink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, </w:t>
      </w:r>
      <w:hyperlink r:id="rId11">
        <w:r>
          <w:rPr>
            <w:rFonts w:ascii="Roboto" w:eastAsia="Roboto" w:hAnsi="Roboto" w:cs="Roboto"/>
            <w:b/>
            <w:color w:val="00B0F0"/>
            <w:sz w:val="24"/>
            <w:szCs w:val="24"/>
            <w:highlight w:val="white"/>
          </w:rPr>
          <w:t>Madrid</w:t>
        </w:r>
      </w:hyperlink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y Castilla-La Mancha serán las zonas más afectadas, donde las concentraciones sobrepasarán los 200 granos por metro cúbico (granos/m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  <w:vertAlign w:val="superscript"/>
        </w:rPr>
        <w:t>3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), considerado el umbral 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a partir del cual los alérgicos muestran síntomas evidentes.</w:t>
      </w:r>
    </w:p>
    <w:p w:rsidR="001F2075" w:rsidRDefault="009A44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jc w:val="center"/>
        <w:rPr>
          <w:color w:val="222222"/>
          <w:sz w:val="20"/>
          <w:szCs w:val="20"/>
          <w:highlight w:val="white"/>
        </w:rPr>
      </w:pPr>
      <w:bookmarkStart w:id="5" w:name="_2qb9lcggewmu" w:colFirst="0" w:colLast="0"/>
      <w:bookmarkEnd w:id="5"/>
      <w:r>
        <w:rPr>
          <w:noProof/>
          <w:color w:val="222222"/>
          <w:sz w:val="24"/>
          <w:szCs w:val="24"/>
          <w:highlight w:val="white"/>
          <w:lang w:val="es-ES"/>
        </w:rPr>
        <w:drawing>
          <wp:inline distT="114300" distB="114300" distL="114300" distR="114300">
            <wp:extent cx="5731200" cy="4102100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0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22222"/>
          <w:sz w:val="24"/>
          <w:szCs w:val="24"/>
          <w:highlight w:val="white"/>
        </w:rPr>
        <w:br/>
      </w:r>
      <w:r>
        <w:rPr>
          <w:color w:val="222222"/>
          <w:sz w:val="20"/>
          <w:szCs w:val="20"/>
          <w:highlight w:val="white"/>
        </w:rPr>
        <w:t>Niveles del polen de olivo hoy, muy altos (&gt;200 granos/m</w:t>
      </w:r>
      <w:r>
        <w:rPr>
          <w:color w:val="222222"/>
          <w:sz w:val="20"/>
          <w:szCs w:val="20"/>
          <w:highlight w:val="white"/>
          <w:vertAlign w:val="superscript"/>
        </w:rPr>
        <w:t>3</w:t>
      </w:r>
      <w:r>
        <w:rPr>
          <w:color w:val="222222"/>
          <w:sz w:val="20"/>
          <w:szCs w:val="20"/>
          <w:highlight w:val="white"/>
        </w:rPr>
        <w:t>) en gran parte de la mitad sur peninsular.</w:t>
      </w:r>
    </w:p>
    <w:p w:rsidR="001F2075" w:rsidRDefault="009A44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</w:pPr>
      <w:bookmarkStart w:id="6" w:name="_uzmbxfd28eja" w:colFirst="0" w:colLast="0"/>
      <w:bookmarkEnd w:id="6"/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t>Se elevan los niveles de polen de gramíneas</w:t>
      </w:r>
    </w:p>
    <w:p w:rsidR="001F2075" w:rsidRDefault="009A44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222222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lastRenderedPageBreak/>
        <w:t xml:space="preserve">En los últimos días, el polen de las gramíneas,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plantas herbáceas procedente de la familia de las Poaceae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y causa principal de alergia en nuestro país, está afectando a la salud de muchas personas en la mitad sur peninsular.</w:t>
      </w:r>
    </w:p>
    <w:p w:rsidR="001F2075" w:rsidRDefault="009A44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222222"/>
          <w:sz w:val="24"/>
          <w:szCs w:val="24"/>
          <w:highlight w:val="white"/>
        </w:rPr>
      </w:pPr>
      <w:bookmarkStart w:id="7" w:name="_dioe6jyc1l0v" w:colFirst="0" w:colLast="0"/>
      <w:bookmarkEnd w:id="7"/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En las comunidades de Andalucía,</w:t>
      </w:r>
      <w:r>
        <w:rPr>
          <w:b/>
          <w:color w:val="00B0F0"/>
          <w:sz w:val="24"/>
          <w:szCs w:val="24"/>
          <w:highlight w:val="white"/>
        </w:rPr>
        <w:t xml:space="preserve"> </w:t>
      </w:r>
      <w:r>
        <w:rPr>
          <w:b/>
          <w:sz w:val="24"/>
          <w:szCs w:val="24"/>
          <w:highlight w:val="white"/>
        </w:rPr>
        <w:t>Extremadura</w:t>
      </w:r>
      <w:r>
        <w:rPr>
          <w:b/>
          <w:color w:val="00B0F0"/>
          <w:sz w:val="24"/>
          <w:szCs w:val="24"/>
          <w:highlight w:val="white"/>
        </w:rPr>
        <w:t xml:space="preserve">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y </w:t>
      </w:r>
      <w:hyperlink r:id="rId13">
        <w:r>
          <w:rPr>
            <w:b/>
            <w:color w:val="00B0F0"/>
            <w:sz w:val="24"/>
            <w:szCs w:val="24"/>
            <w:highlight w:val="white"/>
          </w:rPr>
          <w:t>Castilla- La Mancha</w:t>
        </w:r>
      </w:hyperlink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, se han alcanzado niveles “muy altos” en estos últimos días, considerados como aquellos que superan los 50 granos/m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  <w:vertAlign w:val="superscript"/>
        </w:rPr>
        <w:t>3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.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Durante las jornadas de hoy y mañana se esperan concentraciones superiores a los 90 g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ranos/m³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en estas regiones,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 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mientras que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durante el jueves y el viernes se acercarán a los 100 granos/m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  <w:vertAlign w:val="superscript"/>
        </w:rPr>
        <w:t>3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Andalucía,</w:t>
      </w:r>
      <w:r>
        <w:rPr>
          <w:color w:val="222222"/>
          <w:sz w:val="24"/>
          <w:szCs w:val="24"/>
          <w:highlight w:val="white"/>
        </w:rPr>
        <w:t xml:space="preserve"> Castilla-La Mancha,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el sur de Madrid y Extremadura.</w:t>
      </w:r>
    </w:p>
    <w:p w:rsidR="001F2075" w:rsidRDefault="009A44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</w:pPr>
      <w:bookmarkStart w:id="8" w:name="_tic65dm69027" w:colFirst="0" w:colLast="0"/>
      <w:bookmarkEnd w:id="8"/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t>La mascarilla o cerrar las ventanas ayudan a prevenir los síntomas</w:t>
      </w:r>
    </w:p>
    <w:p w:rsidR="001F2075" w:rsidRDefault="009A44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</w:pPr>
      <w:bookmarkStart w:id="9" w:name="_914hpkgn3qx" w:colFirst="0" w:colLast="0"/>
      <w:bookmarkEnd w:id="9"/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El uso de la mascarilla puede ayudarnos a prevenir la alergia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. Además, resulta aconsejable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mantener las ventanas cerradas en la medida de lo posible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y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permanecer en casa cuando haya un mayor nivel de polen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, normalmente entre las 05:00 am hasta las 10:00 am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. También debemos evitar tender la ropa al aire libre y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tomar medicamentos solo si lo indica un médico. </w:t>
      </w:r>
    </w:p>
    <w:p w:rsidR="001F2075" w:rsidRDefault="009A44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00B0F0"/>
          <w:sz w:val="28"/>
          <w:szCs w:val="28"/>
          <w:u w:val="single"/>
        </w:rPr>
      </w:pPr>
      <w:bookmarkStart w:id="10" w:name="_5y8mnvmjxez6" w:colFirst="0" w:colLast="0"/>
      <w:bookmarkEnd w:id="10"/>
      <w:r>
        <w:rPr>
          <w:rFonts w:ascii="Roboto" w:eastAsia="Roboto" w:hAnsi="Roboto" w:cs="Roboto"/>
          <w:color w:val="222222"/>
          <w:sz w:val="24"/>
          <w:szCs w:val="24"/>
        </w:rPr>
        <w:br/>
      </w:r>
      <w:r>
        <w:rPr>
          <w:rFonts w:ascii="Roboto" w:eastAsia="Roboto" w:hAnsi="Roboto" w:cs="Roboto"/>
          <w:b/>
          <w:noProof/>
          <w:color w:val="444444"/>
          <w:sz w:val="28"/>
          <w:szCs w:val="28"/>
          <w:lang w:val="es-ES"/>
        </w:rPr>
        <w:drawing>
          <wp:inline distT="114300" distB="114300" distL="114300" distR="114300">
            <wp:extent cx="190500" cy="1905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444444"/>
          <w:sz w:val="28"/>
          <w:szCs w:val="28"/>
        </w:rPr>
        <w:t xml:space="preserve"> Síguenos en</w:t>
      </w:r>
      <w:hyperlink r:id="rId15">
        <w:r>
          <w:rPr>
            <w:rFonts w:ascii="Roboto" w:eastAsia="Roboto" w:hAnsi="Roboto" w:cs="Roboto"/>
            <w:b/>
            <w:color w:val="009EE2"/>
            <w:sz w:val="28"/>
            <w:szCs w:val="28"/>
          </w:rPr>
          <w:t xml:space="preserve"> </w:t>
        </w:r>
      </w:hyperlink>
      <w:hyperlink r:id="rId16"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Telegram</w:t>
        </w:r>
      </w:hyperlink>
      <w:r>
        <w:rPr>
          <w:rFonts w:ascii="Roboto" w:eastAsia="Roboto" w:hAnsi="Roboto" w:cs="Roboto"/>
          <w:b/>
          <w:color w:val="444444"/>
          <w:sz w:val="28"/>
          <w:szCs w:val="28"/>
        </w:rPr>
        <w:br/>
      </w:r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t>Amplía información con el artículo completo:</w:t>
      </w:r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br/>
      </w:r>
      <w:hyperlink r:id="rId17"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¡Polen no apto para alérgicos! Niveles muy altos de olivo y gramíneas</w:t>
        </w:r>
      </w:hyperlink>
    </w:p>
    <w:p w:rsidR="001F2075" w:rsidRDefault="001F207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b/>
          <w:color w:val="444444"/>
          <w:sz w:val="28"/>
          <w:szCs w:val="28"/>
        </w:rPr>
      </w:pPr>
      <w:bookmarkStart w:id="11" w:name="_xkmw9wdxjjjh" w:colFirst="0" w:colLast="0"/>
      <w:bookmarkEnd w:id="11"/>
    </w:p>
    <w:tbl>
      <w:tblPr>
        <w:tblStyle w:val="a"/>
        <w:tblW w:w="879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304"/>
        <w:gridCol w:w="1607"/>
        <w:gridCol w:w="1303"/>
        <w:gridCol w:w="332"/>
        <w:gridCol w:w="1305"/>
        <w:gridCol w:w="1260"/>
        <w:gridCol w:w="1682"/>
      </w:tblGrid>
      <w:tr w:rsidR="001F2075">
        <w:trPr>
          <w:trHeight w:val="1215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2075" w:rsidRDefault="009A444C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2075" w:rsidRDefault="009A444C">
            <w:pPr>
              <w:rPr>
                <w:b/>
                <w:color w:val="009EE2"/>
                <w:sz w:val="20"/>
                <w:szCs w:val="20"/>
              </w:rPr>
            </w:pPr>
            <w:hyperlink r:id="rId19">
              <w:r>
                <w:rPr>
                  <w:b/>
                  <w:color w:val="009EE2"/>
                  <w:sz w:val="20"/>
                  <w:szCs w:val="20"/>
                </w:rPr>
                <w:t>José Antonio Maldonado</w:t>
              </w:r>
            </w:hyperlink>
          </w:p>
          <w:p w:rsidR="001F2075" w:rsidRDefault="009A44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Director de Meteorología.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2075" w:rsidRDefault="009A444C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2075" w:rsidRDefault="009A444C">
            <w:pPr>
              <w:rPr>
                <w:b/>
                <w:color w:val="009EE2"/>
                <w:sz w:val="20"/>
                <w:szCs w:val="20"/>
              </w:rPr>
            </w:pPr>
            <w:hyperlink r:id="rId21">
              <w:r>
                <w:rPr>
                  <w:b/>
                  <w:color w:val="009EE2"/>
                  <w:sz w:val="20"/>
                  <w:szCs w:val="20"/>
                </w:rPr>
                <w:t>José Miguel Viñas</w:t>
              </w:r>
            </w:hyperlink>
          </w:p>
          <w:p w:rsidR="001F2075" w:rsidRDefault="009A44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Meteorólogo de Meteored.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2075" w:rsidRDefault="009A444C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81038" cy="681038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2075" w:rsidRDefault="009A444C">
            <w:pPr>
              <w:rPr>
                <w:b/>
                <w:color w:val="009EE2"/>
                <w:sz w:val="20"/>
                <w:szCs w:val="20"/>
              </w:rPr>
            </w:pPr>
            <w:hyperlink r:id="rId23">
              <w:r>
                <w:rPr>
                  <w:b/>
                  <w:color w:val="009EE2"/>
                  <w:sz w:val="20"/>
                  <w:szCs w:val="20"/>
                </w:rPr>
                <w:t>Francisco Martín</w:t>
              </w:r>
            </w:hyperlink>
          </w:p>
          <w:p w:rsidR="001F2075" w:rsidRDefault="009A44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Coordinador de la RAM.</w:t>
            </w:r>
          </w:p>
        </w:tc>
      </w:tr>
      <w:tr w:rsidR="001F2075">
        <w:trPr>
          <w:trHeight w:val="270"/>
        </w:trPr>
        <w:tc>
          <w:tcPr>
            <w:tcW w:w="87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2075" w:rsidRDefault="009A444C">
            <w:pPr>
              <w:jc w:val="right"/>
              <w:rPr>
                <w:b/>
                <w:color w:val="009EE2"/>
                <w:sz w:val="20"/>
                <w:szCs w:val="20"/>
              </w:rPr>
            </w:pPr>
            <w:hyperlink r:id="rId24" w:anchor="news_team">
              <w:r>
                <w:rPr>
                  <w:b/>
                  <w:color w:val="009EE2"/>
                  <w:sz w:val="20"/>
                  <w:szCs w:val="20"/>
                </w:rPr>
                <w:t>+ Expertos de Meteored</w:t>
              </w:r>
            </w:hyperlink>
          </w:p>
        </w:tc>
      </w:tr>
      <w:tr w:rsidR="001F2075">
        <w:trPr>
          <w:trHeight w:val="1230"/>
        </w:trPr>
        <w:tc>
          <w:tcPr>
            <w:tcW w:w="4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2075" w:rsidRDefault="009A44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concertar entrevistas:</w:t>
            </w:r>
          </w:p>
          <w:p w:rsidR="001F2075" w:rsidRDefault="009A444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Actitud de Comunicación</w:t>
            </w:r>
          </w:p>
          <w:p w:rsidR="001F2075" w:rsidRDefault="009A44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91 302 28 60</w:t>
            </w: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2075" w:rsidRDefault="009A444C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 xml:space="preserve">     </w:t>
            </w:r>
          </w:p>
          <w:p w:rsidR="001F2075" w:rsidRDefault="009A444C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>press@meteored.com</w:t>
            </w:r>
          </w:p>
          <w:p w:rsidR="001F2075" w:rsidRDefault="009A444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1F2075" w:rsidRDefault="001F2075">
      <w:pPr>
        <w:spacing w:after="160"/>
        <w:rPr>
          <w:b/>
          <w:sz w:val="20"/>
          <w:szCs w:val="20"/>
        </w:rPr>
      </w:pPr>
    </w:p>
    <w:tbl>
      <w:tblPr>
        <w:tblStyle w:val="a0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1F2075">
        <w:trPr>
          <w:trHeight w:val="5030"/>
        </w:trPr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Start w:id="12" w:name="_1fob9te" w:colFirst="0" w:colLast="0"/>
          <w:bookmarkEnd w:id="12"/>
          <w:p w:rsidR="001F2075" w:rsidRDefault="009A444C">
            <w:pPr>
              <w:keepNext/>
              <w:keepLines/>
              <w:spacing w:before="400" w:after="120"/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</w:pPr>
            <w:r>
              <w:lastRenderedPageBreak/>
              <w:fldChar w:fldCharType="begin"/>
            </w:r>
            <w:r>
              <w:instrText xml:space="preserve"> HYPERLINK "https://www.tiempo.com/sobre-nosotros" \h </w:instrText>
            </w:r>
            <w:r>
              <w:fldChar w:fldCharType="separate"/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>Sobre Meteored</w:t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end"/>
            </w:r>
          </w:p>
          <w:p w:rsidR="001F2075" w:rsidRDefault="009A444C">
            <w:pPr>
              <w:spacing w:after="120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Meteored se ha convertido en uno de los proyectos líderes sobre información meteorológica a nivel mundial con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más de 20 años de experiencia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millones de personas confían en nosotros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para planificar su día a día.</w:t>
            </w:r>
          </w:p>
          <w:p w:rsidR="001F2075" w:rsidRDefault="009A444C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Meteored cuenta, además, con un equipo de redacción internacional, ubicado en varios países del mundo. Nuestros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expertos en meteorología</w:t>
            </w:r>
            <w:r>
              <w:rPr>
                <w:rFonts w:ascii="Roboto" w:eastAsia="Roboto" w:hAnsi="Roboto" w:cs="Roboto"/>
                <w:sz w:val="24"/>
                <w:szCs w:val="24"/>
              </w:rPr>
              <w:t>, meteorólogos y periodistas se encargan de mantenernos informados sobre los acontecimientos meteorológicos más importan</w:t>
            </w:r>
            <w:r>
              <w:rPr>
                <w:rFonts w:ascii="Roboto" w:eastAsia="Roboto" w:hAnsi="Roboto" w:cs="Roboto"/>
                <w:sz w:val="24"/>
                <w:szCs w:val="24"/>
              </w:rPr>
              <w:t>tes de la actualidad, así como de ilustrarnos y explicarnos las situaciones más significativas que están por llegar.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</w:tr>
    </w:tbl>
    <w:p w:rsidR="001F2075" w:rsidRDefault="001F2075"/>
    <w:sectPr w:rsidR="001F207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CB6449"/>
    <w:multiLevelType w:val="multilevel"/>
    <w:tmpl w:val="09C059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075"/>
    <w:rsid w:val="001F2075"/>
    <w:rsid w:val="00324329"/>
    <w:rsid w:val="009A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E68F6D-E87B-476C-A623-A54881A50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empo.com/andalucia.htm" TargetMode="External"/><Relationship Id="rId13" Type="http://schemas.openxmlformats.org/officeDocument/2006/relationships/hyperlink" Target="https://www.tiempo.com/castilla-la-mancha.htm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3.jpg"/><Relationship Id="rId17" Type="http://schemas.openxmlformats.org/officeDocument/2006/relationships/hyperlink" Target="https://www.tiempo.com/noticias/actualidad/atencion-con-el-polen-olivo-gramineas-niveles-son-muy-altos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.me/meteored_espana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www.tiempo.com/" TargetMode="External"/><Relationship Id="rId11" Type="http://schemas.openxmlformats.org/officeDocument/2006/relationships/hyperlink" Target="https://www.tiempo.com/comunidad-de-madrid.htm" TargetMode="External"/><Relationship Id="rId24" Type="http://schemas.openxmlformats.org/officeDocument/2006/relationships/hyperlink" Target="https://www.tiempo.com/sobre-nosotros/equipo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t.me/meteored_espana" TargetMode="External"/><Relationship Id="rId23" Type="http://schemas.openxmlformats.org/officeDocument/2006/relationships/hyperlink" Target="https://www.tiempo.com/autor/francisco-martin/" TargetMode="External"/><Relationship Id="rId10" Type="http://schemas.openxmlformats.org/officeDocument/2006/relationships/hyperlink" Target="https://www.tiempo.com/comunidad-valenciana.htm" TargetMode="External"/><Relationship Id="rId19" Type="http://schemas.openxmlformats.org/officeDocument/2006/relationships/hyperlink" Target="https://www.tiempo.com/autor/maldonad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iempo.com/extremadura.ht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740</Words>
  <Characters>4074</Characters>
  <Application>Microsoft Office Word</Application>
  <DocSecurity>0</DocSecurity>
  <Lines>33</Lines>
  <Paragraphs>9</Paragraphs>
  <ScaleCrop>false</ScaleCrop>
  <Company/>
  <LinksUpToDate>false</LinksUpToDate>
  <CharactersWithSpaces>4805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actitud4</cp:lastModifiedBy>
  <cp:revision>3</cp:revision>
  <dcterms:created xsi:type="dcterms:W3CDTF">2021-05-18T10:56:00Z</dcterms:created>
  <dcterms:modified xsi:type="dcterms:W3CDTF">2021-05-18T10:56:00Z</dcterms:modified>
</cp:coreProperties>
</file>